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98E" w:rsidRDefault="00181E92" w:rsidP="008B3A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MS Mincho" w:eastAsia="MS Mincho" w:hAnsi="MS Mincho" w:cs="MS Mincho"/>
          <w:b/>
        </w:rPr>
        <w:t>❤</w:t>
      </w:r>
      <w:r>
        <w:rPr>
          <w:rFonts w:ascii="Times New Roman" w:hAnsi="Times New Roman" w:cs="Times New Roman"/>
          <w:b/>
        </w:rPr>
        <w:t>️</w:t>
      </w:r>
      <w:r>
        <w:rPr>
          <w:rFonts w:ascii="Times New Roman" w:hAnsi="Times New Roman" w:cs="Times New Roman"/>
          <w:b/>
        </w:rPr>
        <w:t xml:space="preserve">  Более 30 мер поддержки предоставляет Отделение Соцфонда по Краснодарскому краю </w:t>
      </w:r>
      <w:bookmarkStart w:id="0" w:name="_GoBack"/>
      <w:bookmarkEnd w:id="0"/>
      <w:r>
        <w:rPr>
          <w:rFonts w:ascii="Times New Roman" w:hAnsi="Times New Roman" w:cs="Times New Roman"/>
          <w:b/>
        </w:rPr>
        <w:t>участникам СВО и их семьям, многие — беззаявительно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Это пенсионные льготы, ежемесячные денежные компенсации и выплаты, в том числе на детей, обеспечение техническими </w:t>
      </w:r>
      <w:r>
        <w:rPr>
          <w:rFonts w:ascii="Times New Roman" w:hAnsi="Times New Roman" w:cs="Times New Roman"/>
          <w:i/>
        </w:rPr>
        <w:t>средствами реабилитации, программы лечения и восстановления и другое.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начала 2026 года 12 Центров реабилитации СФР уже приняли </w:t>
      </w:r>
      <w:r w:rsidRPr="00AF19E7">
        <w:rPr>
          <w:rFonts w:ascii="Times New Roman" w:hAnsi="Times New Roman" w:cs="Times New Roman"/>
          <w:b/>
        </w:rPr>
        <w:t>более 15 тысяч участников спецоперации. (https://sfr.gov.ru/press_center/news/~2026/08/18/283992)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▫</w:t>
      </w:r>
      <w:r>
        <w:rPr>
          <w:rFonts w:ascii="Times New Roman" w:hAnsi="Times New Roman" w:cs="Times New Roman"/>
        </w:rPr>
        <w:t>️</w:t>
      </w:r>
      <w:r>
        <w:rPr>
          <w:rFonts w:ascii="Times New Roman" w:hAnsi="Times New Roman" w:cs="Times New Roman"/>
        </w:rPr>
        <w:t xml:space="preserve"> Медицинские программы ра</w:t>
      </w:r>
      <w:r>
        <w:rPr>
          <w:rFonts w:ascii="Times New Roman" w:hAnsi="Times New Roman" w:cs="Times New Roman"/>
        </w:rPr>
        <w:t>зрабатываются индивидуально для каждого пациента и включают инновационные методики восстановления.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▫</w:t>
      </w:r>
      <w:r>
        <w:rPr>
          <w:rFonts w:ascii="Times New Roman" w:hAnsi="Times New Roman" w:cs="Times New Roman"/>
        </w:rPr>
        <w:t>️</w:t>
      </w:r>
      <w:r>
        <w:rPr>
          <w:rFonts w:ascii="Times New Roman" w:hAnsi="Times New Roman" w:cs="Times New Roman"/>
        </w:rPr>
        <w:t xml:space="preserve"> При этом государство полностью оплачивает проживание, оздоровительные процедуры, питание, а также расходы на проезд практически на всех видах транспорта:</w:t>
      </w:r>
      <w:r>
        <w:rPr>
          <w:rFonts w:ascii="Times New Roman" w:hAnsi="Times New Roman" w:cs="Times New Roman"/>
        </w:rPr>
        <w:t xml:space="preserve"> бесплатными билетами либо компенсацией.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▫</w:t>
      </w:r>
      <w:r>
        <w:rPr>
          <w:rFonts w:ascii="Times New Roman" w:hAnsi="Times New Roman" w:cs="Times New Roman"/>
        </w:rPr>
        <w:t>️</w:t>
      </w:r>
      <w:r>
        <w:rPr>
          <w:rFonts w:ascii="Times New Roman" w:hAnsi="Times New Roman" w:cs="Times New Roman"/>
        </w:rPr>
        <w:t xml:space="preserve">  Компенсировать денежные расходы на проезд можно, подав заявление и подтверждающие документы. Благодаря цифровизации сделать это удобнее всего онлайн — через Госуслуги.</w:t>
      </w:r>
    </w:p>
    <w:p w:rsidR="0094598E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Pr="00AF19E7" w:rsidRDefault="00181E92" w:rsidP="008B3A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Подробнее о мерах поддержки участников СВ</w:t>
      </w:r>
      <w:r>
        <w:rPr>
          <w:rFonts w:ascii="Times New Roman" w:hAnsi="Times New Roman" w:cs="Times New Roman"/>
        </w:rPr>
        <w:t xml:space="preserve">О </w:t>
      </w:r>
      <w:r w:rsidRPr="00AF19E7">
        <w:rPr>
          <w:rFonts w:ascii="Times New Roman" w:hAnsi="Times New Roman" w:cs="Times New Roman"/>
        </w:rPr>
        <w:t xml:space="preserve">— </w:t>
      </w:r>
      <w:r w:rsidRPr="00AF19E7">
        <w:rPr>
          <w:rFonts w:ascii="Times New Roman" w:hAnsi="Times New Roman" w:cs="Times New Roman"/>
        </w:rPr>
        <w:t>на сайте СФР. (https://sfr.gov.ru/grazhdanam/svo/)</w:t>
      </w:r>
    </w:p>
    <w:p w:rsidR="0094598E" w:rsidRPr="00AF19E7" w:rsidRDefault="0094598E" w:rsidP="008B3A02">
      <w:pPr>
        <w:spacing w:after="0" w:line="240" w:lineRule="auto"/>
        <w:rPr>
          <w:rFonts w:ascii="Times New Roman" w:hAnsi="Times New Roman" w:cs="Times New Roman"/>
        </w:rPr>
      </w:pPr>
    </w:p>
    <w:p w:rsidR="0094598E" w:rsidRDefault="00181E92" w:rsidP="008B3A02">
      <w:pPr>
        <w:spacing w:after="0" w:line="240" w:lineRule="auto"/>
        <w:rPr>
          <w:rFonts w:ascii="Times New Roman" w:hAnsi="Times New Roman" w:cs="Times New Roman"/>
        </w:rPr>
      </w:pPr>
      <w:r w:rsidRPr="00AF19E7">
        <w:rPr>
          <w:rFonts w:ascii="Times New Roman" w:hAnsi="Times New Roman" w:cs="Times New Roman"/>
        </w:rPr>
        <w:t>#СФРпост #рцсвосфр #мспсфр</w:t>
      </w:r>
    </w:p>
    <w:p w:rsidR="00AF19E7" w:rsidRDefault="00AF19E7" w:rsidP="008B3A02">
      <w:pPr>
        <w:spacing w:after="0" w:line="240" w:lineRule="auto"/>
        <w:rPr>
          <w:rFonts w:ascii="Times New Roman" w:hAnsi="Times New Roman" w:cs="Times New Roman"/>
        </w:rPr>
      </w:pPr>
    </w:p>
    <w:p w:rsidR="00AF19E7" w:rsidRDefault="00AF19E7" w:rsidP="008B3A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44714" cy="5244714"/>
            <wp:effectExtent l="19050" t="0" r="0" b="0"/>
            <wp:docPr id="1" name="Рисунок 1" descr="C:\Users\1\Desktop\_ vazhno_post_SVO_v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_ vazhno_post_SVO_vers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481" cy="5248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19E7" w:rsidSect="00AF19E7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E92" w:rsidRDefault="00181E92" w:rsidP="008B3A02">
      <w:pPr>
        <w:spacing w:after="0" w:line="240" w:lineRule="auto"/>
      </w:pPr>
      <w:r>
        <w:separator/>
      </w:r>
    </w:p>
  </w:endnote>
  <w:endnote w:type="continuationSeparator" w:id="1">
    <w:p w:rsidR="00181E92" w:rsidRDefault="00181E92" w:rsidP="008B3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E92" w:rsidRDefault="00181E92" w:rsidP="008B3A02">
      <w:pPr>
        <w:spacing w:after="0" w:line="240" w:lineRule="auto"/>
      </w:pPr>
      <w:r>
        <w:separator/>
      </w:r>
    </w:p>
  </w:footnote>
  <w:footnote w:type="continuationSeparator" w:id="1">
    <w:p w:rsidR="00181E92" w:rsidRDefault="00181E92" w:rsidP="008B3A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598E"/>
    <w:rsid w:val="000F3427"/>
    <w:rsid w:val="00181E92"/>
    <w:rsid w:val="00827293"/>
    <w:rsid w:val="008B3A02"/>
    <w:rsid w:val="0094598E"/>
    <w:rsid w:val="00AF1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98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459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4598E"/>
    <w:pPr>
      <w:spacing w:after="140"/>
    </w:pPr>
  </w:style>
  <w:style w:type="paragraph" w:styleId="a5">
    <w:name w:val="List"/>
    <w:basedOn w:val="a4"/>
    <w:rsid w:val="0094598E"/>
    <w:rPr>
      <w:rFonts w:cs="Mangal"/>
    </w:rPr>
  </w:style>
  <w:style w:type="paragraph" w:styleId="a6">
    <w:name w:val="caption"/>
    <w:basedOn w:val="a"/>
    <w:qFormat/>
    <w:rsid w:val="0094598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94598E"/>
    <w:pPr>
      <w:suppressLineNumbers/>
    </w:pPr>
    <w:rPr>
      <w:rFonts w:cs="Mangal"/>
    </w:rPr>
  </w:style>
  <w:style w:type="numbering" w:customStyle="1" w:styleId="a8">
    <w:name w:val="Без списка"/>
    <w:uiPriority w:val="99"/>
    <w:semiHidden/>
    <w:unhideWhenUsed/>
    <w:qFormat/>
    <w:rsid w:val="0094598E"/>
  </w:style>
  <w:style w:type="paragraph" w:styleId="a9">
    <w:name w:val="header"/>
    <w:basedOn w:val="a"/>
    <w:link w:val="aa"/>
    <w:uiPriority w:val="99"/>
    <w:semiHidden/>
    <w:unhideWhenUsed/>
    <w:rsid w:val="008B3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B3A02"/>
  </w:style>
  <w:style w:type="paragraph" w:styleId="ab">
    <w:name w:val="footer"/>
    <w:basedOn w:val="a"/>
    <w:link w:val="ac"/>
    <w:uiPriority w:val="99"/>
    <w:semiHidden/>
    <w:unhideWhenUsed/>
    <w:rsid w:val="008B3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B3A02"/>
  </w:style>
  <w:style w:type="paragraph" w:styleId="ad">
    <w:name w:val="Balloon Text"/>
    <w:basedOn w:val="a"/>
    <w:link w:val="ae"/>
    <w:uiPriority w:val="99"/>
    <w:semiHidden/>
    <w:unhideWhenUsed/>
    <w:rsid w:val="00AF1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9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</Words>
  <Characters>940</Characters>
  <Application>Microsoft Office Word</Application>
  <DocSecurity>0</DocSecurity>
  <Lines>7</Lines>
  <Paragraphs>2</Paragraphs>
  <ScaleCrop>false</ScaleCrop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2026-09-16T04:54:00Z</dcterms:created>
  <dcterms:modified xsi:type="dcterms:W3CDTF">2026-09-21T11:12:00Z</dcterms:modified>
</cp:coreProperties>
</file>