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83" w:rsidRDefault="00B13983" w:rsidP="00B13983">
      <w:pPr>
        <w:pStyle w:val="docdata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Объявление 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АО фирма «Агрокомплекс»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им.Н.И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>. Ткачева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предприятие «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Анастасиевское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» об обработке полей пестицидами и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агрохимикатами</w:t>
      </w:r>
      <w:proofErr w:type="spellEnd"/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t> 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  <w:sz w:val="28"/>
          <w:szCs w:val="28"/>
        </w:rPr>
        <w:t>в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t>соответствии со ст.16 Федерального закона № 490-ФЗ «О пчеловодстве»</w:t>
      </w:r>
    </w:p>
    <w:p w:rsidR="00B13983" w:rsidRDefault="00B13983" w:rsidP="00B13983">
      <w:pPr>
        <w:pStyle w:val="a3"/>
        <w:spacing w:before="0" w:beforeAutospacing="0" w:after="0" w:afterAutospacing="0"/>
      </w:pPr>
      <w:r>
        <w:t> 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</w:rPr>
        <w:t>Настоящим объявлением  предприятие «</w:t>
      </w:r>
      <w:proofErr w:type="spellStart"/>
      <w:r>
        <w:rPr>
          <w:rFonts w:ascii="Calibri" w:hAnsi="Calibri" w:cs="Calibri"/>
          <w:color w:val="000000"/>
        </w:rPr>
        <w:t>Анастасиевское</w:t>
      </w:r>
      <w:proofErr w:type="spellEnd"/>
      <w:r>
        <w:rPr>
          <w:rFonts w:ascii="Calibri" w:hAnsi="Calibri" w:cs="Calibri"/>
          <w:color w:val="000000"/>
        </w:rPr>
        <w:t xml:space="preserve">» извещает о проведении работ по применению пестицидов и </w:t>
      </w:r>
      <w:proofErr w:type="spellStart"/>
      <w:r>
        <w:rPr>
          <w:rFonts w:ascii="Calibri" w:hAnsi="Calibri" w:cs="Calibri"/>
          <w:color w:val="000000"/>
        </w:rPr>
        <w:t>агрохимикатов</w:t>
      </w:r>
      <w:proofErr w:type="spellEnd"/>
      <w:r>
        <w:rPr>
          <w:rFonts w:ascii="Calibri" w:hAnsi="Calibri" w:cs="Calibri"/>
          <w:color w:val="000000"/>
        </w:rPr>
        <w:t xml:space="preserve"> в границах </w:t>
      </w:r>
      <w:proofErr w:type="spellStart"/>
      <w:r>
        <w:rPr>
          <w:rFonts w:ascii="Calibri" w:hAnsi="Calibri" w:cs="Calibri"/>
          <w:color w:val="000000"/>
        </w:rPr>
        <w:t>Анастасиевского</w:t>
      </w:r>
      <w:proofErr w:type="spellEnd"/>
      <w:r>
        <w:rPr>
          <w:rFonts w:ascii="Calibri" w:hAnsi="Calibri" w:cs="Calibri"/>
          <w:color w:val="000000"/>
        </w:rPr>
        <w:t xml:space="preserve"> и </w:t>
      </w:r>
      <w:proofErr w:type="spellStart"/>
      <w:r>
        <w:rPr>
          <w:rFonts w:ascii="Calibri" w:hAnsi="Calibri" w:cs="Calibri"/>
          <w:color w:val="000000"/>
        </w:rPr>
        <w:t>Коржевского</w:t>
      </w:r>
      <w:proofErr w:type="spellEnd"/>
      <w:r>
        <w:rPr>
          <w:rFonts w:ascii="Calibri" w:hAnsi="Calibri" w:cs="Calibri"/>
          <w:color w:val="000000"/>
        </w:rPr>
        <w:t xml:space="preserve"> сельского  поселения Славянского района Краснодарского края. 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rPr>
          <w:rFonts w:ascii="Calibri" w:hAnsi="Calibri" w:cs="Calibri"/>
          <w:color w:val="000000"/>
        </w:rPr>
        <w:t>Кадастровые номера земельных участков: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r>
        <w:t> 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proofErr w:type="gramStart"/>
      <w:r>
        <w:rPr>
          <w:rFonts w:ascii="Calibri" w:hAnsi="Calibri" w:cs="Calibri"/>
          <w:color w:val="000000"/>
        </w:rPr>
        <w:t>23:27:1101000:11278, 23:27:1101000:1047, 23:27:1101000:959, 23:27:1101000:11394,23:27:1101000:11395, 23:27:1101000:1668,23:27:1101000:1669, 23:27:1101000:986, 23:27:1101000:11282 23:27:1101000:10103,23:27:1101000:11304,23:27:1101000:11336,23:27:1101000:11372, 23:27:1101000:243, 23:27:1101000:327, 23:27:1101000:10103, 23</w:t>
      </w:r>
      <w:proofErr w:type="gramEnd"/>
      <w:r>
        <w:rPr>
          <w:rFonts w:ascii="Calibri" w:hAnsi="Calibri" w:cs="Calibri"/>
          <w:color w:val="000000"/>
        </w:rPr>
        <w:t>:</w:t>
      </w:r>
      <w:proofErr w:type="gramStart"/>
      <w:r>
        <w:rPr>
          <w:rFonts w:ascii="Calibri" w:hAnsi="Calibri" w:cs="Calibri"/>
          <w:color w:val="000000"/>
        </w:rPr>
        <w:t>27:1101000:1026, 23:27:1101000:10060,23:27:1101000:11310, 23:27:1101000:848, 23:27:1101000:1039, 23:27:1101000:10007,23:27:1101000:10008, 23:27:1101000:10071, 23:27:1101000:10052,23:27:1101000:11302, 23:27:1101000:10071,23:27:1101000:10072, 23:27:1101000:10780, 23:27:1101000:10099,23:27:1101000:10101, 23:27:1101000:10051 ,23:27</w:t>
      </w:r>
      <w:proofErr w:type="gramEnd"/>
      <w:r>
        <w:rPr>
          <w:rFonts w:ascii="Calibri" w:hAnsi="Calibri" w:cs="Calibri"/>
          <w:color w:val="000000"/>
        </w:rPr>
        <w:t>:1101000:11312, 23:27:1101000:10073, 23:27:1101000:10000, 23:27:1101000:10048, 23:27:1101000:10059, 23:27:1101000:10048, 23:27:1101000</w:t>
      </w:r>
    </w:p>
    <w:p w:rsidR="00B13983" w:rsidRDefault="00B13983" w:rsidP="00B13983">
      <w:pPr>
        <w:pStyle w:val="a3"/>
        <w:spacing w:before="0" w:beforeAutospacing="0" w:after="0" w:afterAutospacing="0"/>
        <w:jc w:val="center"/>
      </w:pPr>
      <w:proofErr w:type="gramStart"/>
      <w:r>
        <w:rPr>
          <w:rFonts w:ascii="Calibri" w:hAnsi="Calibri" w:cs="Calibri"/>
          <w:color w:val="000000"/>
        </w:rPr>
        <w:t>23:27:1101000:1484,23:27:1101000:1485,23:27:1101000:1486,23:27:1101000:1487,23:27:1101000:1488,23:27:1101000:1489,23:27:1101000:1490,23:27:1101000:1491,23:27:1101000:1492,23:27:1101000:1493,23:27:1101000:1494,23:27:1101000:1495,23:27:1101000:1496,23:27:1101000:1497,23:27:1101000:1498,23:27:1101000:1499,23:27:1101000:1500,23:27:1101000:1501,23:27:1101000:1502,23:27:1101000</w:t>
      </w:r>
      <w:proofErr w:type="gramEnd"/>
      <w:r>
        <w:rPr>
          <w:rFonts w:ascii="Calibri" w:hAnsi="Calibri" w:cs="Calibri"/>
          <w:color w:val="000000"/>
        </w:rPr>
        <w:t>:</w:t>
      </w:r>
      <w:proofErr w:type="gramStart"/>
      <w:r>
        <w:rPr>
          <w:rFonts w:ascii="Calibri" w:hAnsi="Calibri" w:cs="Calibri"/>
          <w:color w:val="000000"/>
        </w:rPr>
        <w:t>1503,23:27:1101000:1504,23:27:1101000:1505,23:27:1101000:1506,23:27:1101000:1507,23:27:1101000:1589, 23:27:1101000:1583, 23:27:1101000:1586, 23:27:1101000:1584, 23:27:1101000:1580, 23:27:1101000:1587, 23:27:1101000:1590, 23:27:1101000:1585, 23:27:1101000:1588, 23:27:1101000:1582, 23:27:1101000:1581, 23:27:1101000:1576</w:t>
      </w:r>
      <w:proofErr w:type="gramEnd"/>
      <w:r>
        <w:rPr>
          <w:rFonts w:ascii="Calibri" w:hAnsi="Calibri" w:cs="Calibri"/>
          <w:color w:val="000000"/>
        </w:rPr>
        <w:t xml:space="preserve">, </w:t>
      </w:r>
      <w:proofErr w:type="gramStart"/>
      <w:r>
        <w:rPr>
          <w:rFonts w:ascii="Calibri" w:hAnsi="Calibri" w:cs="Calibri"/>
          <w:color w:val="000000"/>
        </w:rPr>
        <w:t>23:27:1101000:1574, 23:27:1101000:1579, 23:27:1101000:1578, 23:27:1101000:1573, 23:27:1101000:1577, 23:27:1101000:1575, 23:27:1101000:11287,23:27:1101000:1567,23:27:1101000:1568,23:27:1101000:1569,23:27:1101000:1570,23:27:1101000:1571,23:27:1101000:1572,23:27:1101000:1603,23:27:1101000:1604,23:27:1101000:1605,23:27:1101000:1606,23:27:1101000</w:t>
      </w:r>
      <w:proofErr w:type="gramEnd"/>
      <w:r>
        <w:rPr>
          <w:rFonts w:ascii="Calibri" w:hAnsi="Calibri" w:cs="Calibri"/>
          <w:color w:val="000000"/>
        </w:rPr>
        <w:t>:</w:t>
      </w:r>
      <w:proofErr w:type="gramStart"/>
      <w:r>
        <w:rPr>
          <w:rFonts w:ascii="Calibri" w:hAnsi="Calibri" w:cs="Calibri"/>
          <w:color w:val="000000"/>
        </w:rPr>
        <w:t>1446,23:27:1101000:1447,23:27:1101000:1448,23:27:1101000:1449,23:27:1101000:1450,23:27:1101000:1451,23:27:1101000:1452,23:27:1101000:1453,23:27:1101000:1454,23:27:1101000:1455,23:27:1101000:1422,23:27:1101000:1423,23:27:1101000:1424,23:27:1101000:1425,23:27:1101000:1426,23:27:1101000:1427,23:27:1101000:1428,23:27:1101000:1429,23:27:1101000:1430,23:27:1101000:1431,23:27:1101000</w:t>
      </w:r>
      <w:proofErr w:type="gramEnd"/>
      <w:r>
        <w:rPr>
          <w:rFonts w:ascii="Calibri" w:hAnsi="Calibri" w:cs="Calibri"/>
          <w:color w:val="000000"/>
        </w:rPr>
        <w:t>:</w:t>
      </w:r>
      <w:proofErr w:type="gramStart"/>
      <w:r>
        <w:rPr>
          <w:rFonts w:ascii="Calibri" w:hAnsi="Calibri" w:cs="Calibri"/>
          <w:color w:val="000000"/>
        </w:rPr>
        <w:t>1432,23:27:1101000:1433,23:27:1101000:1434,23:27:1101000:1435,23:27:1101000:1436,23:27:1101000:1437,23:27:1101000:1438,23:27:1101000:1439,23:27:1101000:1440,23:27:1101000:1441,23:27:1101000:1442,23:27:1101000:1443,23:27:1101000:1444,23:27:1101000:1445, 23:27:1101000:11282, 23:27:1101000:11274,23:27:1101000:11282, 23:27:1101000:11274,23:27:1101000:11282, 23:27</w:t>
      </w:r>
      <w:proofErr w:type="gramEnd"/>
      <w:r>
        <w:rPr>
          <w:rFonts w:ascii="Calibri" w:hAnsi="Calibri" w:cs="Calibri"/>
          <w:color w:val="000000"/>
        </w:rPr>
        <w:t xml:space="preserve">:1101000:1622,23:27:1101000:11320,23:27:1101000:11339,23:27:1101000:1622,23:27:1101000:1623,23:27:1101000:1625,23:27:1101000:1654, 23:27:1101000:11269,23:27:1101000:1620, </w:t>
      </w:r>
      <w:r>
        <w:rPr>
          <w:rFonts w:ascii="Calibri" w:hAnsi="Calibri" w:cs="Calibri"/>
          <w:color w:val="000000"/>
        </w:rPr>
        <w:lastRenderedPageBreak/>
        <w:t>23:27:1101000:11269,23:27:1101000:11320,23:27:1101000:11339,23:27:1101000:1620,23:27:1101000:1623,23:27:1101000:1624, 23:27:0000000:99.</w:t>
      </w:r>
    </w:p>
    <w:p w:rsidR="00B13983" w:rsidRDefault="00B13983" w:rsidP="00B13983">
      <w:pPr>
        <w:pStyle w:val="a3"/>
        <w:spacing w:before="0" w:beforeAutospacing="0" w:after="0" w:afterAutospacing="0"/>
        <w:ind w:firstLine="708"/>
      </w:pPr>
      <w:r>
        <w:rPr>
          <w:rFonts w:ascii="Calibri" w:hAnsi="Calibri" w:cs="Calibri"/>
          <w:color w:val="000000"/>
        </w:rPr>
        <w:t xml:space="preserve">Сроки проведения работ </w:t>
      </w:r>
      <w:r>
        <w:rPr>
          <w:rFonts w:ascii="Calibri" w:hAnsi="Calibri" w:cs="Calibri"/>
          <w:b/>
          <w:bCs/>
          <w:color w:val="000000"/>
        </w:rPr>
        <w:t>с 28.</w:t>
      </w:r>
      <w:r w:rsidR="00976805">
        <w:rPr>
          <w:rFonts w:ascii="Calibri" w:hAnsi="Calibri" w:cs="Calibri"/>
          <w:b/>
          <w:bCs/>
          <w:color w:val="000000"/>
        </w:rPr>
        <w:t>07</w:t>
      </w:r>
      <w:r>
        <w:rPr>
          <w:rFonts w:ascii="Calibri" w:hAnsi="Calibri" w:cs="Calibri"/>
          <w:b/>
          <w:bCs/>
          <w:color w:val="000000"/>
        </w:rPr>
        <w:t>.2026 г. по 06.08.2026 г.</w:t>
      </w:r>
      <w:r>
        <w:rPr>
          <w:rFonts w:ascii="Calibri" w:hAnsi="Calibri" w:cs="Calibri"/>
          <w:color w:val="000000"/>
        </w:rPr>
        <w:t xml:space="preserve"> Способ проведения работ: наземное применение. Наименование запланированных к применению пестицидов и </w:t>
      </w:r>
      <w:proofErr w:type="spellStart"/>
      <w:r>
        <w:rPr>
          <w:rFonts w:ascii="Calibri" w:hAnsi="Calibri" w:cs="Calibri"/>
          <w:color w:val="000000"/>
        </w:rPr>
        <w:t>агрохимикатов</w:t>
      </w:r>
      <w:proofErr w:type="spellEnd"/>
      <w:r>
        <w:rPr>
          <w:rFonts w:ascii="Calibri" w:hAnsi="Calibri" w:cs="Calibri"/>
          <w:color w:val="000000"/>
        </w:rPr>
        <w:t xml:space="preserve"> и классы их опасности:</w:t>
      </w:r>
    </w:p>
    <w:p w:rsidR="00B13983" w:rsidRDefault="00B13983" w:rsidP="00B13983">
      <w:pPr>
        <w:pStyle w:val="a3"/>
        <w:spacing w:before="0" w:beforeAutospacing="0" w:after="0" w:afterAutospacing="0"/>
        <w:ind w:firstLine="708"/>
      </w:pPr>
      <w:r>
        <w:rPr>
          <w:rFonts w:ascii="Calibri" w:hAnsi="Calibri" w:cs="Calibri"/>
          <w:b/>
          <w:bCs/>
          <w:color w:val="000000"/>
        </w:rPr>
        <w:t xml:space="preserve">Инсектицид </w:t>
      </w:r>
      <w:proofErr w:type="spellStart"/>
      <w:r>
        <w:rPr>
          <w:rFonts w:ascii="Calibri" w:hAnsi="Calibri" w:cs="Calibri"/>
          <w:b/>
          <w:bCs/>
          <w:color w:val="000000"/>
        </w:rPr>
        <w:t>Коллайдер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СК</w:t>
      </w:r>
      <w:r>
        <w:rPr>
          <w:rFonts w:ascii="Calibri" w:hAnsi="Calibri" w:cs="Calibri"/>
          <w:color w:val="000000"/>
        </w:rPr>
        <w:t>, класс опасности для человека  3 (умеренно</w:t>
      </w:r>
      <w:r w:rsidR="000D2E76">
        <w:rPr>
          <w:rFonts w:ascii="Calibri" w:hAnsi="Calibri" w:cs="Calibri"/>
          <w:color w:val="000000"/>
        </w:rPr>
        <w:t xml:space="preserve"> </w:t>
      </w:r>
      <w:bookmarkStart w:id="0" w:name="_GoBack"/>
      <w:bookmarkEnd w:id="0"/>
      <w:r>
        <w:rPr>
          <w:rFonts w:ascii="Calibri" w:hAnsi="Calibri" w:cs="Calibri"/>
          <w:color w:val="000000"/>
        </w:rPr>
        <w:t>опасный)</w:t>
      </w:r>
      <w:proofErr w:type="gramStart"/>
      <w:r>
        <w:rPr>
          <w:rFonts w:ascii="Calibri" w:hAnsi="Calibri" w:cs="Calibri"/>
          <w:color w:val="000000"/>
        </w:rPr>
        <w:t xml:space="preserve"> ,</w:t>
      </w:r>
      <w:proofErr w:type="gramEnd"/>
      <w:r>
        <w:rPr>
          <w:rFonts w:ascii="Calibri" w:hAnsi="Calibri" w:cs="Calibri"/>
          <w:b/>
          <w:bCs/>
          <w:color w:val="000000"/>
        </w:rPr>
        <w:t>класс  опасности для пчел 3 (малоопасный)</w:t>
      </w:r>
      <w:r>
        <w:rPr>
          <w:rFonts w:ascii="Calibri" w:hAnsi="Calibri" w:cs="Calibri"/>
          <w:color w:val="000000"/>
        </w:rPr>
        <w:t xml:space="preserve"> , срок выхода ручных  (механизированных работ) 3 суток. </w:t>
      </w:r>
    </w:p>
    <w:p w:rsidR="00B13983" w:rsidRDefault="00B13983" w:rsidP="00B13983">
      <w:pPr>
        <w:pStyle w:val="a3"/>
        <w:spacing w:before="0" w:beforeAutospacing="0" w:after="200" w:afterAutospacing="0"/>
        <w:ind w:firstLine="708"/>
      </w:pPr>
      <w:r>
        <w:t> </w:t>
      </w:r>
    </w:p>
    <w:p w:rsidR="00B13983" w:rsidRDefault="00B13983" w:rsidP="00B13983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b/>
          <w:bCs/>
          <w:color w:val="000000"/>
          <w:sz w:val="22"/>
          <w:szCs w:val="22"/>
        </w:rPr>
        <w:t>Рекомендуемые сроки ограничения лета пчел – от  48 до 72 часов</w:t>
      </w:r>
    </w:p>
    <w:p w:rsidR="00B13983" w:rsidRDefault="00B13983" w:rsidP="00B13983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                Погранично защитная зона лета пчел</w:t>
      </w:r>
      <w:proofErr w:type="gramStart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: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не менее 3-4 км.</w:t>
      </w:r>
    </w:p>
    <w:p w:rsidR="00975788" w:rsidRDefault="00B13983">
      <w:r>
        <w:rPr>
          <w:noProof/>
          <w:lang w:eastAsia="ru-RU"/>
        </w:rPr>
        <w:drawing>
          <wp:inline distT="0" distB="0" distL="0" distR="0" wp14:anchorId="175D9A49" wp14:editId="72BC60CD">
            <wp:extent cx="5943512" cy="34671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80"/>
    <w:rsid w:val="000D2E76"/>
    <w:rsid w:val="00271B80"/>
    <w:rsid w:val="002F4912"/>
    <w:rsid w:val="00975788"/>
    <w:rsid w:val="00976805"/>
    <w:rsid w:val="00B1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665,bqiaagaaeyqcaaagiaiaaanoraaabxzeaaaaaaaaaaaaaaaaaaaaaaaaaaaaaaaaaaaaaaaaaaaaaaaaaaaaaaaaaaaaaaaaaaaaaaaaaaaaaaaaaaaaaaaaaaaaaaaaaaaaaaaaaaaaaaaaaaaaaaaaaaaaaaaaaaaaaaaaaaaaaaaaaaaaaaaaaaaaaaaaaaaaaaaaaaaaaaaaaaaaaaaaaaaaaaaaaaaaaaa"/>
    <w:basedOn w:val="a"/>
    <w:rsid w:val="00B1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665,bqiaagaaeyqcaaagiaiaaanoraaabxzeaaaaaaaaaaaaaaaaaaaaaaaaaaaaaaaaaaaaaaaaaaaaaaaaaaaaaaaaaaaaaaaaaaaaaaaaaaaaaaaaaaaaaaaaaaaaaaaaaaaaaaaaaaaaaaaaaaaaaaaaaaaaaaaaaaaaaaaaaaaaaaaaaaaaaaaaaaaaaaaaaaaaaaaaaaaaaaaaaaaaaaaaaaaaaaaaaaaaaaa"/>
    <w:basedOn w:val="a"/>
    <w:rsid w:val="00B1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3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2026-07-28T08:14:00Z</dcterms:created>
  <dcterms:modified xsi:type="dcterms:W3CDTF">2026-07-28T11:53:00Z</dcterms:modified>
</cp:coreProperties>
</file>