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24.02.2026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Социального фонда России по Краснодарскому краю передало 13 новых автомобилей жителям Кубани, пострадавшим на производстве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Краснодарском крае 13 жителей, пострадавших на производстве, стали владельцами новых автомобилей, адаптированных под их индивидуальные потребности. Транспортные средства переданы Отделением Социального фонда России по Краснодарскому краю в рамках программы комплексной реабилитации граждан, получивших производственные травмы или профессиональные заболевания.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получение специализированного автомобиля имеют жители края, пострадавшие на производстве и нуждающиеся в нём по медицинским показаниям. Каждый автомобиль оснащён с учётом физических особенностей и потребностей нового владельца. Повторное предоставление транспорта возможно по истечении 7 лет эксплуатации предыдущего автомобиля.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СФР по Краснодарскому краю выдаёт автомобили на основании заключения медико-социальной экспертизы, при наличии медицинских показаний к вождению и отсутствии противопоказаний.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«Передача специализированных автомобилей — важная часть системной работы Отделения Соцфонда по Краснодарскому краю. Мы не только обеспечиваем пострадавших транспортом, но и адаптируем его под их нужды, чтобы сделать жизнь комфортнее и безопаснее. В 2025 году региональное Отделение СФР уже передало 50 автомобилей жителям края, пострадавшим на производстве. Сегодняшнее вручение ключей от 13 машин — продолжение нашей миссии», — отметил управляющий Отделением СФР по Краснодарскому краю Дмитрий Фурса.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Важно подчеркнуть, что получение автомобиля накладывает на владельца определённые обязательства. Застрахованное лицо должно поставить транспортное средство на учёт в ГАИ в установленные сроки и использовать его не менее 7 лет без права продажи или передачи третьим лицам. В случае нарушения условий договора предусмотрен возврат стоимости автомобиля.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течение срока эксплуатации владельцы могут ежеквартально компенсировать часть расходов на топливо и обслуживание, ежегодно возмещать 50% стоимости полиса ОСАГО, а также один раз провести капитальный ремонт за счёт средств регионального Отделения СФР. По истечении семи лет, при сохранении медицинских показаний, пострадавший имеет право получить новый автомобиль, а предыдущий остаётся в его собственности.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>
          <w:rFonts w:asciiTheme="minorHAnsi" w:hAnsiTheme="minorHAnsi" w:ascii="Calibri" w:hAnsi="Calibri"/>
          <w:b/>
          <w:color w:val="488DCD"/>
        </w:rPr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>
          <w:rFonts w:asciiTheme="minorHAnsi" w:hAnsiTheme="minorHAnsi" w:ascii="Calibri" w:hAnsi="Calibri"/>
          <w:b/>
          <w:color w:val="488DCD"/>
        </w:rPr>
        <w:t xml:space="preserve">Отделение Фонда пенсионного и социального страхования Российской Федерации                              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>
          <w:rFonts w:asciiTheme="minorHAnsi" w:hAnsiTheme="minorHAnsi" w:ascii="Calibri" w:hAnsi="Calibri"/>
          <w:b/>
          <w:color w:val="488DCD"/>
        </w:rPr>
        <w:t xml:space="preserve">Руководитель клиентской службы (на правах отдела) в Славянском районе Л.А. Скоробогатько </w:t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7D300F3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7D300F3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4979E6A7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4979E6A7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C818-CBD4-4E6D-92AD-E1DC90FF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2283</Characters>
  <Application>LibreOffice/25.2.4.3$Windows_X86_64 LibreOffice_project/33e196637044ead23f5c3226cde09b47731f7e27</Application>
  <Paragraphs>19</Paragraphs>
  <CharactersWithSpaces>2633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/>
  <cp:revision>5</cp:revision>
  <cp:lastPrinted>2026-03-02T10:09:15Z</cp:lastPrinted>
  <dcterms:created xsi:type="dcterms:W3CDTF">2026-02-20T08:07:00Z</dcterms:created>
  <dcterms:modified xsi:type="dcterms:W3CDTF">2026-03-02T10:10:24Z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