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30" w:rsidRDefault="00ED1330">
      <w:pPr>
        <w:spacing w:after="0"/>
        <w:jc w:val="both"/>
        <w:rPr>
          <w:rFonts w:ascii="MS Mincho" w:eastAsia="MS Mincho" w:hAnsi="MS Mincho" w:cs="MS Mincho"/>
          <w:sz w:val="24"/>
          <w:szCs w:val="24"/>
        </w:rPr>
      </w:pPr>
      <w:r>
        <w:rPr>
          <w:rFonts w:ascii="MS Mincho" w:eastAsia="MS Mincho" w:hAnsi="MS Mincho" w:cs="MS Mincho"/>
          <w:noProof/>
          <w:sz w:val="24"/>
          <w:szCs w:val="24"/>
          <w:lang w:eastAsia="ru-RU"/>
        </w:rPr>
        <w:drawing>
          <wp:inline distT="0" distB="0" distL="0" distR="0">
            <wp:extent cx="6124575" cy="6124575"/>
            <wp:effectExtent l="19050" t="0" r="9525" b="0"/>
            <wp:docPr id="1" name="Рисунок 1" descr="C:\Users\1\Desktop\маткап федпо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ткап федпост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281" cy="612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330" w:rsidRDefault="00ED1330" w:rsidP="00ED1330">
      <w:pPr>
        <w:spacing w:after="0"/>
        <w:rPr>
          <w:rFonts w:ascii="MS Mincho" w:eastAsia="MS Mincho" w:hAnsi="MS Mincho" w:cs="MS Mincho"/>
          <w:sz w:val="24"/>
          <w:szCs w:val="24"/>
        </w:rPr>
      </w:pPr>
    </w:p>
    <w:p w:rsidR="00832ED7" w:rsidRDefault="002D45AA" w:rsidP="00ED13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❤</w:t>
      </w:r>
      <w:r>
        <w:rPr>
          <w:rFonts w:ascii="Times New Roman" w:hAnsi="Times New Roman" w:cs="Times New Roman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>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Материнский капитал</w:t>
      </w:r>
      <w:r>
        <w:rPr>
          <w:rFonts w:ascii="Times New Roman" w:hAnsi="Times New Roman" w:cs="Times New Roman"/>
          <w:sz w:val="24"/>
          <w:szCs w:val="24"/>
        </w:rPr>
        <w:t xml:space="preserve"> (https://sfr.gov.ru/grazhdanam/semyam_s_detmi/materinskij_kapital) – одна из самых востребованных программ поддержки семей с детьми в России.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реализуется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нацпроекта «Семья» наряду с другими мерами по </w:t>
      </w:r>
      <w:r>
        <w:rPr>
          <w:rFonts w:ascii="Times New Roman" w:hAnsi="Times New Roman" w:cs="Times New Roman"/>
          <w:sz w:val="24"/>
          <w:szCs w:val="24"/>
        </w:rPr>
        <w:t>улучшению качества жизни, охране материнства.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✅</w:t>
      </w:r>
      <w:r>
        <w:rPr>
          <w:rFonts w:ascii="Times New Roman" w:hAnsi="Times New Roman" w:cs="Times New Roman"/>
          <w:sz w:val="24"/>
          <w:szCs w:val="24"/>
        </w:rPr>
        <w:t xml:space="preserve"> Средства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использовать для решения множества задач: улучшения жилищных условий, оплаты образовательных услуг (творческих кружков, секций и других активностей, развивающих таланты детей, обуч</w:t>
      </w:r>
      <w:r>
        <w:rPr>
          <w:rFonts w:ascii="Times New Roman" w:hAnsi="Times New Roman" w:cs="Times New Roman"/>
          <w:sz w:val="24"/>
          <w:szCs w:val="24"/>
        </w:rPr>
        <w:t xml:space="preserve">ения в вузе)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✍</w:t>
      </w:r>
      <w:r>
        <w:rPr>
          <w:rFonts w:ascii="Times New Roman" w:hAnsi="Times New Roman" w:cs="Times New Roman"/>
          <w:sz w:val="24"/>
          <w:szCs w:val="24"/>
        </w:rPr>
        <w:t>🏻</w:t>
      </w:r>
      <w:r>
        <w:rPr>
          <w:rFonts w:ascii="Times New Roman" w:hAnsi="Times New Roman" w:cs="Times New Roman"/>
          <w:sz w:val="24"/>
          <w:szCs w:val="24"/>
        </w:rPr>
        <w:t xml:space="preserve"> Если же </w:t>
      </w:r>
      <w:r w:rsidRPr="002D45AA">
        <w:rPr>
          <w:rFonts w:ascii="Times New Roman" w:hAnsi="Times New Roman" w:cs="Times New Roman"/>
          <w:sz w:val="24"/>
          <w:szCs w:val="24"/>
        </w:rPr>
        <w:t>остаток материнского капитала не превышает 10 тысяч рублей</w:t>
      </w:r>
      <w:r>
        <w:rPr>
          <w:rFonts w:ascii="Times New Roman" w:hAnsi="Times New Roman" w:cs="Times New Roman"/>
          <w:sz w:val="24"/>
          <w:szCs w:val="24"/>
        </w:rPr>
        <w:t xml:space="preserve"> (https://sfr.gov.ru/grazhdanam/semyam_s_detmi/materinskij_kapital/ostatok), то его можно получить в виде выплаты.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Этой возможностью в Краснодарском крае в 2025 </w:t>
      </w:r>
      <w:r>
        <w:rPr>
          <w:rFonts w:ascii="Times New Roman" w:hAnsi="Times New Roman" w:cs="Times New Roman"/>
          <w:sz w:val="24"/>
          <w:szCs w:val="24"/>
        </w:rPr>
        <w:t>году уже воспользовались почти 1 тысяча кубанских семей.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максимально упростила процесс оформления выплаты – заявление можно подать  </w:t>
      </w:r>
      <w:r w:rsidRPr="002D45AA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spellStart"/>
      <w:r w:rsidRPr="002D45AA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2D45AA">
        <w:rPr>
          <w:rFonts w:ascii="Times New Roman" w:hAnsi="Times New Roman" w:cs="Times New Roman"/>
          <w:sz w:val="24"/>
          <w:szCs w:val="24"/>
        </w:rPr>
        <w:t xml:space="preserve"> (https</w:t>
      </w:r>
      <w:r>
        <w:rPr>
          <w:rFonts w:ascii="Times New Roman" w:hAnsi="Times New Roman" w:cs="Times New Roman"/>
          <w:sz w:val="24"/>
          <w:szCs w:val="24"/>
        </w:rPr>
        <w:t>://www.gosuslugi.ru/600121/1/form)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⏰</w:t>
      </w:r>
      <w:r>
        <w:rPr>
          <w:rFonts w:ascii="Times New Roman" w:hAnsi="Times New Roman" w:cs="Times New Roman"/>
          <w:sz w:val="24"/>
          <w:szCs w:val="24"/>
        </w:rPr>
        <w:t xml:space="preserve"> Его рассмотрят в течение 5 рабочих дней.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💳</w:t>
      </w:r>
      <w:r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>ньги поступят на банковский счет, указанный в заявлении.</w:t>
      </w:r>
    </w:p>
    <w:p w:rsidR="00832ED7" w:rsidRDefault="00832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ED7" w:rsidRDefault="002D4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СФРпост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маткапсфр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#10</w:t>
      </w:r>
      <w:r>
        <w:rPr>
          <w:rFonts w:ascii="Times New Roman" w:hAnsi="Times New Roman" w:cs="Times New Roman"/>
          <w:sz w:val="24"/>
          <w:szCs w:val="24"/>
        </w:rPr>
        <w:t>тысяч</w:t>
      </w:r>
    </w:p>
    <w:sectPr w:rsidR="00832ED7" w:rsidSect="00ED1330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ED7"/>
    <w:rsid w:val="002D45AA"/>
    <w:rsid w:val="00832ED7"/>
    <w:rsid w:val="00ED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32E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832ED7"/>
    <w:pPr>
      <w:spacing w:after="140"/>
    </w:pPr>
  </w:style>
  <w:style w:type="paragraph" w:styleId="a5">
    <w:name w:val="List"/>
    <w:basedOn w:val="a4"/>
    <w:rsid w:val="00832ED7"/>
    <w:rPr>
      <w:rFonts w:cs="Mangal"/>
    </w:rPr>
  </w:style>
  <w:style w:type="paragraph" w:styleId="a6">
    <w:name w:val="caption"/>
    <w:basedOn w:val="a"/>
    <w:qFormat/>
    <w:rsid w:val="00832E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2ED7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832ED7"/>
  </w:style>
  <w:style w:type="paragraph" w:styleId="a9">
    <w:name w:val="Balloon Text"/>
    <w:basedOn w:val="a"/>
    <w:link w:val="aa"/>
    <w:uiPriority w:val="99"/>
    <w:semiHidden/>
    <w:unhideWhenUsed/>
    <w:rsid w:val="00ED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165</Words>
  <Characters>942</Characters>
  <Application>Microsoft Office Word</Application>
  <DocSecurity>0</DocSecurity>
  <Lines>7</Lines>
  <Paragraphs>2</Paragraphs>
  <ScaleCrop>false</ScaleCrop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13</cp:revision>
  <dcterms:created xsi:type="dcterms:W3CDTF">2026-02-16T13:19:00Z</dcterms:created>
  <dcterms:modified xsi:type="dcterms:W3CDTF">2026-02-22T18:59:00Z</dcterms:modified>
  <dc:language>ru-RU</dc:language>
</cp:coreProperties>
</file>