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FDD" w:rsidRDefault="005D7FDD" w:rsidP="003353D3">
      <w:pPr>
        <w:pStyle w:val="3"/>
        <w:keepNext w:val="0"/>
        <w:widowControl w:val="0"/>
        <w:suppressAutoHyphens w:val="0"/>
        <w:spacing w:before="0" w:after="0"/>
      </w:pPr>
      <w:r>
        <w:pict/>
      </w:r>
      <w:r w:rsidR="00831FAF">
        <w:rPr>
          <w:rFonts w:ascii="Montserrat" w:hAnsi="Montserrat"/>
          <w:b w:val="0"/>
          <w:sz w:val="16"/>
          <w:szCs w:val="16"/>
        </w:rPr>
        <w:t>27.01.2026</w:t>
      </w:r>
    </w:p>
    <w:p w:rsidR="005D7FDD" w:rsidRDefault="005D7FDD" w:rsidP="003353D3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  <w:b/>
          <w:szCs w:val="28"/>
        </w:rPr>
      </w:pPr>
    </w:p>
    <w:p w:rsidR="005D7FDD" w:rsidRDefault="00831FAF" w:rsidP="003353D3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Отделение СФР по Краснодарскому краю выплачивает единое пособие родителям более чем 430 тысяч детей</w:t>
      </w:r>
    </w:p>
    <w:p w:rsidR="005D7FDD" w:rsidRDefault="005D7FDD" w:rsidP="003353D3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  <w:szCs w:val="28"/>
        </w:rPr>
      </w:pPr>
    </w:p>
    <w:p w:rsidR="005D7FDD" w:rsidRDefault="00831FAF" w:rsidP="003353D3">
      <w:pPr>
        <w:widowControl w:val="0"/>
        <w:suppressAutoHyphens w:val="0"/>
        <w:ind w:firstLine="851"/>
        <w:jc w:val="both"/>
        <w:rPr>
          <w:rFonts w:ascii="Montserrat" w:hAnsi="Montserrat"/>
        </w:rPr>
      </w:pPr>
      <w:r>
        <w:rPr>
          <w:rFonts w:ascii="Montserrat" w:hAnsi="Montserrat"/>
        </w:rPr>
        <w:t>В 2026 году Отделение Социального фонда России по Краснодарскому краю продолжает выпл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 xml:space="preserve">чивать единое пособие родителям более чем 430 тысяч детей. </w:t>
      </w:r>
    </w:p>
    <w:p w:rsidR="005D7FDD" w:rsidRDefault="005D7FDD" w:rsidP="003353D3">
      <w:pPr>
        <w:widowControl w:val="0"/>
        <w:suppressAutoHyphens w:val="0"/>
        <w:ind w:firstLine="851"/>
        <w:jc w:val="both"/>
        <w:rPr>
          <w:rFonts w:ascii="Montserrat" w:hAnsi="Montserrat"/>
        </w:rPr>
      </w:pPr>
    </w:p>
    <w:p w:rsidR="005D7FDD" w:rsidRDefault="00831FAF" w:rsidP="003353D3">
      <w:pPr>
        <w:widowControl w:val="0"/>
        <w:suppressAutoHyphens w:val="0"/>
        <w:ind w:firstLine="851"/>
        <w:jc w:val="both"/>
        <w:rPr>
          <w:rFonts w:ascii="Montserrat" w:hAnsi="Montserrat"/>
        </w:rPr>
      </w:pPr>
      <w:r>
        <w:rPr>
          <w:rFonts w:ascii="Montserrat" w:hAnsi="Montserrat"/>
        </w:rPr>
        <w:t>В новом году вступили в силу изменения.</w:t>
      </w:r>
    </w:p>
    <w:p w:rsidR="005D7FDD" w:rsidRDefault="005D7FDD" w:rsidP="003353D3">
      <w:pPr>
        <w:widowControl w:val="0"/>
        <w:suppressAutoHyphens w:val="0"/>
        <w:ind w:firstLine="851"/>
        <w:jc w:val="both"/>
        <w:rPr>
          <w:rFonts w:ascii="Montserrat" w:hAnsi="Montserrat"/>
        </w:rPr>
      </w:pPr>
    </w:p>
    <w:p w:rsidR="005D7FDD" w:rsidRDefault="00831FAF" w:rsidP="003353D3">
      <w:pPr>
        <w:widowControl w:val="0"/>
        <w:suppressAutoHyphens w:val="0"/>
        <w:ind w:firstLine="851"/>
        <w:jc w:val="both"/>
        <w:rPr>
          <w:rFonts w:ascii="Montserrat" w:hAnsi="Montserrat"/>
        </w:rPr>
      </w:pPr>
      <w:r>
        <w:rPr>
          <w:rFonts w:ascii="Montserrat" w:hAnsi="Montserrat"/>
        </w:rPr>
        <w:t>Теперь при расчете среднедушевого дохода семьи не учитываются:</w:t>
      </w:r>
    </w:p>
    <w:p w:rsidR="005D7FDD" w:rsidRDefault="00831FAF" w:rsidP="003353D3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ind w:left="0" w:firstLine="851"/>
        <w:contextualSpacing w:val="0"/>
        <w:jc w:val="both"/>
        <w:rPr>
          <w:rFonts w:ascii="Montserrat" w:hAnsi="Montserrat"/>
        </w:rPr>
      </w:pPr>
      <w:r>
        <w:rPr>
          <w:rFonts w:ascii="Montserrat" w:hAnsi="Montserrat"/>
        </w:rPr>
        <w:t>едино</w:t>
      </w:r>
      <w:r>
        <w:rPr>
          <w:rFonts w:ascii="Montserrat" w:hAnsi="Montserrat"/>
        </w:rPr>
        <w:t>временные выплаты работодателей при рождении или усыновлении ребенка;</w:t>
      </w:r>
    </w:p>
    <w:p w:rsidR="005D7FDD" w:rsidRDefault="00831FAF" w:rsidP="003353D3">
      <w:pPr>
        <w:pStyle w:val="afff"/>
        <w:widowControl w:val="0"/>
        <w:numPr>
          <w:ilvl w:val="0"/>
          <w:numId w:val="1"/>
        </w:numPr>
        <w:suppressAutoHyphens w:val="0"/>
        <w:spacing w:line="240" w:lineRule="auto"/>
        <w:ind w:left="0" w:firstLine="851"/>
        <w:contextualSpacing w:val="0"/>
        <w:jc w:val="both"/>
        <w:rPr>
          <w:rFonts w:ascii="Montserrat" w:hAnsi="Montserrat"/>
        </w:rPr>
      </w:pPr>
      <w:r>
        <w:rPr>
          <w:rFonts w:ascii="Montserrat" w:hAnsi="Montserrat"/>
        </w:rPr>
        <w:t>ежемесячная финансовая помощь жителям Курской области, пострадавшим от де</w:t>
      </w:r>
      <w:r>
        <w:rPr>
          <w:rFonts w:ascii="Montserrat" w:hAnsi="Montserrat"/>
        </w:rPr>
        <w:t>й</w:t>
      </w:r>
      <w:r>
        <w:rPr>
          <w:rFonts w:ascii="Montserrat" w:hAnsi="Montserrat"/>
        </w:rPr>
        <w:t>ствий украи</w:t>
      </w:r>
      <w:r>
        <w:rPr>
          <w:rFonts w:ascii="Montserrat" w:hAnsi="Montserrat"/>
        </w:rPr>
        <w:t>н</w:t>
      </w:r>
      <w:r>
        <w:rPr>
          <w:rFonts w:ascii="Montserrat" w:hAnsi="Montserrat"/>
        </w:rPr>
        <w:t>ских вооруженных формирований.</w:t>
      </w:r>
    </w:p>
    <w:p w:rsidR="005D7FDD" w:rsidRDefault="005D7FDD" w:rsidP="003353D3">
      <w:pPr>
        <w:widowControl w:val="0"/>
        <w:suppressAutoHyphens w:val="0"/>
        <w:ind w:firstLine="851"/>
        <w:jc w:val="both"/>
        <w:rPr>
          <w:rFonts w:ascii="Montserrat" w:hAnsi="Montserrat"/>
        </w:rPr>
      </w:pPr>
    </w:p>
    <w:p w:rsidR="005D7FDD" w:rsidRDefault="00831FAF" w:rsidP="003353D3">
      <w:pPr>
        <w:widowControl w:val="0"/>
        <w:suppressAutoHyphens w:val="0"/>
        <w:ind w:firstLine="851"/>
        <w:jc w:val="both"/>
        <w:rPr>
          <w:rFonts w:ascii="Montserrat" w:hAnsi="Montserrat"/>
        </w:rPr>
      </w:pPr>
      <w:r>
        <w:rPr>
          <w:rFonts w:ascii="Montserrat" w:hAnsi="Montserrat"/>
        </w:rPr>
        <w:t>С 2026 года для получения пособия каждый трудоспособный член семьи д</w:t>
      </w:r>
      <w:r>
        <w:rPr>
          <w:rFonts w:ascii="Montserrat" w:hAnsi="Montserrat"/>
        </w:rPr>
        <w:t>олжен иметь доход не менее 8 МРОТ за 12 месяцев (216 744 рубля). В расчет включаются заработная плата, доходы от предпринимательства, пособие по временной нетрудоспособности. Условие не прим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няется или снижается при наличии уважительных причин (например, у</w:t>
      </w:r>
      <w:r>
        <w:rPr>
          <w:rFonts w:ascii="Montserrat" w:hAnsi="Montserrat"/>
        </w:rPr>
        <w:t>ход за ребенком до пол</w:t>
      </w:r>
      <w:r>
        <w:rPr>
          <w:rFonts w:ascii="Montserrat" w:hAnsi="Montserrat"/>
        </w:rPr>
        <w:t>у</w:t>
      </w:r>
      <w:r>
        <w:rPr>
          <w:rFonts w:ascii="Montserrat" w:hAnsi="Montserrat"/>
        </w:rPr>
        <w:t>тора лет,  п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лучение пенсий по старости, инвалидности или потере кормильца).</w:t>
      </w:r>
    </w:p>
    <w:p w:rsidR="005D7FDD" w:rsidRDefault="005D7FDD" w:rsidP="003353D3">
      <w:pPr>
        <w:widowControl w:val="0"/>
        <w:suppressAutoHyphens w:val="0"/>
        <w:ind w:firstLine="851"/>
        <w:jc w:val="both"/>
        <w:rPr>
          <w:rFonts w:ascii="Montserrat" w:hAnsi="Montserrat"/>
        </w:rPr>
      </w:pPr>
    </w:p>
    <w:p w:rsidR="005D7FDD" w:rsidRDefault="00831FAF" w:rsidP="003353D3">
      <w:pPr>
        <w:widowControl w:val="0"/>
        <w:suppressAutoHyphens w:val="0"/>
        <w:ind w:firstLine="851"/>
        <w:jc w:val="both"/>
        <w:rPr>
          <w:rFonts w:ascii="Montserrat" w:hAnsi="Montserrat"/>
        </w:rPr>
      </w:pPr>
      <w:r>
        <w:rPr>
          <w:rFonts w:ascii="Montserrat" w:hAnsi="Montserrat"/>
        </w:rPr>
        <w:t>С 1 марта 2026 года изменяется порядок учета алиментов. Если алименты не установлены судом, их размер будет рассчитываться исходя из среднемесячной зарплат</w:t>
      </w:r>
      <w:r>
        <w:rPr>
          <w:rFonts w:ascii="Montserrat" w:hAnsi="Montserrat"/>
        </w:rPr>
        <w:t>ы в регионе: на 1 р</w:t>
      </w:r>
      <w:r>
        <w:rPr>
          <w:rFonts w:ascii="Montserrat" w:hAnsi="Montserrat"/>
        </w:rPr>
        <w:t>е</w:t>
      </w:r>
      <w:r>
        <w:rPr>
          <w:rFonts w:ascii="Montserrat" w:hAnsi="Montserrat"/>
        </w:rPr>
        <w:t>бенка — 1/4; на 2 детей — 1/3; на 3 и более — 1/2. Если алименты установлены судом, учитыв</w:t>
      </w:r>
      <w:r>
        <w:rPr>
          <w:rFonts w:ascii="Montserrat" w:hAnsi="Montserrat"/>
        </w:rPr>
        <w:t>а</w:t>
      </w:r>
      <w:r>
        <w:rPr>
          <w:rFonts w:ascii="Montserrat" w:hAnsi="Montserrat"/>
        </w:rPr>
        <w:t>ются тол</w:t>
      </w:r>
      <w:r>
        <w:rPr>
          <w:rFonts w:ascii="Montserrat" w:hAnsi="Montserrat"/>
        </w:rPr>
        <w:t>ь</w:t>
      </w:r>
      <w:r>
        <w:rPr>
          <w:rFonts w:ascii="Montserrat" w:hAnsi="Montserrat"/>
        </w:rPr>
        <w:t>ко фактически перечисленные суммы.</w:t>
      </w:r>
    </w:p>
    <w:p w:rsidR="005D7FDD" w:rsidRDefault="005D7FDD" w:rsidP="003353D3">
      <w:pPr>
        <w:widowControl w:val="0"/>
        <w:suppressAutoHyphens w:val="0"/>
        <w:ind w:firstLine="851"/>
        <w:jc w:val="both"/>
        <w:rPr>
          <w:rFonts w:ascii="Montserrat" w:hAnsi="Montserrat"/>
        </w:rPr>
      </w:pPr>
    </w:p>
    <w:p w:rsidR="005D7FDD" w:rsidRDefault="00831FAF" w:rsidP="003353D3">
      <w:pPr>
        <w:widowControl w:val="0"/>
        <w:suppressAutoHyphens w:val="0"/>
        <w:ind w:firstLine="851"/>
        <w:jc w:val="both"/>
        <w:rPr>
          <w:rFonts w:ascii="Montserrat" w:hAnsi="Montserrat"/>
        </w:rPr>
      </w:pPr>
      <w:r>
        <w:rPr>
          <w:rFonts w:ascii="Montserrat" w:hAnsi="Montserrat"/>
        </w:rPr>
        <w:t>Выплата предназначена малообеспеченным семьям, чей среднедушевой доход ниже пр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житочн</w:t>
      </w:r>
      <w:r>
        <w:rPr>
          <w:rFonts w:ascii="Montserrat" w:hAnsi="Montserrat"/>
        </w:rPr>
        <w:t>о</w:t>
      </w:r>
      <w:r>
        <w:rPr>
          <w:rFonts w:ascii="Montserrat" w:hAnsi="Montserrat"/>
        </w:rPr>
        <w:t>го минимума (в</w:t>
      </w:r>
      <w:r>
        <w:rPr>
          <w:rFonts w:ascii="Montserrat" w:hAnsi="Montserrat"/>
        </w:rPr>
        <w:t xml:space="preserve"> Краснодарском крае в 2026 году — 18 181 рубль). Пособие назначается после комплексной оценки нуждаемости.</w:t>
      </w:r>
    </w:p>
    <w:p w:rsidR="005D7FDD" w:rsidRDefault="005D7FDD" w:rsidP="003353D3">
      <w:pPr>
        <w:widowControl w:val="0"/>
        <w:suppressAutoHyphens w:val="0"/>
        <w:ind w:firstLine="851"/>
        <w:jc w:val="both"/>
        <w:rPr>
          <w:rFonts w:ascii="Montserrat" w:hAnsi="Montserrat"/>
        </w:rPr>
      </w:pPr>
    </w:p>
    <w:p w:rsidR="005D7FDD" w:rsidRDefault="00831FAF" w:rsidP="003353D3">
      <w:pPr>
        <w:widowControl w:val="0"/>
        <w:suppressAutoHyphens w:val="0"/>
        <w:ind w:firstLine="851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:rsidR="005D7FDD" w:rsidRDefault="005D7FDD" w:rsidP="003353D3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5D7FDD" w:rsidRDefault="00831FAF" w:rsidP="003353D3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3353D3" w:rsidRDefault="003353D3" w:rsidP="003353D3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</w:p>
    <w:p w:rsidR="005D7FDD" w:rsidRDefault="00831FAF" w:rsidP="003353D3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1905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7FDD" w:rsidRDefault="005D7FDD" w:rsidP="003353D3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</w:rPr>
      </w:pPr>
    </w:p>
    <w:p w:rsidR="005D7FDD" w:rsidRPr="003353D3" w:rsidRDefault="00831FAF" w:rsidP="003353D3">
      <w:pPr>
        <w:pStyle w:val="affb"/>
        <w:widowControl w:val="0"/>
        <w:suppressAutoHyphens w:val="0"/>
        <w:spacing w:beforeAutospacing="0" w:afterAutospacing="0"/>
        <w:jc w:val="center"/>
        <w:rPr>
          <w:rFonts w:asciiTheme="minorHAnsi" w:hAnsiTheme="minorHAnsi"/>
          <w:b/>
          <w:color w:val="488DCD"/>
          <w:sz w:val="18"/>
          <w:szCs w:val="18"/>
        </w:rPr>
      </w:pPr>
      <w:r w:rsidRPr="003353D3">
        <w:rPr>
          <w:rFonts w:asciiTheme="minorHAnsi" w:hAnsiTheme="minorHAnsi"/>
          <w:b/>
          <w:color w:val="488DCD"/>
          <w:sz w:val="18"/>
          <w:szCs w:val="18"/>
        </w:rPr>
        <w:t>Отделение Фонда пенсионного и социального с</w:t>
      </w:r>
      <w:r w:rsidR="003353D3">
        <w:rPr>
          <w:rFonts w:asciiTheme="minorHAnsi" w:hAnsiTheme="minorHAnsi"/>
          <w:b/>
          <w:color w:val="488DCD"/>
          <w:sz w:val="18"/>
          <w:szCs w:val="18"/>
        </w:rPr>
        <w:t>трахования Российской Федерации</w:t>
      </w:r>
    </w:p>
    <w:p w:rsidR="005D7FDD" w:rsidRPr="003353D3" w:rsidRDefault="00831FAF" w:rsidP="003353D3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18"/>
          <w:szCs w:val="18"/>
        </w:rPr>
      </w:pPr>
      <w:r w:rsidRPr="003353D3">
        <w:rPr>
          <w:rFonts w:asciiTheme="minorHAnsi" w:hAnsiTheme="minorHAnsi"/>
          <w:b/>
          <w:color w:val="488DCD"/>
          <w:sz w:val="18"/>
          <w:szCs w:val="18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5D7FDD" w:rsidRPr="003353D3" w:rsidSect="003353D3">
      <w:headerReference w:type="default" r:id="rId18"/>
      <w:footerReference w:type="even" r:id="rId19"/>
      <w:footerReference w:type="default" r:id="rId20"/>
      <w:headerReference w:type="first" r:id="rId21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FAF" w:rsidRDefault="00831FAF" w:rsidP="005D7FDD">
      <w:r>
        <w:separator/>
      </w:r>
    </w:p>
  </w:endnote>
  <w:endnote w:type="continuationSeparator" w:id="1">
    <w:p w:rsidR="00831FAF" w:rsidRDefault="00831FAF" w:rsidP="005D7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FDD" w:rsidRDefault="005D7FDD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5D7FDD" w:rsidRDefault="005D7FDD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831FAF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831FAF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FDD" w:rsidRDefault="005D7FDD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FAF" w:rsidRDefault="00831FAF" w:rsidP="005D7FDD">
      <w:r>
        <w:separator/>
      </w:r>
    </w:p>
  </w:footnote>
  <w:footnote w:type="continuationSeparator" w:id="1">
    <w:p w:rsidR="00831FAF" w:rsidRDefault="00831FAF" w:rsidP="005D7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5D7FDD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5D7FDD" w:rsidRDefault="00831FAF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5D7FDD" w:rsidRDefault="005D7FDD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5D7FDD" w:rsidRDefault="005D7FDD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5D7FDD" w:rsidRDefault="005D7FDD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5D7FDD" w:rsidRDefault="005D7FDD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5D7FDD" w:rsidRDefault="005D7FDD">
    <w:pPr>
      <w:pStyle w:val="af"/>
      <w:rPr>
        <w:lang w:val="en-US"/>
      </w:rPr>
    </w:pPr>
    <w:r w:rsidRPr="005D7FDD">
      <w:rPr>
        <w:lang w:val="en-US"/>
      </w:rPr>
      <w:pict/>
    </w:r>
    <w:r w:rsidRPr="005D7FDD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9497" w:type="dxa"/>
      <w:tblInd w:w="250" w:type="dxa"/>
      <w:tblLayout w:type="fixed"/>
      <w:tblLook w:val="04A0"/>
    </w:tblPr>
    <w:tblGrid>
      <w:gridCol w:w="3120"/>
      <w:gridCol w:w="2357"/>
      <w:gridCol w:w="2665"/>
      <w:gridCol w:w="1355"/>
    </w:tblGrid>
    <w:tr w:rsidR="005D7FDD" w:rsidTr="003353D3">
      <w:tc>
        <w:tcPr>
          <w:tcW w:w="3120" w:type="dxa"/>
          <w:tcBorders>
            <w:top w:val="nil"/>
            <w:left w:val="nil"/>
            <w:bottom w:val="nil"/>
            <w:right w:val="nil"/>
          </w:tcBorders>
        </w:tcPr>
        <w:p w:rsidR="005D7FDD" w:rsidRDefault="00831FAF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5D7FDD" w:rsidRDefault="005D7FDD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5D7FDD" w:rsidRDefault="005D7FDD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1355" w:type="dxa"/>
          <w:tcBorders>
            <w:top w:val="nil"/>
            <w:left w:val="nil"/>
            <w:bottom w:val="nil"/>
            <w:right w:val="nil"/>
          </w:tcBorders>
        </w:tcPr>
        <w:p w:rsidR="005D7FDD" w:rsidRDefault="005D7FDD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5D7FDD" w:rsidRDefault="005D7FDD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1BF2"/>
    <w:multiLevelType w:val="multilevel"/>
    <w:tmpl w:val="7EBEC1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2D2CFC"/>
    <w:multiLevelType w:val="multilevel"/>
    <w:tmpl w:val="DE7CE6A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D7FDD"/>
    <w:rsid w:val="003353D3"/>
    <w:rsid w:val="005D7FDD"/>
    <w:rsid w:val="00831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D7FDD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5D7FDD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5D7F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D7FD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D7FDD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5D7FD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5D7FDD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5D7FDD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5D7FDD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5D7FDD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5D7FDD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5D7FDD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5D7FDD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5D7FDD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5D7FDD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5D7FDD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5D7FD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5D7FDD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5D7FDD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5D7FDD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5D7FD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5D7FDD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5D7FDD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5D7FDD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5D7FDD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5D7FDD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5D7FDD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5D7FDD"/>
  </w:style>
  <w:style w:type="character" w:customStyle="1" w:styleId="af0">
    <w:name w:val="Нижний колонтитул Знак"/>
    <w:basedOn w:val="a0"/>
    <w:link w:val="af1"/>
    <w:uiPriority w:val="99"/>
    <w:qFormat/>
    <w:rsid w:val="005D7FDD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5D7FDD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5D7FDD"/>
    <w:rPr>
      <w:vertAlign w:val="superscript"/>
    </w:rPr>
  </w:style>
  <w:style w:type="character" w:styleId="af5">
    <w:name w:val="footnote reference"/>
    <w:rsid w:val="005D7FDD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5D7FDD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5D7FDD"/>
    <w:rPr>
      <w:vertAlign w:val="superscript"/>
    </w:rPr>
  </w:style>
  <w:style w:type="character" w:styleId="af9">
    <w:name w:val="endnote reference"/>
    <w:rsid w:val="005D7FDD"/>
    <w:rPr>
      <w:vertAlign w:val="superscript"/>
    </w:rPr>
  </w:style>
  <w:style w:type="character" w:styleId="afa">
    <w:name w:val="page number"/>
    <w:basedOn w:val="a0"/>
    <w:rsid w:val="005D7FDD"/>
  </w:style>
  <w:style w:type="character" w:styleId="afb">
    <w:name w:val="Strong"/>
    <w:uiPriority w:val="22"/>
    <w:qFormat/>
    <w:rsid w:val="005D7FDD"/>
    <w:rPr>
      <w:b/>
      <w:bCs/>
    </w:rPr>
  </w:style>
  <w:style w:type="character" w:styleId="afc">
    <w:name w:val="Hyperlink"/>
    <w:uiPriority w:val="99"/>
    <w:rsid w:val="005D7FDD"/>
    <w:rPr>
      <w:color w:val="0000FF"/>
      <w:u w:val="single"/>
    </w:rPr>
  </w:style>
  <w:style w:type="character" w:styleId="afd">
    <w:name w:val="Emphasis"/>
    <w:qFormat/>
    <w:rsid w:val="005D7FDD"/>
    <w:rPr>
      <w:i/>
      <w:iCs/>
    </w:rPr>
  </w:style>
  <w:style w:type="character" w:customStyle="1" w:styleId="apple-style-span">
    <w:name w:val="apple-style-span"/>
    <w:basedOn w:val="a0"/>
    <w:qFormat/>
    <w:rsid w:val="005D7FDD"/>
  </w:style>
  <w:style w:type="character" w:customStyle="1" w:styleId="apple-converted-space">
    <w:name w:val="apple-converted-space"/>
    <w:basedOn w:val="a0"/>
    <w:qFormat/>
    <w:rsid w:val="005D7FDD"/>
  </w:style>
  <w:style w:type="character" w:styleId="afe">
    <w:name w:val="FollowedHyperlink"/>
    <w:rsid w:val="005D7FDD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5D7FDD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5D7FDD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5D7FDD"/>
  </w:style>
  <w:style w:type="character" w:customStyle="1" w:styleId="60">
    <w:name w:val="Заголовок 6 Знак"/>
    <w:basedOn w:val="a0"/>
    <w:link w:val="6"/>
    <w:semiHidden/>
    <w:qFormat/>
    <w:rsid w:val="005D7FD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5D7FD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5D7FDD"/>
    <w:rPr>
      <w:b/>
    </w:rPr>
  </w:style>
  <w:style w:type="character" w:customStyle="1" w:styleId="x-phmenubutton">
    <w:name w:val="x-ph__menu__button"/>
    <w:basedOn w:val="a0"/>
    <w:qFormat/>
    <w:rsid w:val="005D7FDD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5D7FDD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5D7FDD"/>
  </w:style>
  <w:style w:type="character" w:customStyle="1" w:styleId="matching-text-highlight">
    <w:name w:val="matching-text-highlight"/>
    <w:basedOn w:val="a0"/>
    <w:qFormat/>
    <w:rsid w:val="005D7FDD"/>
  </w:style>
  <w:style w:type="paragraph" w:customStyle="1" w:styleId="aff3">
    <w:name w:val="Заголовок"/>
    <w:basedOn w:val="a"/>
    <w:next w:val="aff4"/>
    <w:qFormat/>
    <w:rsid w:val="005D7FD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5D7FDD"/>
    <w:pPr>
      <w:spacing w:after="120"/>
    </w:pPr>
    <w:rPr>
      <w:lang w:eastAsia="ar-SA"/>
    </w:rPr>
  </w:style>
  <w:style w:type="paragraph" w:styleId="aff5">
    <w:name w:val="List"/>
    <w:basedOn w:val="aff4"/>
    <w:rsid w:val="005D7FDD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5D7FDD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5D7FDD"/>
  </w:style>
  <w:style w:type="paragraph" w:styleId="a4">
    <w:name w:val="Title"/>
    <w:basedOn w:val="a"/>
    <w:next w:val="a"/>
    <w:link w:val="a3"/>
    <w:uiPriority w:val="10"/>
    <w:qFormat/>
    <w:rsid w:val="005D7FDD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5D7FDD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5D7FDD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5D7F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5D7FDD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5D7FDD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5D7FDD"/>
    <w:pPr>
      <w:spacing w:after="100"/>
    </w:pPr>
  </w:style>
  <w:style w:type="paragraph" w:styleId="23">
    <w:name w:val="toc 2"/>
    <w:basedOn w:val="a"/>
    <w:next w:val="a"/>
    <w:uiPriority w:val="39"/>
    <w:unhideWhenUsed/>
    <w:rsid w:val="005D7FDD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5D7FDD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5D7FDD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5D7FDD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5D7FDD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5D7FDD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5D7FDD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5D7FDD"/>
    <w:pPr>
      <w:spacing w:after="100"/>
      <w:ind w:left="1760"/>
    </w:pPr>
  </w:style>
  <w:style w:type="paragraph" w:styleId="aff8">
    <w:name w:val="TOC Heading"/>
    <w:uiPriority w:val="39"/>
    <w:unhideWhenUsed/>
    <w:qFormat/>
    <w:rsid w:val="005D7FDD"/>
  </w:style>
  <w:style w:type="paragraph" w:styleId="aff9">
    <w:name w:val="table of figures"/>
    <w:basedOn w:val="a"/>
    <w:next w:val="a"/>
    <w:uiPriority w:val="99"/>
    <w:unhideWhenUsed/>
    <w:rsid w:val="005D7FDD"/>
  </w:style>
  <w:style w:type="paragraph" w:customStyle="1" w:styleId="HeaderandFooter">
    <w:name w:val="Header and Footer"/>
    <w:basedOn w:val="a"/>
    <w:qFormat/>
    <w:rsid w:val="005D7FDD"/>
  </w:style>
  <w:style w:type="paragraph" w:styleId="af">
    <w:name w:val="header"/>
    <w:basedOn w:val="a"/>
    <w:link w:val="ae"/>
    <w:rsid w:val="005D7FD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5D7FDD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5D7FDD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5D7FDD"/>
    <w:pPr>
      <w:spacing w:beforeAutospacing="1" w:afterAutospacing="1"/>
    </w:pPr>
  </w:style>
  <w:style w:type="paragraph" w:styleId="24">
    <w:name w:val="Body Text Indent 2"/>
    <w:basedOn w:val="a"/>
    <w:qFormat/>
    <w:rsid w:val="005D7FDD"/>
    <w:pPr>
      <w:ind w:firstLine="709"/>
      <w:jc w:val="both"/>
    </w:pPr>
  </w:style>
  <w:style w:type="paragraph" w:styleId="affc">
    <w:name w:val="Body Text Indent"/>
    <w:basedOn w:val="a"/>
    <w:rsid w:val="005D7FDD"/>
    <w:pPr>
      <w:spacing w:after="120"/>
      <w:ind w:left="283"/>
    </w:pPr>
  </w:style>
  <w:style w:type="paragraph" w:customStyle="1" w:styleId="affd">
    <w:name w:val="Знак"/>
    <w:basedOn w:val="a"/>
    <w:qFormat/>
    <w:rsid w:val="005D7F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5D7FD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5D7FDD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5D7FDD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5D7FDD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5D7FDD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5D7FDD"/>
  </w:style>
  <w:style w:type="numbering" w:customStyle="1" w:styleId="afff2">
    <w:name w:val="Без списка"/>
    <w:uiPriority w:val="99"/>
    <w:semiHidden/>
    <w:unhideWhenUsed/>
    <w:qFormat/>
    <w:rsid w:val="005D7FDD"/>
  </w:style>
  <w:style w:type="table" w:customStyle="1" w:styleId="TableGridLight">
    <w:name w:val="Table Grid Light"/>
    <w:basedOn w:val="a1"/>
    <w:uiPriority w:val="59"/>
    <w:rsid w:val="005D7FD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D7FD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D7FD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D7FD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D7F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D7F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D7F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D7F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D7F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D7F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D7FD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D7FD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D7FD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D7FD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D7FD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D7FD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D7FD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D7FD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D7FD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5D7FD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5D7FDD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ECFED-09E8-49F6-AB2B-6E6D5EB07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5</cp:revision>
  <cp:lastPrinted>2026-01-30T08:28:00Z</cp:lastPrinted>
  <dcterms:created xsi:type="dcterms:W3CDTF">2026-01-26T13:31:00Z</dcterms:created>
  <dcterms:modified xsi:type="dcterms:W3CDTF">2026-02-14T11:38:00Z</dcterms:modified>
  <dc:language>ru-RU</dc:language>
</cp:coreProperties>
</file>