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9A" w:rsidRPr="00680FCD" w:rsidRDefault="006A1D9A" w:rsidP="00680FCD">
      <w:pPr>
        <w:pStyle w:val="3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</w:rPr>
      </w:pPr>
      <w:r>
        <w:pict/>
      </w:r>
      <w:r w:rsidR="00C949C7">
        <w:rPr>
          <w:rFonts w:ascii="Montserrat" w:hAnsi="Montserrat"/>
          <w:b w:val="0"/>
          <w:sz w:val="16"/>
          <w:szCs w:val="16"/>
        </w:rPr>
        <w:t>03.02.2026</w:t>
      </w:r>
    </w:p>
    <w:p w:rsidR="006A1D9A" w:rsidRPr="00680FCD" w:rsidRDefault="006A1D9A" w:rsidP="00680FCD">
      <w:pPr>
        <w:pStyle w:val="affb"/>
        <w:widowControl w:val="0"/>
        <w:suppressAutoHyphens w:val="0"/>
        <w:spacing w:beforeAutospacing="0" w:afterAutospacing="0"/>
        <w:jc w:val="both"/>
        <w:rPr>
          <w:b/>
          <w:szCs w:val="28"/>
        </w:rPr>
      </w:pPr>
    </w:p>
    <w:p w:rsidR="006A1D9A" w:rsidRPr="00680FCD" w:rsidRDefault="00C949C7" w:rsidP="00680FCD">
      <w:pPr>
        <w:pStyle w:val="affb"/>
        <w:widowControl w:val="0"/>
        <w:suppressAutoHyphens w:val="0"/>
        <w:spacing w:beforeAutospacing="0" w:afterAutospacing="0"/>
        <w:ind w:firstLine="709"/>
        <w:jc w:val="center"/>
        <w:rPr>
          <w:szCs w:val="28"/>
        </w:rPr>
      </w:pPr>
      <w:r w:rsidRPr="00680FCD">
        <w:rPr>
          <w:b/>
          <w:szCs w:val="28"/>
        </w:rPr>
        <w:t>На Кубани с 2026 года самозанятые могут добровольно уплачивать страховые взносы для получения пособия по временной нетрудоспособности</w:t>
      </w:r>
    </w:p>
    <w:p w:rsidR="006A1D9A" w:rsidRPr="00680FCD" w:rsidRDefault="006A1D9A" w:rsidP="00680FCD">
      <w:pPr>
        <w:widowControl w:val="0"/>
        <w:suppressAutoHyphens w:val="0"/>
        <w:ind w:firstLine="709"/>
        <w:jc w:val="both"/>
      </w:pPr>
    </w:p>
    <w:p w:rsidR="006A1D9A" w:rsidRPr="00680FCD" w:rsidRDefault="00C949C7" w:rsidP="00680FCD">
      <w:pPr>
        <w:widowControl w:val="0"/>
        <w:suppressAutoHyphens w:val="0"/>
        <w:ind w:firstLine="709"/>
        <w:jc w:val="both"/>
      </w:pPr>
      <w:r w:rsidRPr="00680FCD">
        <w:t xml:space="preserve">С 1 января 2026 года самозанятые жители Краснодарского края получили возможность </w:t>
      </w:r>
      <w:r w:rsidRPr="00680FCD">
        <w:t xml:space="preserve">добровольно вступить в правоотношения по обязательному социальному страхованию с Отделением Социального фонда России по Краснодарскому краю на случай временной нетрудоспособности. Теперь плательщики налога на профессиональный доход могут оформить право на </w:t>
      </w:r>
      <w:r w:rsidRPr="00680FCD">
        <w:t>оплачиваемый больничный — так же, как наёмные работники.</w:t>
      </w:r>
    </w:p>
    <w:p w:rsidR="006A1D9A" w:rsidRPr="00680FCD" w:rsidRDefault="006A1D9A" w:rsidP="00680FCD">
      <w:pPr>
        <w:widowControl w:val="0"/>
        <w:suppressAutoHyphens w:val="0"/>
        <w:ind w:firstLine="709"/>
        <w:jc w:val="both"/>
      </w:pPr>
    </w:p>
    <w:p w:rsidR="006A1D9A" w:rsidRPr="00680FCD" w:rsidRDefault="00C949C7" w:rsidP="00680FCD">
      <w:pPr>
        <w:widowControl w:val="0"/>
        <w:suppressAutoHyphens w:val="0"/>
        <w:ind w:firstLine="709"/>
        <w:jc w:val="both"/>
      </w:pPr>
      <w:r w:rsidRPr="00680FCD">
        <w:t xml:space="preserve">По данным Отделения СФР по Краснодарскому краю, на сегодняшний день уже подано более  200 заявлений от самозанятых, желающих получать пособия в случае болезни. </w:t>
      </w:r>
    </w:p>
    <w:p w:rsidR="006A1D9A" w:rsidRPr="00680FCD" w:rsidRDefault="006A1D9A" w:rsidP="00680FCD">
      <w:pPr>
        <w:widowControl w:val="0"/>
        <w:suppressAutoHyphens w:val="0"/>
        <w:ind w:firstLine="709"/>
        <w:jc w:val="both"/>
      </w:pPr>
    </w:p>
    <w:p w:rsidR="006A1D9A" w:rsidRPr="00680FCD" w:rsidRDefault="00C949C7" w:rsidP="00680FCD">
      <w:pPr>
        <w:widowControl w:val="0"/>
        <w:suppressAutoHyphens w:val="0"/>
        <w:ind w:firstLine="709"/>
        <w:jc w:val="both"/>
      </w:pPr>
      <w:r w:rsidRPr="00680FCD">
        <w:t>С 2026 года в России запущен экспери</w:t>
      </w:r>
      <w:r w:rsidRPr="00680FCD">
        <w:t>мент по добровольному страхованию самозанятых. Участие в нём позволяет тем, кто работает на себя, получать выплаты по больничным листам.  Для этого необходимо:</w:t>
      </w:r>
    </w:p>
    <w:p w:rsidR="006A1D9A" w:rsidRPr="00680FCD" w:rsidRDefault="00C949C7" w:rsidP="00680FCD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ind w:left="0" w:firstLine="709"/>
        <w:contextualSpacing w:val="0"/>
        <w:jc w:val="both"/>
      </w:pPr>
      <w:r w:rsidRPr="00680FCD">
        <w:t>зарегистрироваться в Отделении СФР по Краснодарскому краю,</w:t>
      </w:r>
    </w:p>
    <w:p w:rsidR="006A1D9A" w:rsidRPr="00680FCD" w:rsidRDefault="00C949C7" w:rsidP="00680FCD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ind w:left="0" w:firstLine="709"/>
        <w:contextualSpacing w:val="0"/>
        <w:jc w:val="both"/>
      </w:pPr>
      <w:r w:rsidRPr="00680FCD">
        <w:t>выбрать размер страховой суммы: 35 00</w:t>
      </w:r>
      <w:r w:rsidRPr="00680FCD">
        <w:t>0 или 50 000 рублей,</w:t>
      </w:r>
    </w:p>
    <w:p w:rsidR="006A1D9A" w:rsidRPr="00680FCD" w:rsidRDefault="00C949C7" w:rsidP="00680FCD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ind w:left="0" w:firstLine="709"/>
        <w:contextualSpacing w:val="0"/>
        <w:jc w:val="both"/>
      </w:pPr>
      <w:r w:rsidRPr="00680FCD">
        <w:t>начать уплачивать добровольные страховые взносы.</w:t>
      </w:r>
    </w:p>
    <w:p w:rsidR="006A1D9A" w:rsidRPr="00680FCD" w:rsidRDefault="006A1D9A" w:rsidP="00680FCD">
      <w:pPr>
        <w:widowControl w:val="0"/>
        <w:suppressAutoHyphens w:val="0"/>
        <w:ind w:firstLine="709"/>
        <w:jc w:val="both"/>
      </w:pPr>
    </w:p>
    <w:p w:rsidR="006A1D9A" w:rsidRPr="00680FCD" w:rsidRDefault="00C949C7" w:rsidP="00680FCD">
      <w:pPr>
        <w:widowControl w:val="0"/>
        <w:suppressAutoHyphens w:val="0"/>
        <w:ind w:firstLine="709"/>
        <w:jc w:val="both"/>
      </w:pPr>
      <w:r w:rsidRPr="00680FCD">
        <w:t>Взносы можно платить ежемесячно или разово за весь год. Тариф составляет 3,84% от выбранной страховой суммы:</w:t>
      </w:r>
    </w:p>
    <w:p w:rsidR="006A1D9A" w:rsidRPr="00680FCD" w:rsidRDefault="00C949C7" w:rsidP="00680FCD">
      <w:pPr>
        <w:pStyle w:val="afff"/>
        <w:widowControl w:val="0"/>
        <w:numPr>
          <w:ilvl w:val="0"/>
          <w:numId w:val="2"/>
        </w:numPr>
        <w:suppressAutoHyphens w:val="0"/>
        <w:spacing w:line="240" w:lineRule="auto"/>
        <w:ind w:left="0" w:firstLine="709"/>
        <w:contextualSpacing w:val="0"/>
        <w:jc w:val="both"/>
      </w:pPr>
      <w:r w:rsidRPr="00680FCD">
        <w:t>35 000 рублей в год — 1 344 рубля в месяц (или 16 128 рублей за год).</w:t>
      </w:r>
    </w:p>
    <w:p w:rsidR="006A1D9A" w:rsidRPr="00680FCD" w:rsidRDefault="00C949C7" w:rsidP="00680FCD">
      <w:pPr>
        <w:pStyle w:val="afff"/>
        <w:widowControl w:val="0"/>
        <w:numPr>
          <w:ilvl w:val="0"/>
          <w:numId w:val="2"/>
        </w:numPr>
        <w:suppressAutoHyphens w:val="0"/>
        <w:spacing w:line="240" w:lineRule="auto"/>
        <w:ind w:left="0" w:firstLine="709"/>
        <w:contextualSpacing w:val="0"/>
        <w:jc w:val="both"/>
      </w:pPr>
      <w:r w:rsidRPr="00680FCD">
        <w:t>50 000</w:t>
      </w:r>
      <w:r w:rsidRPr="00680FCD">
        <w:t xml:space="preserve"> рублей в год — 1 920 рублей в месяц (или 23 040 рублей за год).</w:t>
      </w:r>
    </w:p>
    <w:p w:rsidR="006A1D9A" w:rsidRPr="00680FCD" w:rsidRDefault="006A1D9A" w:rsidP="00680FCD">
      <w:pPr>
        <w:widowControl w:val="0"/>
        <w:suppressAutoHyphens w:val="0"/>
        <w:ind w:firstLine="709"/>
        <w:jc w:val="both"/>
      </w:pPr>
    </w:p>
    <w:p w:rsidR="006A1D9A" w:rsidRPr="00680FCD" w:rsidRDefault="00C949C7" w:rsidP="00680FCD">
      <w:pPr>
        <w:widowControl w:val="0"/>
        <w:suppressAutoHyphens w:val="0"/>
        <w:ind w:firstLine="709"/>
        <w:jc w:val="both"/>
      </w:pPr>
      <w:r w:rsidRPr="00680FCD">
        <w:t>Право на выплаты по больничному листу появляется спустя шесть месяцев после уплаты годового взноса или непрерывных ежемесячных платежей. Размер пособия зависит от стажа и периода уплаты взно</w:t>
      </w:r>
      <w:r w:rsidRPr="00680FCD">
        <w:t>сов.</w:t>
      </w:r>
    </w:p>
    <w:p w:rsidR="006A1D9A" w:rsidRPr="00680FCD" w:rsidRDefault="00C949C7" w:rsidP="00680FCD">
      <w:pPr>
        <w:widowControl w:val="0"/>
        <w:suppressAutoHyphens w:val="0"/>
        <w:ind w:firstLine="709"/>
        <w:jc w:val="both"/>
      </w:pPr>
      <w:r w:rsidRPr="00680FCD">
        <w:t>Зарегистрироваться в программе можно:</w:t>
      </w:r>
    </w:p>
    <w:p w:rsidR="006A1D9A" w:rsidRPr="00680FCD" w:rsidRDefault="00C949C7" w:rsidP="00680FCD">
      <w:pPr>
        <w:pStyle w:val="afff"/>
        <w:widowControl w:val="0"/>
        <w:numPr>
          <w:ilvl w:val="0"/>
          <w:numId w:val="3"/>
        </w:numPr>
        <w:suppressAutoHyphens w:val="0"/>
        <w:spacing w:line="240" w:lineRule="auto"/>
        <w:ind w:left="0" w:firstLine="709"/>
        <w:contextualSpacing w:val="0"/>
        <w:jc w:val="both"/>
      </w:pPr>
      <w:r w:rsidRPr="00680FCD">
        <w:t>через мобильное приложение «Мой налог»,</w:t>
      </w:r>
    </w:p>
    <w:p w:rsidR="006A1D9A" w:rsidRPr="00680FCD" w:rsidRDefault="00C949C7" w:rsidP="00680FCD">
      <w:pPr>
        <w:pStyle w:val="afff"/>
        <w:widowControl w:val="0"/>
        <w:numPr>
          <w:ilvl w:val="0"/>
          <w:numId w:val="3"/>
        </w:numPr>
        <w:suppressAutoHyphens w:val="0"/>
        <w:spacing w:line="240" w:lineRule="auto"/>
        <w:ind w:left="0" w:firstLine="709"/>
        <w:contextualSpacing w:val="0"/>
        <w:jc w:val="both"/>
      </w:pPr>
      <w:r w:rsidRPr="00680FCD">
        <w:t>на портале госуслуг,</w:t>
      </w:r>
    </w:p>
    <w:p w:rsidR="006A1D9A" w:rsidRPr="00680FCD" w:rsidRDefault="00C949C7" w:rsidP="00680FCD">
      <w:pPr>
        <w:pStyle w:val="afff"/>
        <w:widowControl w:val="0"/>
        <w:numPr>
          <w:ilvl w:val="0"/>
          <w:numId w:val="3"/>
        </w:numPr>
        <w:suppressAutoHyphens w:val="0"/>
        <w:spacing w:line="240" w:lineRule="auto"/>
        <w:ind w:left="0" w:firstLine="709"/>
        <w:contextualSpacing w:val="0"/>
        <w:jc w:val="both"/>
      </w:pPr>
      <w:r w:rsidRPr="00680FCD">
        <w:t>лично в клиентских службах Отделения СФР по Краснодарскому краю.</w:t>
      </w:r>
    </w:p>
    <w:p w:rsidR="006A1D9A" w:rsidRPr="00680FCD" w:rsidRDefault="006A1D9A" w:rsidP="00680FCD">
      <w:pPr>
        <w:widowControl w:val="0"/>
        <w:suppressAutoHyphens w:val="0"/>
        <w:ind w:firstLine="709"/>
        <w:jc w:val="both"/>
      </w:pPr>
    </w:p>
    <w:p w:rsidR="006A1D9A" w:rsidRPr="00680FCD" w:rsidRDefault="00C949C7" w:rsidP="00680FCD">
      <w:pPr>
        <w:widowControl w:val="0"/>
        <w:suppressAutoHyphens w:val="0"/>
        <w:ind w:firstLine="709"/>
        <w:jc w:val="both"/>
      </w:pPr>
      <w:r w:rsidRPr="00680FCD">
        <w:t xml:space="preserve">Отделение Соцфонда по Краснодарскому краю уведомит самозанятого о появлении права на </w:t>
      </w:r>
      <w:r w:rsidRPr="00680FCD">
        <w:t>выплаты после закрытия больничного листа.</w:t>
      </w:r>
    </w:p>
    <w:p w:rsidR="006A1D9A" w:rsidRPr="00680FCD" w:rsidRDefault="006A1D9A" w:rsidP="00680FCD">
      <w:pPr>
        <w:widowControl w:val="0"/>
        <w:suppressAutoHyphens w:val="0"/>
        <w:ind w:firstLine="709"/>
        <w:jc w:val="both"/>
      </w:pPr>
    </w:p>
    <w:p w:rsidR="006A1D9A" w:rsidRPr="00680FCD" w:rsidRDefault="00C949C7" w:rsidP="00680FCD">
      <w:pPr>
        <w:widowControl w:val="0"/>
        <w:suppressAutoHyphens w:val="0"/>
        <w:ind w:firstLine="709"/>
        <w:jc w:val="both"/>
      </w:pPr>
      <w:r w:rsidRPr="00680FCD">
        <w:t>Отметим, что эксперимент распространяется только на больничные по болезни. Декретные выплаты (по беременности и родам, по уходу за ребёнком до 1,5 лет) в программу не входят.</w:t>
      </w:r>
    </w:p>
    <w:p w:rsidR="006A1D9A" w:rsidRPr="00680FCD" w:rsidRDefault="006A1D9A" w:rsidP="00680FCD">
      <w:pPr>
        <w:widowControl w:val="0"/>
        <w:suppressAutoHyphens w:val="0"/>
        <w:ind w:firstLine="709"/>
        <w:jc w:val="both"/>
      </w:pPr>
    </w:p>
    <w:p w:rsidR="006A1D9A" w:rsidRPr="00680FCD" w:rsidRDefault="00C949C7" w:rsidP="00680FCD">
      <w:pPr>
        <w:widowControl w:val="0"/>
        <w:suppressAutoHyphens w:val="0"/>
        <w:ind w:firstLine="709"/>
        <w:jc w:val="both"/>
      </w:pPr>
      <w:r w:rsidRPr="00680FCD">
        <w:t>Если остались вопросы, то можно обрат</w:t>
      </w:r>
      <w:r w:rsidRPr="00680FCD">
        <w:t>иться в единый контакт-центр (ЕКЦ): 8(800)100-00-01 (звонок бесплатный).</w:t>
      </w:r>
    </w:p>
    <w:p w:rsidR="006A1D9A" w:rsidRPr="00680FCD" w:rsidRDefault="006A1D9A" w:rsidP="00680FCD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6A1D9A" w:rsidRDefault="00C949C7" w:rsidP="00680FCD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bookmarkStart w:id="0" w:name="_GoBack"/>
      <w:r w:rsidRPr="00680FCD">
        <w:rPr>
          <w:b/>
          <w:color w:val="58595B"/>
        </w:rPr>
        <w:t>Мы в социальных сетях:</w:t>
      </w:r>
      <w:bookmarkEnd w:id="0"/>
    </w:p>
    <w:p w:rsidR="00680FCD" w:rsidRPr="00680FCD" w:rsidRDefault="00680FCD" w:rsidP="00680FCD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6A1D9A" w:rsidRPr="00680FCD" w:rsidRDefault="00C949C7" w:rsidP="00680FCD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  <w:r w:rsidRPr="00680FCD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0FCD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0FCD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0FCD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0FCD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D9A" w:rsidRPr="00680FCD" w:rsidRDefault="006A1D9A" w:rsidP="00680FCD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</w:p>
    <w:p w:rsidR="006A1D9A" w:rsidRPr="00680FCD" w:rsidRDefault="00C949C7" w:rsidP="00680FCD">
      <w:pPr>
        <w:pStyle w:val="affb"/>
        <w:widowControl w:val="0"/>
        <w:suppressAutoHyphens w:val="0"/>
        <w:spacing w:beforeAutospacing="0" w:afterAutospacing="0"/>
        <w:jc w:val="center"/>
        <w:rPr>
          <w:color w:val="050D15"/>
          <w:sz w:val="18"/>
          <w:szCs w:val="18"/>
        </w:rPr>
      </w:pPr>
      <w:r w:rsidRPr="00680FCD">
        <w:rPr>
          <w:color w:val="050D15"/>
          <w:sz w:val="18"/>
          <w:szCs w:val="18"/>
        </w:rPr>
        <w:t>Отделение Фонда пенсионного и социального страхования Российской Федерации</w:t>
      </w:r>
    </w:p>
    <w:p w:rsidR="006A1D9A" w:rsidRDefault="00C949C7" w:rsidP="00680FCD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680FCD">
        <w:rPr>
          <w:color w:val="050D15"/>
          <w:sz w:val="18"/>
          <w:szCs w:val="18"/>
        </w:rPr>
        <w:t xml:space="preserve">Руководитель Клиентской службы (на правах отдела) в Славянском районе Л.А. </w:t>
      </w:r>
      <w:r w:rsidRPr="00680FCD">
        <w:rPr>
          <w:color w:val="050D15"/>
          <w:sz w:val="18"/>
          <w:szCs w:val="18"/>
        </w:rPr>
        <w:t>Скоробогатько</w:t>
      </w:r>
    </w:p>
    <w:sectPr w:rsidR="006A1D9A" w:rsidSect="00680FCD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9C7" w:rsidRDefault="00C949C7" w:rsidP="006A1D9A">
      <w:r>
        <w:separator/>
      </w:r>
    </w:p>
  </w:endnote>
  <w:endnote w:type="continuationSeparator" w:id="1">
    <w:p w:rsidR="00C949C7" w:rsidRDefault="00C949C7" w:rsidP="006A1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9A" w:rsidRDefault="006A1D9A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6A1D9A" w:rsidRDefault="006A1D9A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C949C7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C949C7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9A" w:rsidRDefault="006A1D9A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9C7" w:rsidRDefault="00C949C7" w:rsidP="006A1D9A">
      <w:r>
        <w:separator/>
      </w:r>
    </w:p>
  </w:footnote>
  <w:footnote w:type="continuationSeparator" w:id="1">
    <w:p w:rsidR="00C949C7" w:rsidRDefault="00C949C7" w:rsidP="006A1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6A1D9A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6A1D9A" w:rsidRDefault="00C949C7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6A1D9A" w:rsidRDefault="006A1D9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A1D9A" w:rsidRDefault="006A1D9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6A1D9A" w:rsidRDefault="006A1D9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6A1D9A" w:rsidRDefault="006A1D9A">
    <w:pPr>
      <w:pStyle w:val="af"/>
      <w:rPr>
        <w:lang w:val="en-US"/>
      </w:rPr>
    </w:pPr>
    <w:r w:rsidRPr="006A1D9A">
      <w:rPr>
        <w:lang w:val="en-US"/>
      </w:rPr>
      <w:pict/>
    </w:r>
    <w:r w:rsidRPr="006A1D9A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173" w:type="dxa"/>
      <w:tblLayout w:type="fixed"/>
      <w:tblLook w:val="04A0"/>
    </w:tblPr>
    <w:tblGrid>
      <w:gridCol w:w="3370"/>
      <w:gridCol w:w="2357"/>
      <w:gridCol w:w="2665"/>
      <w:gridCol w:w="1781"/>
    </w:tblGrid>
    <w:tr w:rsidR="006A1D9A" w:rsidTr="00680FCD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6A1D9A" w:rsidRDefault="00C949C7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6A1D9A" w:rsidRDefault="006A1D9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6A1D9A" w:rsidRDefault="006A1D9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781" w:type="dxa"/>
          <w:tcBorders>
            <w:top w:val="nil"/>
            <w:left w:val="nil"/>
            <w:bottom w:val="nil"/>
            <w:right w:val="nil"/>
          </w:tcBorders>
        </w:tcPr>
        <w:p w:rsidR="006A1D9A" w:rsidRDefault="006A1D9A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6A1D9A" w:rsidRDefault="006A1D9A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5E5B"/>
    <w:multiLevelType w:val="multilevel"/>
    <w:tmpl w:val="3D0A19C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C766660"/>
    <w:multiLevelType w:val="multilevel"/>
    <w:tmpl w:val="596857F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66EE1"/>
    <w:multiLevelType w:val="multilevel"/>
    <w:tmpl w:val="0C8802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9672E0D"/>
    <w:multiLevelType w:val="multilevel"/>
    <w:tmpl w:val="A57062B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A1D9A"/>
    <w:rsid w:val="00680FCD"/>
    <w:rsid w:val="006A1D9A"/>
    <w:rsid w:val="00C9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1D9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6A1D9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6A1D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A1D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A1D9A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6A1D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A1D9A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6A1D9A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6A1D9A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6A1D9A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6A1D9A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6A1D9A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6A1D9A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6A1D9A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6A1D9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6A1D9A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6A1D9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6A1D9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6A1D9A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6A1D9A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6A1D9A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6A1D9A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6A1D9A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6A1D9A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6A1D9A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6A1D9A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6A1D9A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6A1D9A"/>
  </w:style>
  <w:style w:type="character" w:customStyle="1" w:styleId="af0">
    <w:name w:val="Нижний колонтитул Знак"/>
    <w:basedOn w:val="a0"/>
    <w:link w:val="af1"/>
    <w:uiPriority w:val="99"/>
    <w:qFormat/>
    <w:rsid w:val="006A1D9A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6A1D9A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6A1D9A"/>
    <w:rPr>
      <w:vertAlign w:val="superscript"/>
    </w:rPr>
  </w:style>
  <w:style w:type="character" w:styleId="af5">
    <w:name w:val="footnote reference"/>
    <w:rsid w:val="006A1D9A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6A1D9A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6A1D9A"/>
    <w:rPr>
      <w:vertAlign w:val="superscript"/>
    </w:rPr>
  </w:style>
  <w:style w:type="character" w:styleId="af9">
    <w:name w:val="endnote reference"/>
    <w:rsid w:val="006A1D9A"/>
    <w:rPr>
      <w:vertAlign w:val="superscript"/>
    </w:rPr>
  </w:style>
  <w:style w:type="character" w:styleId="afa">
    <w:name w:val="page number"/>
    <w:basedOn w:val="a0"/>
    <w:rsid w:val="006A1D9A"/>
  </w:style>
  <w:style w:type="character" w:styleId="afb">
    <w:name w:val="Strong"/>
    <w:uiPriority w:val="22"/>
    <w:qFormat/>
    <w:rsid w:val="006A1D9A"/>
    <w:rPr>
      <w:b/>
      <w:bCs/>
    </w:rPr>
  </w:style>
  <w:style w:type="character" w:styleId="afc">
    <w:name w:val="Hyperlink"/>
    <w:uiPriority w:val="99"/>
    <w:rsid w:val="006A1D9A"/>
    <w:rPr>
      <w:color w:val="0000FF"/>
      <w:u w:val="single"/>
    </w:rPr>
  </w:style>
  <w:style w:type="character" w:styleId="afd">
    <w:name w:val="Emphasis"/>
    <w:qFormat/>
    <w:rsid w:val="006A1D9A"/>
    <w:rPr>
      <w:i/>
      <w:iCs/>
    </w:rPr>
  </w:style>
  <w:style w:type="character" w:customStyle="1" w:styleId="apple-style-span">
    <w:name w:val="apple-style-span"/>
    <w:basedOn w:val="a0"/>
    <w:qFormat/>
    <w:rsid w:val="006A1D9A"/>
  </w:style>
  <w:style w:type="character" w:customStyle="1" w:styleId="apple-converted-space">
    <w:name w:val="apple-converted-space"/>
    <w:basedOn w:val="a0"/>
    <w:qFormat/>
    <w:rsid w:val="006A1D9A"/>
  </w:style>
  <w:style w:type="character" w:styleId="afe">
    <w:name w:val="FollowedHyperlink"/>
    <w:rsid w:val="006A1D9A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6A1D9A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6A1D9A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6A1D9A"/>
  </w:style>
  <w:style w:type="character" w:customStyle="1" w:styleId="60">
    <w:name w:val="Заголовок 6 Знак"/>
    <w:basedOn w:val="a0"/>
    <w:link w:val="6"/>
    <w:semiHidden/>
    <w:qFormat/>
    <w:rsid w:val="006A1D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6A1D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6A1D9A"/>
    <w:rPr>
      <w:b/>
    </w:rPr>
  </w:style>
  <w:style w:type="character" w:customStyle="1" w:styleId="x-phmenubutton">
    <w:name w:val="x-ph__menu__button"/>
    <w:basedOn w:val="a0"/>
    <w:qFormat/>
    <w:rsid w:val="006A1D9A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6A1D9A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6A1D9A"/>
  </w:style>
  <w:style w:type="character" w:customStyle="1" w:styleId="matching-text-highlight">
    <w:name w:val="matching-text-highlight"/>
    <w:basedOn w:val="a0"/>
    <w:qFormat/>
    <w:rsid w:val="006A1D9A"/>
  </w:style>
  <w:style w:type="paragraph" w:customStyle="1" w:styleId="aff3">
    <w:name w:val="Заголовок"/>
    <w:basedOn w:val="a"/>
    <w:next w:val="aff4"/>
    <w:qFormat/>
    <w:rsid w:val="006A1D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6A1D9A"/>
    <w:pPr>
      <w:spacing w:after="120"/>
    </w:pPr>
    <w:rPr>
      <w:lang w:eastAsia="ar-SA"/>
    </w:rPr>
  </w:style>
  <w:style w:type="paragraph" w:styleId="aff5">
    <w:name w:val="List"/>
    <w:basedOn w:val="aff4"/>
    <w:rsid w:val="006A1D9A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6A1D9A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6A1D9A"/>
  </w:style>
  <w:style w:type="paragraph" w:styleId="a4">
    <w:name w:val="Title"/>
    <w:basedOn w:val="a"/>
    <w:next w:val="a"/>
    <w:link w:val="a3"/>
    <w:uiPriority w:val="10"/>
    <w:qFormat/>
    <w:rsid w:val="006A1D9A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6A1D9A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6A1D9A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6A1D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6A1D9A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6A1D9A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6A1D9A"/>
    <w:pPr>
      <w:spacing w:after="100"/>
    </w:pPr>
  </w:style>
  <w:style w:type="paragraph" w:styleId="23">
    <w:name w:val="toc 2"/>
    <w:basedOn w:val="a"/>
    <w:next w:val="a"/>
    <w:uiPriority w:val="39"/>
    <w:unhideWhenUsed/>
    <w:rsid w:val="006A1D9A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6A1D9A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6A1D9A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6A1D9A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6A1D9A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6A1D9A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6A1D9A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6A1D9A"/>
    <w:pPr>
      <w:spacing w:after="100"/>
      <w:ind w:left="1760"/>
    </w:pPr>
  </w:style>
  <w:style w:type="paragraph" w:styleId="aff8">
    <w:name w:val="TOC Heading"/>
    <w:uiPriority w:val="39"/>
    <w:unhideWhenUsed/>
    <w:qFormat/>
    <w:rsid w:val="006A1D9A"/>
  </w:style>
  <w:style w:type="paragraph" w:styleId="aff9">
    <w:name w:val="table of figures"/>
    <w:basedOn w:val="a"/>
    <w:next w:val="a"/>
    <w:uiPriority w:val="99"/>
    <w:unhideWhenUsed/>
    <w:rsid w:val="006A1D9A"/>
  </w:style>
  <w:style w:type="paragraph" w:customStyle="1" w:styleId="HeaderandFooter">
    <w:name w:val="Header and Footer"/>
    <w:basedOn w:val="a"/>
    <w:qFormat/>
    <w:rsid w:val="006A1D9A"/>
  </w:style>
  <w:style w:type="paragraph" w:styleId="af">
    <w:name w:val="header"/>
    <w:basedOn w:val="a"/>
    <w:link w:val="ae"/>
    <w:rsid w:val="006A1D9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6A1D9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6A1D9A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6A1D9A"/>
    <w:pPr>
      <w:spacing w:beforeAutospacing="1" w:afterAutospacing="1"/>
    </w:pPr>
  </w:style>
  <w:style w:type="paragraph" w:styleId="24">
    <w:name w:val="Body Text Indent 2"/>
    <w:basedOn w:val="a"/>
    <w:qFormat/>
    <w:rsid w:val="006A1D9A"/>
    <w:pPr>
      <w:ind w:firstLine="709"/>
      <w:jc w:val="both"/>
    </w:pPr>
  </w:style>
  <w:style w:type="paragraph" w:styleId="affc">
    <w:name w:val="Body Text Indent"/>
    <w:basedOn w:val="a"/>
    <w:rsid w:val="006A1D9A"/>
    <w:pPr>
      <w:spacing w:after="120"/>
      <w:ind w:left="283"/>
    </w:pPr>
  </w:style>
  <w:style w:type="paragraph" w:customStyle="1" w:styleId="affd">
    <w:name w:val="Знак"/>
    <w:basedOn w:val="a"/>
    <w:qFormat/>
    <w:rsid w:val="006A1D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6A1D9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6A1D9A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6A1D9A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6A1D9A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6A1D9A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6A1D9A"/>
  </w:style>
  <w:style w:type="numbering" w:customStyle="1" w:styleId="afff2">
    <w:name w:val="Без списка"/>
    <w:uiPriority w:val="99"/>
    <w:semiHidden/>
    <w:unhideWhenUsed/>
    <w:qFormat/>
    <w:rsid w:val="006A1D9A"/>
  </w:style>
  <w:style w:type="table" w:customStyle="1" w:styleId="TableGridLight">
    <w:name w:val="Table Grid Light"/>
    <w:basedOn w:val="a1"/>
    <w:uiPriority w:val="59"/>
    <w:rsid w:val="006A1D9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A1D9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A1D9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A1D9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A1D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A1D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A1D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A1D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A1D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A1D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A1D9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A1D9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A1D9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A1D9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A1D9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A1D9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A1D9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A1D9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A1D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6A1D9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6A1D9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37A3-DA7A-4EFC-AA9E-1D899475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341</Words>
  <Characters>1948</Characters>
  <Application>Microsoft Office Word</Application>
  <DocSecurity>0</DocSecurity>
  <Lines>16</Lines>
  <Paragraphs>4</Paragraphs>
  <ScaleCrop>false</ScaleCrop>
  <Company>PFR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6</cp:revision>
  <cp:lastPrinted>2026-02-06T08:43:00Z</cp:lastPrinted>
  <dcterms:created xsi:type="dcterms:W3CDTF">2026-02-02T10:24:00Z</dcterms:created>
  <dcterms:modified xsi:type="dcterms:W3CDTF">2026-02-14T11:42:00Z</dcterms:modified>
  <dc:language>ru-RU</dc:language>
</cp:coreProperties>
</file>