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BC" w:rsidRPr="003A0B0B" w:rsidRDefault="001C58BB" w:rsidP="003A0B0B">
      <w:pPr>
        <w:pStyle w:val="3"/>
        <w:keepNext w:val="0"/>
        <w:widowControl w:val="0"/>
        <w:suppressAutoHyphens w:val="0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1C58BB">
        <w:rPr>
          <w:rFonts w:ascii="Times New Roman" w:hAnsi="Times New Roman" w:cs="Times New Roman"/>
          <w:sz w:val="24"/>
          <w:szCs w:val="24"/>
        </w:rPr>
        <w:pict>
          <v:shape id="Надпись 2" o:spid="_x0000_s1026" style="position:absolute;margin-left:375.95pt;margin-top:-9.15pt;width:130.35pt;height:22.8pt;z-index:251658240;mso-wrap-style:square;v-text-anchor:top" coordsize="" o:allowincell="f" path="m,l-127,r,-127l,-127xe" stroked="f" strokecolor="#3465a4">
            <v:fill color2="black" o:detectmouseclick="t"/>
          </v:shape>
        </w:pict>
      </w:r>
    </w:p>
    <w:p w:rsidR="00343CBC" w:rsidRPr="003A0B0B" w:rsidRDefault="00343CBC" w:rsidP="003A0B0B">
      <w:pPr>
        <w:widowControl w:val="0"/>
        <w:suppressAutoHyphens w:val="0"/>
        <w:rPr>
          <w:rFonts w:eastAsiaTheme="minorHAnsi"/>
          <w:b/>
          <w:lang w:eastAsia="en-US"/>
        </w:rPr>
      </w:pPr>
    </w:p>
    <w:p w:rsidR="00343CBC" w:rsidRPr="003A0B0B" w:rsidRDefault="00116B0C" w:rsidP="003A0B0B">
      <w:pPr>
        <w:widowControl w:val="0"/>
        <w:suppressAutoHyphens w:val="0"/>
        <w:jc w:val="both"/>
        <w:rPr>
          <w:b/>
        </w:rPr>
      </w:pPr>
      <w:r w:rsidRPr="003A0B0B">
        <w:rPr>
          <w:b/>
        </w:rPr>
        <w:t>С 1 января 2026 года более 10 тысяч многодетных матерей-пенсионеров Кубани с пятью и более детьми получили право на перерасчёт страховой пенсии</w:t>
      </w:r>
    </w:p>
    <w:p w:rsidR="00343CBC" w:rsidRPr="003A0B0B" w:rsidRDefault="00343CBC" w:rsidP="003A0B0B">
      <w:pPr>
        <w:widowControl w:val="0"/>
        <w:suppressAutoHyphens w:val="0"/>
        <w:jc w:val="both"/>
        <w:rPr>
          <w:b/>
        </w:rPr>
      </w:pPr>
    </w:p>
    <w:p w:rsidR="00343CBC" w:rsidRPr="003A0B0B" w:rsidRDefault="00116B0C" w:rsidP="003A0B0B">
      <w:pPr>
        <w:pStyle w:val="affb"/>
        <w:widowControl w:val="0"/>
        <w:suppressAutoHyphens w:val="0"/>
        <w:spacing w:beforeAutospacing="0" w:afterAutospacing="0"/>
        <w:jc w:val="both"/>
      </w:pPr>
      <w:r w:rsidRPr="003A0B0B">
        <w:t xml:space="preserve">С 1 января 2026 года многодетные мамы-пенсионеры Краснодарского края, воспитавшие пятерых и более детей, смогут пересчитать свою страховую пенсию с учётом всех детей — даже тех, кто ранее не учитывался при назначении выплат. </w:t>
      </w:r>
    </w:p>
    <w:p w:rsidR="00343CBC" w:rsidRPr="003A0B0B" w:rsidRDefault="00343CBC" w:rsidP="003A0B0B">
      <w:pPr>
        <w:pStyle w:val="affb"/>
        <w:widowControl w:val="0"/>
        <w:suppressAutoHyphens w:val="0"/>
        <w:spacing w:beforeAutospacing="0" w:afterAutospacing="0"/>
        <w:jc w:val="both"/>
      </w:pPr>
    </w:p>
    <w:p w:rsidR="00343CBC" w:rsidRPr="003A0B0B" w:rsidRDefault="00116B0C" w:rsidP="003A0B0B">
      <w:pPr>
        <w:pStyle w:val="affb"/>
        <w:widowControl w:val="0"/>
        <w:suppressAutoHyphens w:val="0"/>
        <w:spacing w:beforeAutospacing="0" w:afterAutospacing="0"/>
        <w:jc w:val="both"/>
      </w:pPr>
      <w:r w:rsidRPr="003A0B0B">
        <w:t>Приглашаем всех многодетных мам-пенсионеров Кубани с пятью и более детьми воспользоваться этой возможностью в декабре 2025 года. Заявления, поданные в декабре 2025 года, будут учтены уже с января 2026 года.</w:t>
      </w:r>
    </w:p>
    <w:p w:rsidR="00343CBC" w:rsidRPr="003A0B0B" w:rsidRDefault="00343CBC" w:rsidP="003A0B0B">
      <w:pPr>
        <w:pStyle w:val="affb"/>
        <w:widowControl w:val="0"/>
        <w:suppressAutoHyphens w:val="0"/>
        <w:spacing w:beforeAutospacing="0" w:afterAutospacing="0"/>
        <w:jc w:val="both"/>
      </w:pPr>
    </w:p>
    <w:p w:rsidR="00343CBC" w:rsidRPr="003A0B0B" w:rsidRDefault="00116B0C" w:rsidP="003A0B0B">
      <w:pPr>
        <w:pStyle w:val="affb"/>
        <w:widowControl w:val="0"/>
        <w:suppressAutoHyphens w:val="0"/>
        <w:spacing w:beforeAutospacing="0" w:afterAutospacing="0"/>
        <w:jc w:val="both"/>
      </w:pPr>
      <w:r w:rsidRPr="003A0B0B">
        <w:t>По предварительным оценкам, на Кубани более 10 тысяч женщин смогут воспользоваться этой возможностью. Раньше при назначении пенсии учитывался уход только за четырьмя детьми, но с 2026 года ограничения снимаются. Теперь в стаж будут включать уход за каждым ребёнком — пятым, шестым и всеми последующими. За каждого из них мама получит не только дополнительный стаж, но и индивидуальные пенсионные коэффициенты (ИПК) за уход до полутра лет: 2,7 ИПК — за первого ребёнка, 5,4 ИПК — за второго, 8,1 ИПК — за третьего и каждого следующего.</w:t>
      </w:r>
    </w:p>
    <w:p w:rsidR="00343CBC" w:rsidRPr="003A0B0B" w:rsidRDefault="00343CBC" w:rsidP="003A0B0B">
      <w:pPr>
        <w:pStyle w:val="affb"/>
        <w:widowControl w:val="0"/>
        <w:suppressAutoHyphens w:val="0"/>
        <w:spacing w:beforeAutospacing="0" w:afterAutospacing="0"/>
        <w:jc w:val="both"/>
      </w:pPr>
    </w:p>
    <w:p w:rsidR="00343CBC" w:rsidRPr="003A0B0B" w:rsidRDefault="00116B0C" w:rsidP="003A0B0B">
      <w:pPr>
        <w:pStyle w:val="affb"/>
        <w:widowControl w:val="0"/>
        <w:suppressAutoHyphens w:val="0"/>
        <w:spacing w:beforeAutospacing="0" w:afterAutospacing="0"/>
        <w:jc w:val="both"/>
      </w:pPr>
      <w:r w:rsidRPr="003A0B0B">
        <w:t>Перерасчёт коснётся не только тех, кто выходит на пенсию с 2026 года, но и тех, кто уже получает выплаты.</w:t>
      </w:r>
    </w:p>
    <w:p w:rsidR="00343CBC" w:rsidRPr="003A0B0B" w:rsidRDefault="00343CBC" w:rsidP="003A0B0B">
      <w:pPr>
        <w:pStyle w:val="affb"/>
        <w:widowControl w:val="0"/>
        <w:suppressAutoHyphens w:val="0"/>
        <w:spacing w:beforeAutospacing="0" w:afterAutospacing="0"/>
        <w:jc w:val="both"/>
      </w:pPr>
    </w:p>
    <w:p w:rsidR="00343CBC" w:rsidRPr="003A0B0B" w:rsidRDefault="00116B0C" w:rsidP="003A0B0B">
      <w:pPr>
        <w:pStyle w:val="affb"/>
        <w:widowControl w:val="0"/>
        <w:suppressAutoHyphens w:val="0"/>
        <w:spacing w:beforeAutospacing="0" w:afterAutospacing="0"/>
        <w:jc w:val="both"/>
      </w:pPr>
      <w:r w:rsidRPr="003A0B0B">
        <w:t xml:space="preserve">Заявление можно подать через портал </w:t>
      </w:r>
      <w:r w:rsidR="003A0B0B">
        <w:t xml:space="preserve"> </w:t>
      </w:r>
      <w:r w:rsidRPr="003A0B0B">
        <w:t>госуслуг. Выберите услугу «Перерасчёт размера пенсии». Укажите вид страховой пенсии (по старости или инвалидности). В качестве основания выберите «Иное основание» и укажите: «Учёт в стаже периодов ухода за детьми» с перечислением ФИО и дат рождения всех детей. В течение 5 дней предоставьте в клиентскую службу Отделения СФР по Краснодарскому краю оригиналы свидетельств о рождении детей (с отметкой о выдаче паспорта).</w:t>
      </w:r>
    </w:p>
    <w:p w:rsidR="00343CBC" w:rsidRPr="003A0B0B" w:rsidRDefault="00343CBC" w:rsidP="003A0B0B">
      <w:pPr>
        <w:pStyle w:val="affb"/>
        <w:widowControl w:val="0"/>
        <w:suppressAutoHyphens w:val="0"/>
        <w:spacing w:beforeAutospacing="0" w:afterAutospacing="0"/>
        <w:jc w:val="both"/>
      </w:pPr>
    </w:p>
    <w:p w:rsidR="00343CBC" w:rsidRPr="003A0B0B" w:rsidRDefault="00116B0C" w:rsidP="003A0B0B">
      <w:pPr>
        <w:pStyle w:val="affb"/>
        <w:widowControl w:val="0"/>
        <w:suppressAutoHyphens w:val="0"/>
        <w:spacing w:beforeAutospacing="0" w:afterAutospacing="0"/>
        <w:jc w:val="both"/>
      </w:pPr>
      <w:r w:rsidRPr="003A0B0B">
        <w:t>Также заявление можно подать лично в клиентских службах регионального Отделения СФР.</w:t>
      </w:r>
    </w:p>
    <w:p w:rsidR="00343CBC" w:rsidRPr="003A0B0B" w:rsidRDefault="00343CBC" w:rsidP="003A0B0B">
      <w:pPr>
        <w:pStyle w:val="affb"/>
        <w:widowControl w:val="0"/>
        <w:suppressAutoHyphens w:val="0"/>
        <w:spacing w:beforeAutospacing="0" w:afterAutospacing="0"/>
        <w:jc w:val="both"/>
      </w:pPr>
    </w:p>
    <w:p w:rsidR="00153138" w:rsidRDefault="00116B0C" w:rsidP="003A0B0B">
      <w:pPr>
        <w:widowControl w:val="0"/>
        <w:suppressAutoHyphens w:val="0"/>
        <w:jc w:val="both"/>
      </w:pPr>
      <w:r w:rsidRPr="003A0B0B">
        <w:t xml:space="preserve">Если остались вопросы, то можно обратиться в единый контакт-центр (ЕКЦ): </w:t>
      </w:r>
    </w:p>
    <w:p w:rsidR="00343CBC" w:rsidRPr="003A0B0B" w:rsidRDefault="00116B0C" w:rsidP="003A0B0B">
      <w:pPr>
        <w:widowControl w:val="0"/>
        <w:suppressAutoHyphens w:val="0"/>
        <w:jc w:val="both"/>
      </w:pPr>
      <w:r w:rsidRPr="003A0B0B">
        <w:t>8(800)100-00-01 (звонок бесплатный).</w:t>
      </w:r>
    </w:p>
    <w:p w:rsidR="00343CBC" w:rsidRPr="003A0B0B" w:rsidRDefault="00343CBC" w:rsidP="003A0B0B">
      <w:pPr>
        <w:pStyle w:val="affb"/>
        <w:widowControl w:val="0"/>
        <w:suppressAutoHyphens w:val="0"/>
        <w:spacing w:beforeAutospacing="0" w:afterAutospacing="0"/>
        <w:jc w:val="center"/>
      </w:pPr>
    </w:p>
    <w:p w:rsidR="00343CBC" w:rsidRPr="003A0B0B" w:rsidRDefault="00343CBC" w:rsidP="003A0B0B">
      <w:pPr>
        <w:pStyle w:val="affb"/>
        <w:widowControl w:val="0"/>
        <w:suppressAutoHyphens w:val="0"/>
        <w:spacing w:beforeAutospacing="0" w:afterAutospacing="0"/>
        <w:jc w:val="center"/>
      </w:pPr>
    </w:p>
    <w:p w:rsidR="00343CBC" w:rsidRDefault="00116B0C" w:rsidP="003A0B0B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  <w:r w:rsidRPr="003A0B0B">
        <w:rPr>
          <w:b/>
          <w:color w:val="58595B"/>
        </w:rPr>
        <w:t>Мы в социальных сетях:</w:t>
      </w:r>
    </w:p>
    <w:p w:rsidR="00587B3C" w:rsidRPr="003A0B0B" w:rsidRDefault="00587B3C" w:rsidP="003A0B0B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58595B"/>
        </w:rPr>
      </w:pPr>
    </w:p>
    <w:p w:rsidR="00343CBC" w:rsidRPr="003A0B0B" w:rsidRDefault="00116B0C" w:rsidP="003A0B0B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</w:rPr>
      </w:pPr>
      <w:r w:rsidRPr="003A0B0B">
        <w:rPr>
          <w:noProof/>
        </w:rPr>
        <w:drawing>
          <wp:inline distT="0" distB="0" distL="0" distR="0">
            <wp:extent cx="306070" cy="306070"/>
            <wp:effectExtent l="19050" t="0" r="0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A0B0B">
        <w:rPr>
          <w:noProof/>
        </w:rPr>
        <w:drawing>
          <wp:inline distT="0" distB="0" distL="0" distR="0">
            <wp:extent cx="306070" cy="306070"/>
            <wp:effectExtent l="19050" t="0" r="0" b="0"/>
            <wp:docPr id="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A0B0B">
        <w:rPr>
          <w:noProof/>
        </w:rPr>
        <w:drawing>
          <wp:inline distT="0" distB="0" distL="0" distR="0">
            <wp:extent cx="306070" cy="306070"/>
            <wp:effectExtent l="19050" t="0" r="0" b="0"/>
            <wp:docPr id="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A0B0B">
        <w:rPr>
          <w:noProof/>
        </w:rPr>
        <w:drawing>
          <wp:inline distT="0" distB="0" distL="0" distR="0">
            <wp:extent cx="306070" cy="306070"/>
            <wp:effectExtent l="19050" t="0" r="0" b="0"/>
            <wp:docPr id="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A0B0B"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3CBC" w:rsidRPr="003A0B0B" w:rsidRDefault="00343CBC" w:rsidP="003A0B0B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</w:rPr>
      </w:pPr>
    </w:p>
    <w:p w:rsidR="00343CBC" w:rsidRPr="003A0B0B" w:rsidRDefault="00116B0C" w:rsidP="003A0B0B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  <w:sz w:val="18"/>
          <w:szCs w:val="18"/>
        </w:rPr>
      </w:pPr>
      <w:r w:rsidRPr="003A0B0B">
        <w:rPr>
          <w:b/>
          <w:color w:val="488DCD"/>
          <w:sz w:val="18"/>
          <w:szCs w:val="18"/>
        </w:rPr>
        <w:t>Отделение Фонда пенсионного и социального страхования Российск</w:t>
      </w:r>
      <w:r w:rsidR="00310D2D">
        <w:rPr>
          <w:b/>
          <w:color w:val="488DCD"/>
          <w:sz w:val="18"/>
          <w:szCs w:val="18"/>
        </w:rPr>
        <w:t>ой Федерации</w:t>
      </w:r>
    </w:p>
    <w:p w:rsidR="00343CBC" w:rsidRDefault="00116B0C" w:rsidP="003A0B0B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sz w:val="16"/>
          <w:szCs w:val="16"/>
        </w:rPr>
      </w:pPr>
      <w:r w:rsidRPr="003A0B0B">
        <w:rPr>
          <w:b/>
          <w:color w:val="488DCD"/>
          <w:sz w:val="18"/>
          <w:szCs w:val="18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343CBC" w:rsidSect="00587B3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5C5" w:rsidRDefault="009B75C5" w:rsidP="00343CBC">
      <w:r>
        <w:separator/>
      </w:r>
    </w:p>
  </w:endnote>
  <w:endnote w:type="continuationSeparator" w:id="1">
    <w:p w:rsidR="009B75C5" w:rsidRDefault="009B75C5" w:rsidP="00343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CBC" w:rsidRDefault="001C58BB">
    <w:pPr>
      <w:pStyle w:val="af1"/>
      <w:ind w:right="360"/>
    </w:pPr>
    <w:r>
      <w:pict>
        <v:rect id="_x0000_s2049" style="position:absolute;margin-left:-77.7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343CBC" w:rsidRDefault="001C58BB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116B0C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116B0C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CBC" w:rsidRDefault="00343CBC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CBC" w:rsidRDefault="00343CBC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5C5" w:rsidRDefault="009B75C5" w:rsidP="00343CBC">
      <w:r>
        <w:separator/>
      </w:r>
    </w:p>
  </w:footnote>
  <w:footnote w:type="continuationSeparator" w:id="1">
    <w:p w:rsidR="009B75C5" w:rsidRDefault="009B75C5" w:rsidP="00343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CBC" w:rsidRDefault="00343CBC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343CBC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343CBC" w:rsidRDefault="00116B0C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343CBC" w:rsidRDefault="00343CBC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343CBC" w:rsidRDefault="00343CBC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343CBC" w:rsidRDefault="00343CB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343CBC" w:rsidRDefault="00343CBC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343CBC" w:rsidRDefault="001C58BB">
    <w:pPr>
      <w:pStyle w:val="af"/>
      <w:rPr>
        <w:lang w:val="en-US"/>
      </w:rPr>
    </w:pPr>
    <w:r w:rsidRPr="001C58BB">
      <w:rPr>
        <w:lang w:val="en-US"/>
      </w:rPr>
      <w:pict>
        <v:shape id="Прямоугольник 3" o:spid="_x0000_s2052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343CBC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343CBC" w:rsidRDefault="00116B0C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343CBC" w:rsidRDefault="00343CBC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343CBC" w:rsidRDefault="00343CB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343CBC" w:rsidRDefault="00343CBC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343CBC" w:rsidRDefault="001C58BB">
    <w:pPr>
      <w:pStyle w:val="af"/>
    </w:pPr>
    <w:r>
      <w:pict>
        <v:shape id="_x0000_s2050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43CBC"/>
    <w:rsid w:val="00116B0C"/>
    <w:rsid w:val="00153138"/>
    <w:rsid w:val="001C58BB"/>
    <w:rsid w:val="00310D2D"/>
    <w:rsid w:val="00343CBC"/>
    <w:rsid w:val="003A0B0B"/>
    <w:rsid w:val="00587B3C"/>
    <w:rsid w:val="009B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B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43CB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343CBC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343C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343C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43CBC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343C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43CBC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343CBC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343CBC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343CBC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343CBC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343CBC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343CBC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343CBC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343CBC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343CBC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343CB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343CB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343CBC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343CBC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343CBC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343CBC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343CBC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343CBC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343CBC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343CBC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343CBC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343CBC"/>
  </w:style>
  <w:style w:type="character" w:customStyle="1" w:styleId="af0">
    <w:name w:val="Нижний колонтитул Знак"/>
    <w:basedOn w:val="a0"/>
    <w:link w:val="af1"/>
    <w:uiPriority w:val="99"/>
    <w:qFormat/>
    <w:rsid w:val="00343CBC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343CBC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343CBC"/>
    <w:rPr>
      <w:vertAlign w:val="superscript"/>
    </w:rPr>
  </w:style>
  <w:style w:type="character" w:styleId="af5">
    <w:name w:val="footnote reference"/>
    <w:rsid w:val="00343CBC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343CBC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343CBC"/>
    <w:rPr>
      <w:vertAlign w:val="superscript"/>
    </w:rPr>
  </w:style>
  <w:style w:type="character" w:styleId="af9">
    <w:name w:val="endnote reference"/>
    <w:rsid w:val="00343CBC"/>
    <w:rPr>
      <w:vertAlign w:val="superscript"/>
    </w:rPr>
  </w:style>
  <w:style w:type="character" w:styleId="afa">
    <w:name w:val="page number"/>
    <w:basedOn w:val="a0"/>
    <w:rsid w:val="00343CBC"/>
  </w:style>
  <w:style w:type="character" w:styleId="afb">
    <w:name w:val="Strong"/>
    <w:uiPriority w:val="22"/>
    <w:qFormat/>
    <w:rsid w:val="00343CBC"/>
    <w:rPr>
      <w:b/>
      <w:bCs/>
    </w:rPr>
  </w:style>
  <w:style w:type="character" w:styleId="afc">
    <w:name w:val="Hyperlink"/>
    <w:uiPriority w:val="99"/>
    <w:rsid w:val="00343CBC"/>
    <w:rPr>
      <w:color w:val="0000FF"/>
      <w:u w:val="single"/>
    </w:rPr>
  </w:style>
  <w:style w:type="character" w:styleId="afd">
    <w:name w:val="Emphasis"/>
    <w:qFormat/>
    <w:rsid w:val="00343CBC"/>
    <w:rPr>
      <w:i/>
      <w:iCs/>
    </w:rPr>
  </w:style>
  <w:style w:type="character" w:customStyle="1" w:styleId="apple-style-span">
    <w:name w:val="apple-style-span"/>
    <w:basedOn w:val="a0"/>
    <w:qFormat/>
    <w:rsid w:val="00343CBC"/>
  </w:style>
  <w:style w:type="character" w:customStyle="1" w:styleId="apple-converted-space">
    <w:name w:val="apple-converted-space"/>
    <w:basedOn w:val="a0"/>
    <w:qFormat/>
    <w:rsid w:val="00343CBC"/>
  </w:style>
  <w:style w:type="character" w:styleId="afe">
    <w:name w:val="FollowedHyperlink"/>
    <w:rsid w:val="00343CBC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343CBC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343CBC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343CBC"/>
  </w:style>
  <w:style w:type="character" w:customStyle="1" w:styleId="60">
    <w:name w:val="Заголовок 6 Знак"/>
    <w:basedOn w:val="a0"/>
    <w:link w:val="6"/>
    <w:semiHidden/>
    <w:qFormat/>
    <w:rsid w:val="00343CB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343C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343CBC"/>
    <w:rPr>
      <w:b/>
    </w:rPr>
  </w:style>
  <w:style w:type="character" w:customStyle="1" w:styleId="x-phmenubutton">
    <w:name w:val="x-ph__menu__button"/>
    <w:basedOn w:val="a0"/>
    <w:qFormat/>
    <w:rsid w:val="00343CBC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343CBC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343CBC"/>
  </w:style>
  <w:style w:type="character" w:customStyle="1" w:styleId="matching-text-highlight">
    <w:name w:val="matching-text-highlight"/>
    <w:basedOn w:val="a0"/>
    <w:qFormat/>
    <w:rsid w:val="00343CBC"/>
  </w:style>
  <w:style w:type="paragraph" w:customStyle="1" w:styleId="aff3">
    <w:name w:val="Заголовок"/>
    <w:basedOn w:val="a"/>
    <w:next w:val="aff4"/>
    <w:qFormat/>
    <w:rsid w:val="00343CB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343CBC"/>
    <w:pPr>
      <w:spacing w:after="120"/>
    </w:pPr>
    <w:rPr>
      <w:lang w:eastAsia="ar-SA"/>
    </w:rPr>
  </w:style>
  <w:style w:type="paragraph" w:styleId="aff5">
    <w:name w:val="List"/>
    <w:basedOn w:val="aff4"/>
    <w:rsid w:val="00343CBC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343CBC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343CBC"/>
  </w:style>
  <w:style w:type="paragraph" w:styleId="a4">
    <w:name w:val="Title"/>
    <w:basedOn w:val="a"/>
    <w:next w:val="a"/>
    <w:link w:val="a3"/>
    <w:uiPriority w:val="10"/>
    <w:qFormat/>
    <w:rsid w:val="00343CBC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343CBC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343CBC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343C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343CBC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343CBC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343CBC"/>
    <w:pPr>
      <w:spacing w:after="100"/>
    </w:pPr>
  </w:style>
  <w:style w:type="paragraph" w:styleId="23">
    <w:name w:val="toc 2"/>
    <w:basedOn w:val="a"/>
    <w:next w:val="a"/>
    <w:uiPriority w:val="39"/>
    <w:unhideWhenUsed/>
    <w:rsid w:val="00343CBC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343CBC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343CBC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343CBC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343CBC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343CBC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343CBC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343CBC"/>
    <w:pPr>
      <w:spacing w:after="100"/>
      <w:ind w:left="1760"/>
    </w:pPr>
  </w:style>
  <w:style w:type="paragraph" w:styleId="aff8">
    <w:name w:val="TOC Heading"/>
    <w:uiPriority w:val="39"/>
    <w:unhideWhenUsed/>
    <w:qFormat/>
    <w:rsid w:val="00343CBC"/>
  </w:style>
  <w:style w:type="paragraph" w:styleId="aff9">
    <w:name w:val="table of figures"/>
    <w:basedOn w:val="a"/>
    <w:next w:val="a"/>
    <w:uiPriority w:val="99"/>
    <w:unhideWhenUsed/>
    <w:rsid w:val="00343CBC"/>
  </w:style>
  <w:style w:type="paragraph" w:customStyle="1" w:styleId="HeaderandFooter">
    <w:name w:val="Header and Footer"/>
    <w:basedOn w:val="a"/>
    <w:qFormat/>
    <w:rsid w:val="00343CBC"/>
  </w:style>
  <w:style w:type="paragraph" w:styleId="af">
    <w:name w:val="header"/>
    <w:basedOn w:val="a"/>
    <w:link w:val="ae"/>
    <w:rsid w:val="00343CB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343CB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343CBC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343CBC"/>
    <w:pPr>
      <w:spacing w:beforeAutospacing="1" w:afterAutospacing="1"/>
    </w:pPr>
  </w:style>
  <w:style w:type="paragraph" w:styleId="24">
    <w:name w:val="Body Text Indent 2"/>
    <w:basedOn w:val="a"/>
    <w:qFormat/>
    <w:rsid w:val="00343CBC"/>
    <w:pPr>
      <w:ind w:firstLine="709"/>
      <w:jc w:val="both"/>
    </w:pPr>
  </w:style>
  <w:style w:type="paragraph" w:styleId="affc">
    <w:name w:val="Body Text Indent"/>
    <w:basedOn w:val="a"/>
    <w:rsid w:val="00343CBC"/>
    <w:pPr>
      <w:spacing w:after="120"/>
      <w:ind w:left="283"/>
    </w:pPr>
  </w:style>
  <w:style w:type="paragraph" w:customStyle="1" w:styleId="affd">
    <w:name w:val="Знак"/>
    <w:basedOn w:val="a"/>
    <w:qFormat/>
    <w:rsid w:val="00343C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343CB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343CBC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343CBC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343CBC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343CBC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Содержимое врезки"/>
    <w:basedOn w:val="a"/>
    <w:qFormat/>
    <w:rsid w:val="00343CBC"/>
  </w:style>
  <w:style w:type="numbering" w:customStyle="1" w:styleId="afff2">
    <w:name w:val="Без списка"/>
    <w:uiPriority w:val="99"/>
    <w:semiHidden/>
    <w:unhideWhenUsed/>
    <w:qFormat/>
    <w:rsid w:val="00343CBC"/>
  </w:style>
  <w:style w:type="table" w:customStyle="1" w:styleId="TableGridLight">
    <w:name w:val="Table Grid Light"/>
    <w:basedOn w:val="a1"/>
    <w:uiPriority w:val="59"/>
    <w:rsid w:val="00343CB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43CB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43CB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43C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43C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43C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343CB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43CB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43CB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43CB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43CB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43CB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43CB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43CB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43CB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43CB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43CB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43CB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43CB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43CB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43CB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43CB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43CB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43CB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43CB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43CB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43CB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43CB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43CB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43CB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43CB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43CB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43CB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43CB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43C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43C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43C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43C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43C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43C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43C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43CB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43CB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43CB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43CB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43CB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43CB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43CB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43C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43C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43C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43C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43C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43C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43C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343CB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343CB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rasnodarskiykray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max.ru/sfr_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sfr.krasnodarskiykra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zen.ru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k.com/sfr.krasnodarskiykray" TargetMode="Externa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A0D7-C0CE-4F89-9AC7-9F364B0E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3</cp:revision>
  <cp:lastPrinted>2025-12-22T13:21:00Z</cp:lastPrinted>
  <dcterms:created xsi:type="dcterms:W3CDTF">2025-12-15T08:35:00Z</dcterms:created>
  <dcterms:modified xsi:type="dcterms:W3CDTF">2026-01-03T19:34:00Z</dcterms:modified>
  <dc:language>ru-RU</dc:language>
</cp:coreProperties>
</file>