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B1B" w:rsidRDefault="009E7C58" w:rsidP="00CA73C5">
      <w:pPr>
        <w:pStyle w:val="3"/>
        <w:spacing w:before="0" w:after="0"/>
        <w:ind w:left="426" w:right="203"/>
      </w:pPr>
      <w:r>
        <w:rPr>
          <w:rFonts w:ascii="Montserrat" w:hAnsi="Montserrat"/>
          <w:b w:val="0"/>
          <w:sz w:val="16"/>
          <w:szCs w:val="16"/>
        </w:rPr>
        <w:t>31.07.2025</w:t>
      </w:r>
    </w:p>
    <w:p w:rsidR="00C94B1B" w:rsidRDefault="00C94B1B" w:rsidP="00CA73C5">
      <w:pPr>
        <w:ind w:left="426" w:right="203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C94B1B" w:rsidRPr="00133E60" w:rsidRDefault="009E7C58" w:rsidP="00CA73C5">
      <w:pPr>
        <w:ind w:left="426" w:right="203"/>
        <w:jc w:val="center"/>
        <w:rPr>
          <w:color w:val="000000" w:themeColor="text1"/>
        </w:rPr>
      </w:pPr>
      <w:r w:rsidRPr="00133E60">
        <w:rPr>
          <w:rFonts w:eastAsia="Montserrat"/>
          <w:b/>
          <w:bCs/>
          <w:color w:val="000000" w:themeColor="text1"/>
        </w:rPr>
        <w:t>В августе 300 тысяч работающих пенсионеров Кубани получат увеличенную пенсию</w:t>
      </w:r>
    </w:p>
    <w:p w:rsidR="00C94B1B" w:rsidRPr="00133E60" w:rsidRDefault="00C94B1B" w:rsidP="00CA73C5">
      <w:pPr>
        <w:ind w:left="426" w:right="203"/>
        <w:jc w:val="both"/>
        <w:rPr>
          <w:color w:val="000000" w:themeColor="text1"/>
        </w:rPr>
      </w:pPr>
    </w:p>
    <w:p w:rsidR="00C94B1B" w:rsidRPr="00133E60" w:rsidRDefault="009E7C58" w:rsidP="00CA73C5">
      <w:pPr>
        <w:ind w:left="426" w:right="203" w:firstLine="425"/>
        <w:jc w:val="both"/>
        <w:rPr>
          <w:color w:val="000000" w:themeColor="text1"/>
        </w:rPr>
      </w:pPr>
      <w:r w:rsidRPr="00133E60">
        <w:rPr>
          <w:rFonts w:eastAsia="Montserrat"/>
          <w:color w:val="000000" w:themeColor="text1"/>
          <w:highlight w:val="white"/>
        </w:rPr>
        <w:t>Отделение Социального фонда России по Краснодарскому краю напоминает</w:t>
      </w:r>
      <w:r w:rsidRPr="00133E60">
        <w:rPr>
          <w:rFonts w:eastAsia="Montserrat"/>
          <w:color w:val="000000" w:themeColor="text1"/>
        </w:rPr>
        <w:t>, что кубанским пенсионерам, продолжавшим свою трудовую деятельность в 2024 году, будет произведен беззаявительный перерасчет страховых пенсий по результатам работы за предыдущий год.</w:t>
      </w:r>
    </w:p>
    <w:p w:rsidR="00C94B1B" w:rsidRPr="00133E60" w:rsidRDefault="00C94B1B" w:rsidP="00CA73C5">
      <w:pPr>
        <w:ind w:left="426" w:right="203" w:firstLine="425"/>
        <w:jc w:val="both"/>
        <w:rPr>
          <w:color w:val="000000" w:themeColor="text1"/>
        </w:rPr>
      </w:pPr>
    </w:p>
    <w:p w:rsidR="00C94B1B" w:rsidRPr="00133E60" w:rsidRDefault="009E7C58" w:rsidP="00CA73C5">
      <w:pPr>
        <w:ind w:left="426" w:right="203" w:firstLine="425"/>
        <w:jc w:val="both"/>
        <w:rPr>
          <w:color w:val="000000" w:themeColor="text1"/>
        </w:rPr>
      </w:pPr>
      <w:r w:rsidRPr="00133E60">
        <w:rPr>
          <w:rFonts w:eastAsia="Montserrat"/>
          <w:color w:val="000000" w:themeColor="text1"/>
        </w:rPr>
        <w:t>Для проведения перерасчета не требуется личного обращения в клиентские службы Отделения СФР по Краснодарскому краю. Процедура будет выполнена беззаявительно, без необходимости подачи каких-либо заявлений.</w:t>
      </w:r>
    </w:p>
    <w:p w:rsidR="00C94B1B" w:rsidRPr="00133E60" w:rsidRDefault="00C94B1B" w:rsidP="00CA73C5">
      <w:pPr>
        <w:ind w:left="426" w:right="203" w:firstLine="425"/>
        <w:jc w:val="both"/>
        <w:rPr>
          <w:color w:val="000000" w:themeColor="text1"/>
        </w:rPr>
      </w:pPr>
    </w:p>
    <w:p w:rsidR="00C94B1B" w:rsidRPr="00133E60" w:rsidRDefault="009E7C58" w:rsidP="00CA73C5">
      <w:pPr>
        <w:ind w:left="426" w:right="203" w:firstLine="425"/>
        <w:jc w:val="both"/>
        <w:rPr>
          <w:color w:val="000000" w:themeColor="text1"/>
        </w:rPr>
      </w:pPr>
      <w:r w:rsidRPr="00133E60">
        <w:rPr>
          <w:rFonts w:eastAsia="Montserrat"/>
          <w:color w:val="000000" w:themeColor="text1"/>
        </w:rPr>
        <w:t>По информации Отделения СФР по Краснодарскому краю на Кубани проживает более 300 тысяч работающих пенсионеров, получающих страховые пенсии.</w:t>
      </w:r>
    </w:p>
    <w:p w:rsidR="00C94B1B" w:rsidRPr="00133E60" w:rsidRDefault="00C94B1B" w:rsidP="00CA73C5">
      <w:pPr>
        <w:ind w:left="426" w:right="203" w:firstLine="425"/>
        <w:jc w:val="both"/>
        <w:rPr>
          <w:color w:val="000000" w:themeColor="text1"/>
        </w:rPr>
      </w:pPr>
    </w:p>
    <w:p w:rsidR="00C94B1B" w:rsidRPr="00133E60" w:rsidRDefault="009E7C58" w:rsidP="00CA73C5">
      <w:pPr>
        <w:ind w:left="426" w:right="203" w:firstLine="425"/>
        <w:jc w:val="both"/>
        <w:rPr>
          <w:color w:val="000000" w:themeColor="text1"/>
        </w:rPr>
      </w:pPr>
      <w:r w:rsidRPr="00133E60">
        <w:rPr>
          <w:rFonts w:eastAsia="Montserrat"/>
          <w:color w:val="000000" w:themeColor="text1"/>
        </w:rPr>
        <w:t xml:space="preserve">Следует отметить, что право на перерасчет имеют те, кто получает страховые пенсии по старости и по инвалидности. Основанием служат страховые взносы, уплаченные работодателем, и начисленные индивидуальные пенсионные коэффициенты. </w:t>
      </w:r>
      <w:r w:rsidRPr="00133E60">
        <w:rPr>
          <w:rFonts w:eastAsia="Montserrat"/>
          <w:color w:val="000000" w:themeColor="text1"/>
          <w:highlight w:val="white"/>
        </w:rPr>
        <w:t>Сумма последних у всех разная, поэтому увеличение происходит в индивидуальном размере, но не более чем на денежный эквивалент трех индивидуальных пенсионных коэффициентов.</w:t>
      </w:r>
    </w:p>
    <w:p w:rsidR="00C94B1B" w:rsidRPr="00133E60" w:rsidRDefault="00C94B1B" w:rsidP="00CA73C5">
      <w:pPr>
        <w:ind w:left="426" w:right="203" w:firstLine="425"/>
        <w:jc w:val="both"/>
        <w:rPr>
          <w:color w:val="000000" w:themeColor="text1"/>
        </w:rPr>
      </w:pPr>
    </w:p>
    <w:p w:rsidR="00C94B1B" w:rsidRPr="00133E60" w:rsidRDefault="009E7C58" w:rsidP="00CA73C5">
      <w:pPr>
        <w:pStyle w:val="affb"/>
        <w:spacing w:beforeAutospacing="0" w:afterAutospacing="0"/>
        <w:ind w:left="426" w:right="203" w:firstLine="425"/>
        <w:jc w:val="both"/>
      </w:pPr>
      <w:r w:rsidRPr="00133E60">
        <w:t>Если остались вопросы, то можно обратиться в единый контакт-центр (ЕКЦ):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 w:rsidR="00C94B1B" w:rsidRPr="00133E60" w:rsidRDefault="00C94B1B" w:rsidP="00CA73C5">
      <w:pPr>
        <w:pStyle w:val="affb"/>
        <w:widowControl w:val="0"/>
        <w:spacing w:beforeAutospacing="0" w:afterAutospacing="0"/>
        <w:ind w:left="426" w:right="203"/>
        <w:jc w:val="center"/>
        <w:rPr>
          <w:b/>
          <w:color w:val="58595B"/>
        </w:rPr>
      </w:pPr>
    </w:p>
    <w:p w:rsidR="00C94B1B" w:rsidRPr="00133E60" w:rsidRDefault="00C94B1B" w:rsidP="00CA73C5">
      <w:pPr>
        <w:pStyle w:val="affb"/>
        <w:widowControl w:val="0"/>
        <w:spacing w:beforeAutospacing="0" w:afterAutospacing="0"/>
        <w:ind w:left="426" w:right="203"/>
        <w:jc w:val="center"/>
        <w:rPr>
          <w:b/>
          <w:color w:val="58595B"/>
        </w:rPr>
      </w:pPr>
    </w:p>
    <w:p w:rsidR="00C94B1B" w:rsidRPr="00133E60" w:rsidRDefault="009E7C58" w:rsidP="00CA73C5">
      <w:pPr>
        <w:pStyle w:val="affb"/>
        <w:widowControl w:val="0"/>
        <w:spacing w:beforeAutospacing="0" w:afterAutospacing="0"/>
        <w:ind w:left="426" w:right="203"/>
        <w:jc w:val="center"/>
        <w:rPr>
          <w:b/>
          <w:color w:val="58595B"/>
        </w:rPr>
      </w:pPr>
      <w:r w:rsidRPr="00133E60">
        <w:rPr>
          <w:b/>
          <w:color w:val="58595B"/>
        </w:rPr>
        <w:t>Мы в социальных сетях:</w:t>
      </w:r>
    </w:p>
    <w:p w:rsidR="00CA73C5" w:rsidRPr="00133E60" w:rsidRDefault="00CA73C5" w:rsidP="00CA73C5">
      <w:pPr>
        <w:pStyle w:val="affb"/>
        <w:widowControl w:val="0"/>
        <w:spacing w:beforeAutospacing="0" w:afterAutospacing="0"/>
        <w:ind w:left="426" w:right="203"/>
        <w:jc w:val="center"/>
        <w:rPr>
          <w:b/>
          <w:color w:val="58595B"/>
        </w:rPr>
      </w:pPr>
    </w:p>
    <w:p w:rsidR="00C94B1B" w:rsidRPr="00133E60" w:rsidRDefault="009E7C58" w:rsidP="00CA73C5">
      <w:pPr>
        <w:pStyle w:val="affb"/>
        <w:spacing w:beforeAutospacing="0" w:afterAutospacing="0"/>
        <w:ind w:left="426" w:right="203"/>
        <w:jc w:val="center"/>
        <w:rPr>
          <w:b/>
          <w:color w:val="488DCD"/>
          <w:sz w:val="16"/>
          <w:szCs w:val="16"/>
        </w:rPr>
      </w:pPr>
      <w:r w:rsidRPr="00133E60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3E60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33E60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4B1B" w:rsidRPr="00133E60" w:rsidRDefault="00C94B1B" w:rsidP="00CA73C5">
      <w:pPr>
        <w:pStyle w:val="affb"/>
        <w:spacing w:beforeAutospacing="0" w:afterAutospacing="0"/>
        <w:ind w:left="426" w:right="203"/>
        <w:jc w:val="center"/>
        <w:rPr>
          <w:b/>
          <w:color w:val="488DCD"/>
          <w:sz w:val="16"/>
          <w:szCs w:val="16"/>
        </w:rPr>
      </w:pPr>
    </w:p>
    <w:p w:rsidR="00CA73C5" w:rsidRPr="00133E60" w:rsidRDefault="00CA73C5" w:rsidP="00CA73C5">
      <w:pPr>
        <w:pStyle w:val="affb"/>
        <w:spacing w:beforeAutospacing="0" w:afterAutospacing="0"/>
        <w:ind w:left="426" w:right="203"/>
        <w:jc w:val="center"/>
        <w:rPr>
          <w:b/>
          <w:color w:val="488DCD"/>
          <w:sz w:val="16"/>
          <w:szCs w:val="16"/>
        </w:rPr>
      </w:pPr>
    </w:p>
    <w:p w:rsidR="00C94B1B" w:rsidRPr="00133E60" w:rsidRDefault="009E7C58" w:rsidP="00CA73C5">
      <w:pPr>
        <w:pStyle w:val="affb"/>
        <w:spacing w:beforeAutospacing="0" w:afterAutospacing="0"/>
        <w:ind w:left="426" w:right="203"/>
        <w:jc w:val="center"/>
        <w:rPr>
          <w:b/>
          <w:color w:val="488DCD"/>
          <w:sz w:val="16"/>
          <w:szCs w:val="16"/>
        </w:rPr>
      </w:pPr>
      <w:r w:rsidRPr="00133E60">
        <w:rPr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C94B1B" w:rsidRPr="00133E60" w:rsidRDefault="009E7C58" w:rsidP="00CA73C5">
      <w:pPr>
        <w:pStyle w:val="affb"/>
        <w:spacing w:beforeAutospacing="0" w:afterAutospacing="0"/>
        <w:ind w:left="426" w:right="203"/>
        <w:jc w:val="center"/>
        <w:rPr>
          <w:iCs/>
          <w:sz w:val="16"/>
          <w:szCs w:val="16"/>
        </w:rPr>
      </w:pPr>
      <w:r w:rsidRPr="00133E60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  <w:bookmarkStart w:id="0" w:name="_GoBack"/>
      <w:bookmarkEnd w:id="0"/>
    </w:p>
    <w:sectPr w:rsidR="00C94B1B" w:rsidRPr="00133E60" w:rsidSect="00C94B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88" w:right="890" w:bottom="1576" w:left="890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8BD" w:rsidRDefault="005158BD" w:rsidP="00C94B1B">
      <w:r>
        <w:separator/>
      </w:r>
    </w:p>
  </w:endnote>
  <w:endnote w:type="continuationSeparator" w:id="1">
    <w:p w:rsidR="005158BD" w:rsidRDefault="005158BD" w:rsidP="00C9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1B" w:rsidRDefault="003770AE">
    <w:pPr>
      <w:pStyle w:val="af1"/>
      <w:ind w:right="360"/>
    </w:pPr>
    <w:r>
      <w:pict>
        <v:rect id="_x0000_s2049" style="position:absolute;margin-left:-77.7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C94B1B" w:rsidRDefault="003770AE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9E7C58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9E7C58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1B" w:rsidRDefault="00C94B1B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1B" w:rsidRDefault="00C94B1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8BD" w:rsidRDefault="005158BD" w:rsidP="00C94B1B">
      <w:r>
        <w:separator/>
      </w:r>
    </w:p>
  </w:footnote>
  <w:footnote w:type="continuationSeparator" w:id="1">
    <w:p w:rsidR="005158BD" w:rsidRDefault="005158BD" w:rsidP="00C94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B1B" w:rsidRDefault="00C94B1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205"/>
      <w:gridCol w:w="2459"/>
      <w:gridCol w:w="2247"/>
    </w:tblGrid>
    <w:tr w:rsidR="00C94B1B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C94B1B" w:rsidRDefault="009E7C58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05" w:type="dxa"/>
          <w:tcBorders>
            <w:top w:val="nil"/>
            <w:left w:val="nil"/>
            <w:bottom w:val="nil"/>
            <w:right w:val="nil"/>
          </w:tcBorders>
        </w:tcPr>
        <w:p w:rsidR="00C94B1B" w:rsidRDefault="00C94B1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94B1B" w:rsidRDefault="00C94B1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459" w:type="dxa"/>
          <w:tcBorders>
            <w:top w:val="nil"/>
            <w:left w:val="nil"/>
            <w:bottom w:val="nil"/>
            <w:right w:val="nil"/>
          </w:tcBorders>
        </w:tcPr>
        <w:p w:rsidR="00C94B1B" w:rsidRDefault="009E7C58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/>
            </w:rPr>
            <w:t>ru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/>
            </w:rPr>
            <w:t>branches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/>
            </w:rPr>
            <w:t>krasnodar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</w:rPr>
            <w:t>/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</w:rPr>
            <w:br/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/>
            </w:rPr>
            <w:t>info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</w:rPr>
            <w:t>@23.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/>
            </w:rPr>
            <w:t>sfr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/>
            </w:rPr>
            <w:t>gov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</w:rPr>
            <w:t>.</w:t>
          </w:r>
          <w:r>
            <w:rPr>
              <w:rFonts w:ascii="Montserrat" w:eastAsia="Calibri" w:hAnsi="Montserrat" w:cs="Helv"/>
              <w:color w:val="000000"/>
              <w:sz w:val="16"/>
              <w:szCs w:val="16"/>
              <w:lang w:val="en-US"/>
            </w:rPr>
            <w:t>ru</w:t>
          </w:r>
        </w:p>
        <w:p w:rsidR="00C94B1B" w:rsidRDefault="00C94B1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:rsidR="00C94B1B" w:rsidRDefault="00C94B1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247" w:type="dxa"/>
          <w:tcBorders>
            <w:top w:val="nil"/>
            <w:left w:val="nil"/>
            <w:bottom w:val="nil"/>
            <w:right w:val="nil"/>
          </w:tcBorders>
        </w:tcPr>
        <w:p w:rsidR="00C94B1B" w:rsidRDefault="009E7C58">
          <w:pPr>
            <w:pStyle w:val="af"/>
            <w:rPr>
              <w:rFonts w:ascii="Montserrat" w:hAnsi="Montserrat"/>
              <w:sz w:val="16"/>
              <w:szCs w:val="16"/>
            </w:rPr>
          </w:pPr>
          <w:r>
            <w:rPr>
              <w:rFonts w:ascii="Montserrat" w:eastAsia="Calibri" w:hAnsi="Montserrat"/>
              <w:bCs/>
              <w:iCs/>
              <w:sz w:val="16"/>
              <w:szCs w:val="16"/>
            </w:rPr>
            <w:t xml:space="preserve">факс </w:t>
          </w:r>
          <w:r>
            <w:rPr>
              <w:rFonts w:ascii="Montserrat" w:eastAsia="Calibri" w:hAnsi="Montserrat"/>
              <w:bCs/>
              <w:iCs/>
              <w:sz w:val="16"/>
              <w:szCs w:val="16"/>
              <w:lang w:val="en-US"/>
            </w:rPr>
            <w:t xml:space="preserve">+7 </w:t>
          </w:r>
          <w:r>
            <w:rPr>
              <w:rFonts w:ascii="Montserrat" w:eastAsia="Calibri" w:hAnsi="Montserrat"/>
              <w:bCs/>
              <w:iCs/>
              <w:sz w:val="16"/>
              <w:szCs w:val="16"/>
            </w:rPr>
            <w:t>861 992-53-83</w:t>
          </w:r>
        </w:p>
      </w:tc>
    </w:tr>
  </w:tbl>
  <w:p w:rsidR="00C94B1B" w:rsidRDefault="003770AE">
    <w:pPr>
      <w:pStyle w:val="af"/>
      <w:rPr>
        <w:lang w:val="en-US"/>
      </w:rPr>
    </w:pPr>
    <w:r w:rsidRPr="003770AE">
      <w:rPr>
        <w:lang w:val="en-US"/>
      </w:rPr>
      <w:pict>
        <v:shape id="Прямоугольник 3" o:spid="_x0000_s2052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C94B1B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C94B1B" w:rsidRDefault="009E7C58">
          <w:pPr>
            <w:pStyle w:val="af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C94B1B" w:rsidRDefault="00C94B1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94B1B" w:rsidRDefault="00C94B1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C94B1B" w:rsidRDefault="00C94B1B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C94B1B" w:rsidRDefault="003770AE">
    <w:pPr>
      <w:pStyle w:val="af"/>
    </w:pPr>
    <w:r>
      <w:pict>
        <v:shape id="_x0000_s2050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stroked="f" strokecolor="#3465a4">
          <v:fill color2="black" o:detectmouseclick="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94B1B"/>
    <w:rsid w:val="00133E60"/>
    <w:rsid w:val="003770AE"/>
    <w:rsid w:val="005158BD"/>
    <w:rsid w:val="0094623F"/>
    <w:rsid w:val="009E7C58"/>
    <w:rsid w:val="00C94B1B"/>
    <w:rsid w:val="00CA7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B1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94B1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C94B1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C94B1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94B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94B1B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C94B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94B1B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C94B1B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C94B1B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sid w:val="00C94B1B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C94B1B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C94B1B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C94B1B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C94B1B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C94B1B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C94B1B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C94B1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C94B1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C94B1B"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94B1B"/>
    <w:rPr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94B1B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94B1B"/>
    <w:rPr>
      <w:i/>
      <w:iCs/>
      <w:color w:val="365F9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94B1B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C94B1B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C94B1B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C94B1B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C94B1B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C94B1B"/>
  </w:style>
  <w:style w:type="character" w:customStyle="1" w:styleId="af0">
    <w:name w:val="Нижний колонтитул Знак"/>
    <w:basedOn w:val="a0"/>
    <w:link w:val="af1"/>
    <w:uiPriority w:val="99"/>
    <w:qFormat/>
    <w:rsid w:val="00C94B1B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C94B1B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C94B1B"/>
    <w:rPr>
      <w:vertAlign w:val="superscript"/>
    </w:rPr>
  </w:style>
  <w:style w:type="character" w:styleId="af5">
    <w:name w:val="footnote reference"/>
    <w:rsid w:val="00C94B1B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C94B1B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C94B1B"/>
    <w:rPr>
      <w:vertAlign w:val="superscript"/>
    </w:rPr>
  </w:style>
  <w:style w:type="character" w:styleId="af9">
    <w:name w:val="endnote reference"/>
    <w:rsid w:val="00C94B1B"/>
    <w:rPr>
      <w:vertAlign w:val="superscript"/>
    </w:rPr>
  </w:style>
  <w:style w:type="character" w:styleId="afa">
    <w:name w:val="page number"/>
    <w:basedOn w:val="a0"/>
    <w:rsid w:val="00C94B1B"/>
  </w:style>
  <w:style w:type="character" w:styleId="afb">
    <w:name w:val="Strong"/>
    <w:uiPriority w:val="22"/>
    <w:qFormat/>
    <w:rsid w:val="00C94B1B"/>
    <w:rPr>
      <w:b/>
      <w:bCs/>
    </w:rPr>
  </w:style>
  <w:style w:type="character" w:styleId="afc">
    <w:name w:val="Hyperlink"/>
    <w:uiPriority w:val="99"/>
    <w:rsid w:val="00C94B1B"/>
    <w:rPr>
      <w:color w:val="0000FF"/>
      <w:u w:val="single"/>
    </w:rPr>
  </w:style>
  <w:style w:type="character" w:styleId="afd">
    <w:name w:val="Emphasis"/>
    <w:uiPriority w:val="20"/>
    <w:qFormat/>
    <w:rsid w:val="00C94B1B"/>
    <w:rPr>
      <w:i/>
      <w:iCs/>
    </w:rPr>
  </w:style>
  <w:style w:type="character" w:customStyle="1" w:styleId="apple-style-span">
    <w:name w:val="apple-style-span"/>
    <w:basedOn w:val="a0"/>
    <w:qFormat/>
    <w:rsid w:val="00C94B1B"/>
  </w:style>
  <w:style w:type="character" w:customStyle="1" w:styleId="apple-converted-space">
    <w:name w:val="apple-converted-space"/>
    <w:basedOn w:val="a0"/>
    <w:qFormat/>
    <w:rsid w:val="00C94B1B"/>
  </w:style>
  <w:style w:type="character" w:styleId="afe">
    <w:name w:val="FollowedHyperlink"/>
    <w:rsid w:val="00C94B1B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C94B1B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C94B1B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C94B1B"/>
  </w:style>
  <w:style w:type="character" w:customStyle="1" w:styleId="60">
    <w:name w:val="Заголовок 6 Знак"/>
    <w:basedOn w:val="a0"/>
    <w:link w:val="6"/>
    <w:semiHidden/>
    <w:qFormat/>
    <w:rsid w:val="00C94B1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C94B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C94B1B"/>
    <w:rPr>
      <w:b/>
    </w:rPr>
  </w:style>
  <w:style w:type="character" w:customStyle="1" w:styleId="x-phmenubutton">
    <w:name w:val="x-ph__menu__button"/>
    <w:basedOn w:val="a0"/>
    <w:qFormat/>
    <w:rsid w:val="00C94B1B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94B1B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C94B1B"/>
  </w:style>
  <w:style w:type="character" w:customStyle="1" w:styleId="matching-text-highlight">
    <w:name w:val="matching-text-highlight"/>
    <w:basedOn w:val="a0"/>
    <w:qFormat/>
    <w:rsid w:val="00C94B1B"/>
  </w:style>
  <w:style w:type="paragraph" w:customStyle="1" w:styleId="aff3">
    <w:name w:val="Заголовок"/>
    <w:basedOn w:val="a"/>
    <w:next w:val="aff4"/>
    <w:qFormat/>
    <w:rsid w:val="00C94B1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"/>
    <w:rsid w:val="00C94B1B"/>
    <w:pPr>
      <w:spacing w:after="120"/>
    </w:pPr>
    <w:rPr>
      <w:lang w:eastAsia="ar-SA"/>
    </w:rPr>
  </w:style>
  <w:style w:type="paragraph" w:styleId="aff5">
    <w:name w:val="List"/>
    <w:basedOn w:val="aff4"/>
    <w:rsid w:val="00C94B1B"/>
    <w:rPr>
      <w:rFonts w:cs="Mangal"/>
    </w:rPr>
  </w:style>
  <w:style w:type="paragraph" w:styleId="aff6">
    <w:name w:val="caption"/>
    <w:basedOn w:val="a"/>
    <w:next w:val="a"/>
    <w:uiPriority w:val="35"/>
    <w:unhideWhenUsed/>
    <w:qFormat/>
    <w:rsid w:val="00C94B1B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C94B1B"/>
  </w:style>
  <w:style w:type="paragraph" w:styleId="a4">
    <w:name w:val="Title"/>
    <w:basedOn w:val="a"/>
    <w:next w:val="a"/>
    <w:link w:val="a3"/>
    <w:uiPriority w:val="10"/>
    <w:qFormat/>
    <w:rsid w:val="00C94B1B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C94B1B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C94B1B"/>
    <w:pPr>
      <w:spacing w:before="160"/>
      <w:jc w:val="center"/>
    </w:pPr>
    <w:rPr>
      <w:i/>
      <w:iCs/>
      <w:color w:val="404040" w:themeColor="text1" w:themeTint="BF"/>
    </w:rPr>
  </w:style>
  <w:style w:type="paragraph" w:styleId="a9">
    <w:name w:val="Intense Quote"/>
    <w:basedOn w:val="a"/>
    <w:next w:val="a"/>
    <w:link w:val="a8"/>
    <w:uiPriority w:val="30"/>
    <w:qFormat/>
    <w:rsid w:val="00C94B1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C94B1B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C94B1B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C94B1B"/>
    <w:pPr>
      <w:spacing w:after="100"/>
    </w:pPr>
  </w:style>
  <w:style w:type="paragraph" w:styleId="23">
    <w:name w:val="toc 2"/>
    <w:basedOn w:val="a"/>
    <w:next w:val="a"/>
    <w:uiPriority w:val="39"/>
    <w:unhideWhenUsed/>
    <w:rsid w:val="00C94B1B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C94B1B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C94B1B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C94B1B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C94B1B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C94B1B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C94B1B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C94B1B"/>
    <w:pPr>
      <w:spacing w:after="100"/>
      <w:ind w:left="1760"/>
    </w:pPr>
  </w:style>
  <w:style w:type="paragraph" w:styleId="aff8">
    <w:name w:val="TOC Heading"/>
    <w:uiPriority w:val="39"/>
    <w:unhideWhenUsed/>
    <w:qFormat/>
    <w:rsid w:val="00C94B1B"/>
  </w:style>
  <w:style w:type="paragraph" w:styleId="aff9">
    <w:name w:val="table of figures"/>
    <w:basedOn w:val="a"/>
    <w:next w:val="a"/>
    <w:uiPriority w:val="99"/>
    <w:unhideWhenUsed/>
    <w:rsid w:val="00C94B1B"/>
  </w:style>
  <w:style w:type="paragraph" w:customStyle="1" w:styleId="HeaderandFooter">
    <w:name w:val="Header and Footer"/>
    <w:basedOn w:val="a"/>
    <w:qFormat/>
    <w:rsid w:val="00C94B1B"/>
  </w:style>
  <w:style w:type="paragraph" w:styleId="af">
    <w:name w:val="header"/>
    <w:basedOn w:val="a"/>
    <w:link w:val="ae"/>
    <w:rsid w:val="00C94B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C94B1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C94B1B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C94B1B"/>
    <w:pPr>
      <w:spacing w:beforeAutospacing="1" w:afterAutospacing="1"/>
    </w:pPr>
  </w:style>
  <w:style w:type="paragraph" w:styleId="24">
    <w:name w:val="Body Text Indent 2"/>
    <w:basedOn w:val="a"/>
    <w:qFormat/>
    <w:rsid w:val="00C94B1B"/>
    <w:pPr>
      <w:ind w:firstLine="709"/>
      <w:jc w:val="both"/>
    </w:pPr>
  </w:style>
  <w:style w:type="paragraph" w:styleId="affc">
    <w:name w:val="Body Text Indent"/>
    <w:basedOn w:val="a"/>
    <w:rsid w:val="00C94B1B"/>
    <w:pPr>
      <w:spacing w:after="120"/>
      <w:ind w:left="283"/>
    </w:pPr>
  </w:style>
  <w:style w:type="paragraph" w:customStyle="1" w:styleId="affd">
    <w:name w:val="Знак"/>
    <w:basedOn w:val="a"/>
    <w:qFormat/>
    <w:rsid w:val="00C94B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C94B1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C94B1B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C94B1B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C94B1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C94B1B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C94B1B"/>
  </w:style>
  <w:style w:type="numbering" w:customStyle="1" w:styleId="afff2">
    <w:name w:val="Без списка"/>
    <w:uiPriority w:val="99"/>
    <w:semiHidden/>
    <w:unhideWhenUsed/>
    <w:qFormat/>
    <w:rsid w:val="00C94B1B"/>
  </w:style>
  <w:style w:type="table" w:customStyle="1" w:styleId="TableGridLight">
    <w:name w:val="Table Grid Light"/>
    <w:basedOn w:val="a1"/>
    <w:uiPriority w:val="59"/>
    <w:rsid w:val="00C94B1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94B1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94B1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94B1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94B1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94B1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94B1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94B1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94B1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94B1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94B1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94B1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94B1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94B1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94B1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94B1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94B1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94B1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94B1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94B1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C94B1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vk.com/sfr.krasnodarskiykray" TargetMode="External"/><Relationship Id="rId12" Type="http://schemas.openxmlformats.org/officeDocument/2006/relationships/image" Target="media/image3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t.me/sfr_krasnodarskiykra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k.ru/sfr.krasnodarskiykray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3DDA9-3F57-43CD-A4AC-93839A8BC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226</Words>
  <Characters>1293</Characters>
  <Application>Microsoft Office Word</Application>
  <DocSecurity>0</DocSecurity>
  <Lines>10</Lines>
  <Paragraphs>3</Paragraphs>
  <ScaleCrop>false</ScaleCrop>
  <Company>PFR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21</cp:revision>
  <cp:lastPrinted>2025-08-04T15:53:00Z</cp:lastPrinted>
  <dcterms:created xsi:type="dcterms:W3CDTF">2025-07-01T08:56:00Z</dcterms:created>
  <dcterms:modified xsi:type="dcterms:W3CDTF">2025-08-22T16:37:00Z</dcterms:modified>
  <dc:language>ru-RU</dc:language>
</cp:coreProperties>
</file>