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56" w:rsidRDefault="001F4556" w:rsidP="001F4556">
      <w:pPr>
        <w:widowControl w:val="0"/>
        <w:suppressAutoHyphens w:val="0"/>
        <w:spacing w:after="0" w:line="240" w:lineRule="auto"/>
      </w:pPr>
      <w:r>
        <w:t xml:space="preserve">Как получить путёвку в санаторий от </w:t>
      </w:r>
      <w:proofErr w:type="spellStart"/>
      <w:r>
        <w:t>Соцфонда</w:t>
      </w:r>
      <w:proofErr w:type="spellEnd"/>
      <w:r>
        <w:t>?</w:t>
      </w:r>
      <w:r>
        <w:br/>
      </w:r>
    </w:p>
    <w:p w:rsidR="001F4556" w:rsidRDefault="001F4556" w:rsidP="001F4556">
      <w:pPr>
        <w:widowControl w:val="0"/>
        <w:suppressAutoHyphens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229100" cy="2305050"/>
            <wp:effectExtent l="19050" t="0" r="0" b="0"/>
            <wp:docPr id="1" name="Рисунок 1" descr="C:\Users\1\Desktop\сан кур фед по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н кур фед пос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41" cy="230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902" w:rsidRDefault="001F4556" w:rsidP="001F4556">
      <w:pPr>
        <w:widowControl w:val="0"/>
        <w:suppressAutoHyphens w:val="0"/>
        <w:spacing w:after="0" w:line="240" w:lineRule="auto"/>
      </w:pPr>
      <w:r>
        <w:br/>
        <w:t>Некоторые категории граждан могут бесплатно поехать на санаторно-курортное лечение.</w:t>
      </w:r>
    </w:p>
    <w:p w:rsidR="00332902" w:rsidRDefault="001F4556" w:rsidP="001F4556">
      <w:pPr>
        <w:widowControl w:val="0"/>
        <w:suppressAutoHyphens w:val="0"/>
        <w:spacing w:after="0" w:line="240" w:lineRule="auto"/>
      </w:pPr>
      <w:r>
        <w:t>В Краснодарском крае с начала года 452 ребенка с инвалидностью вместе с сопрово</w:t>
      </w:r>
      <w:r>
        <w:t>ж</w:t>
      </w:r>
      <w:r>
        <w:t xml:space="preserve">дающими лицами воспользовались правом на </w:t>
      </w:r>
      <w:r>
        <w:t>санаторно-курортное лечение.</w:t>
      </w:r>
      <w:bookmarkStart w:id="0" w:name="_GoBack"/>
      <w:bookmarkEnd w:id="0"/>
    </w:p>
    <w:p w:rsidR="001F4556" w:rsidRDefault="001F4556" w:rsidP="001F4556">
      <w:pPr>
        <w:widowControl w:val="0"/>
        <w:suppressAutoHyphens w:val="0"/>
        <w:spacing w:after="0" w:line="240" w:lineRule="auto"/>
      </w:pPr>
      <w:r>
        <w:t>❤</w:t>
      </w:r>
      <w:r>
        <w:t>️</w:t>
      </w:r>
      <w:r>
        <w:t>Это  одна из важных мер поддержки Отделения Социального фонда России по Кра</w:t>
      </w:r>
      <w:r>
        <w:t>с</w:t>
      </w:r>
      <w:r>
        <w:t>нодарскому краю для семей с детьми-инвалидами и  других категорий граждан, нужда</w:t>
      </w:r>
      <w:r>
        <w:t>ю</w:t>
      </w:r>
      <w:r>
        <w:t>щихся в особом внимании.</w:t>
      </w:r>
      <w:r>
        <w:br/>
      </w:r>
      <w:r>
        <w:br/>
        <w:t>Получить путевку на санаторно-курортное ле</w:t>
      </w:r>
      <w:r>
        <w:t>чение могут федеральные льготники, в т.ч.:</w:t>
      </w:r>
      <w:r>
        <w:br/>
      </w:r>
      <w:r>
        <w:t>🔵</w:t>
      </w:r>
      <w:r>
        <w:t xml:space="preserve"> граждане с инвалидностью, в т.ч. дети,</w:t>
      </w:r>
      <w:r>
        <w:br/>
      </w:r>
      <w:r>
        <w:t>🔵</w:t>
      </w:r>
      <w:r>
        <w:t xml:space="preserve"> ветераны боевых действий, </w:t>
      </w:r>
      <w:r>
        <w:br/>
      </w:r>
      <w:r>
        <w:t>🔵</w:t>
      </w:r>
      <w:r>
        <w:t xml:space="preserve"> ветераны ВОВ, </w:t>
      </w:r>
      <w:r>
        <w:br/>
      </w:r>
      <w:r>
        <w:t>🔵</w:t>
      </w:r>
      <w:r>
        <w:t xml:space="preserve"> лица, подвергшиеся воздействию радиации, и др. </w:t>
      </w:r>
      <w:r>
        <w:br/>
      </w:r>
      <w:r>
        <w:br/>
        <w:t>Для получения путевки необходимо:</w:t>
      </w:r>
      <w:r>
        <w:br/>
        <w:t>✔</w:t>
      </w:r>
      <w:r>
        <w:t>️</w:t>
      </w:r>
      <w:r>
        <w:t xml:space="preserve"> оформить у лечащего врача справку </w:t>
      </w:r>
      <w:r>
        <w:t>по форме 070/у</w:t>
      </w:r>
      <w:r>
        <w:br/>
        <w:t>✔</w:t>
      </w:r>
      <w:r>
        <w:t>️</w:t>
      </w:r>
      <w:r>
        <w:t xml:space="preserve"> подать заявление - благодаря </w:t>
      </w:r>
      <w:proofErr w:type="spellStart"/>
      <w:r>
        <w:t>цифровизации</w:t>
      </w:r>
      <w:proofErr w:type="spellEnd"/>
      <w:r>
        <w:t xml:space="preserve"> это удобнее всего сделать на портале </w:t>
      </w:r>
      <w:proofErr w:type="spellStart"/>
      <w:r>
        <w:t>госуслуг</w:t>
      </w:r>
      <w:proofErr w:type="spellEnd"/>
      <w:r>
        <w:t>.</w:t>
      </w:r>
      <w:r>
        <w:br/>
      </w:r>
      <w:r>
        <w:br/>
        <w:t>✈</w:t>
      </w:r>
      <w:r>
        <w:t>️</w:t>
      </w:r>
      <w:r>
        <w:t xml:space="preserve">  Вместе с путевкой предоставляются талоны на бесплатный проезд к месту  лечения и обратно. Для лиц, сопровождающих детей с инвалидностью и  гражд</w:t>
      </w:r>
      <w:r>
        <w:t>ан с инвалидн</w:t>
      </w:r>
      <w:r>
        <w:t>о</w:t>
      </w:r>
      <w:r>
        <w:t xml:space="preserve">стью </w:t>
      </w:r>
      <w:proofErr w:type="spellStart"/>
      <w:r>
        <w:t>I</w:t>
      </w:r>
      <w:proofErr w:type="spellEnd"/>
      <w:r>
        <w:t xml:space="preserve"> гр., также предоставляется бесплатная путевка.</w:t>
      </w:r>
      <w:r>
        <w:br/>
      </w:r>
      <w:r>
        <w:br/>
        <w:t>#</w:t>
      </w:r>
      <w:proofErr w:type="spellStart"/>
      <w:r>
        <w:t>СФР</w:t>
      </w:r>
      <w:proofErr w:type="spellEnd"/>
      <w:r>
        <w:t xml:space="preserve"> #</w:t>
      </w:r>
      <w:proofErr w:type="spellStart"/>
      <w:r>
        <w:t>Соцфонд</w:t>
      </w:r>
      <w:proofErr w:type="spellEnd"/>
      <w:r>
        <w:t xml:space="preserve"> #</w:t>
      </w:r>
      <w:proofErr w:type="spellStart"/>
      <w:r>
        <w:t>санкурсфр</w:t>
      </w:r>
      <w:proofErr w:type="spellEnd"/>
    </w:p>
    <w:p w:rsidR="001F4556" w:rsidRDefault="001F4556" w:rsidP="001F4556">
      <w:pPr>
        <w:widowControl w:val="0"/>
        <w:suppressAutoHyphens w:val="0"/>
        <w:spacing w:after="0" w:line="240" w:lineRule="auto"/>
      </w:pPr>
    </w:p>
    <w:p w:rsidR="001F4556" w:rsidRDefault="001F4556" w:rsidP="001F4556">
      <w:pPr>
        <w:widowControl w:val="0"/>
        <w:suppressAutoHyphens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238625" cy="2536715"/>
            <wp:effectExtent l="19050" t="0" r="0" b="0"/>
            <wp:docPr id="2" name="Рисунок 2" descr="C:\Users\1\Desktop\сан кур фед пост_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н кур фед пост_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857" cy="254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556" w:rsidSect="00332902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332902"/>
    <w:rsid w:val="001F4556"/>
    <w:rsid w:val="0033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0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32902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32902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32902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32902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2902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32902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332902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332902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332902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32902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32902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32902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332902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332902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33290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332902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33290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33290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332902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332902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3290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32902"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332902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332902"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332902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332902"/>
    <w:rPr>
      <w:i/>
      <w:iCs/>
    </w:rPr>
  </w:style>
  <w:style w:type="character" w:styleId="ad">
    <w:name w:val="Strong"/>
    <w:basedOn w:val="a0"/>
    <w:uiPriority w:val="22"/>
    <w:qFormat/>
    <w:rsid w:val="00332902"/>
    <w:rPr>
      <w:b/>
      <w:bCs/>
    </w:rPr>
  </w:style>
  <w:style w:type="character" w:styleId="ae">
    <w:name w:val="Subtle Reference"/>
    <w:basedOn w:val="a0"/>
    <w:uiPriority w:val="31"/>
    <w:qFormat/>
    <w:rsid w:val="00332902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332902"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332902"/>
  </w:style>
  <w:style w:type="character" w:customStyle="1" w:styleId="af2">
    <w:name w:val="Нижний колонтитул Знак"/>
    <w:basedOn w:val="a0"/>
    <w:link w:val="af3"/>
    <w:uiPriority w:val="99"/>
    <w:qFormat/>
    <w:rsid w:val="00332902"/>
  </w:style>
  <w:style w:type="character" w:customStyle="1" w:styleId="af4">
    <w:name w:val="Текст сноски Знак"/>
    <w:basedOn w:val="a0"/>
    <w:link w:val="af5"/>
    <w:uiPriority w:val="99"/>
    <w:semiHidden/>
    <w:qFormat/>
    <w:rsid w:val="00332902"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sid w:val="00332902"/>
    <w:rPr>
      <w:vertAlign w:val="superscript"/>
    </w:rPr>
  </w:style>
  <w:style w:type="character" w:styleId="af7">
    <w:name w:val="footnote reference"/>
    <w:rsid w:val="00332902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sid w:val="00332902"/>
    <w:rPr>
      <w:sz w:val="20"/>
      <w:szCs w:val="20"/>
    </w:rPr>
  </w:style>
  <w:style w:type="character" w:customStyle="1" w:styleId="afa">
    <w:name w:val="Символ концевой сноски"/>
    <w:basedOn w:val="a0"/>
    <w:uiPriority w:val="99"/>
    <w:semiHidden/>
    <w:unhideWhenUsed/>
    <w:qFormat/>
    <w:rsid w:val="00332902"/>
    <w:rPr>
      <w:vertAlign w:val="superscript"/>
    </w:rPr>
  </w:style>
  <w:style w:type="character" w:styleId="afb">
    <w:name w:val="endnote reference"/>
    <w:rsid w:val="00332902"/>
    <w:rPr>
      <w:vertAlign w:val="superscript"/>
    </w:rPr>
  </w:style>
  <w:style w:type="character" w:styleId="afc">
    <w:name w:val="Hyperlink"/>
    <w:basedOn w:val="a0"/>
    <w:uiPriority w:val="99"/>
    <w:unhideWhenUsed/>
    <w:rsid w:val="00332902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332902"/>
    <w:rPr>
      <w:color w:val="954F72" w:themeColor="followedHyperlink"/>
      <w:u w:val="single"/>
    </w:rPr>
  </w:style>
  <w:style w:type="paragraph" w:customStyle="1" w:styleId="afe">
    <w:name w:val="Заголовок"/>
    <w:basedOn w:val="a"/>
    <w:next w:val="aff"/>
    <w:qFormat/>
    <w:rsid w:val="00332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">
    <w:name w:val="Body Text"/>
    <w:basedOn w:val="a"/>
    <w:rsid w:val="00332902"/>
    <w:pPr>
      <w:spacing w:after="140"/>
    </w:pPr>
  </w:style>
  <w:style w:type="paragraph" w:styleId="aff0">
    <w:name w:val="List"/>
    <w:basedOn w:val="aff"/>
    <w:rsid w:val="00332902"/>
    <w:rPr>
      <w:rFonts w:cs="Mangal"/>
    </w:rPr>
  </w:style>
  <w:style w:type="paragraph" w:styleId="aff1">
    <w:name w:val="caption"/>
    <w:basedOn w:val="a"/>
    <w:next w:val="a"/>
    <w:uiPriority w:val="35"/>
    <w:unhideWhenUsed/>
    <w:qFormat/>
    <w:rsid w:val="0033290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2">
    <w:name w:val="index heading"/>
    <w:basedOn w:val="afe"/>
    <w:rsid w:val="00332902"/>
  </w:style>
  <w:style w:type="paragraph" w:styleId="a4">
    <w:name w:val="Title"/>
    <w:basedOn w:val="a"/>
    <w:next w:val="a"/>
    <w:link w:val="a3"/>
    <w:uiPriority w:val="10"/>
    <w:qFormat/>
    <w:rsid w:val="00332902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332902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32902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3329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a"/>
    <w:qFormat/>
    <w:rsid w:val="00332902"/>
  </w:style>
  <w:style w:type="paragraph" w:styleId="af1">
    <w:name w:val="header"/>
    <w:basedOn w:val="a"/>
    <w:link w:val="af0"/>
    <w:uiPriority w:val="99"/>
    <w:unhideWhenUsed/>
    <w:rsid w:val="00332902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link w:val="af2"/>
    <w:uiPriority w:val="99"/>
    <w:unhideWhenUsed/>
    <w:rsid w:val="00332902"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footnote text"/>
    <w:basedOn w:val="a"/>
    <w:link w:val="af4"/>
    <w:uiPriority w:val="99"/>
    <w:semiHidden/>
    <w:unhideWhenUsed/>
    <w:rsid w:val="00332902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332902"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332902"/>
    <w:pPr>
      <w:spacing w:after="100"/>
    </w:pPr>
  </w:style>
  <w:style w:type="paragraph" w:styleId="23">
    <w:name w:val="toc 2"/>
    <w:basedOn w:val="a"/>
    <w:next w:val="a"/>
    <w:uiPriority w:val="39"/>
    <w:unhideWhenUsed/>
    <w:rsid w:val="00332902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332902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332902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332902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332902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332902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332902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332902"/>
    <w:pPr>
      <w:spacing w:after="100"/>
      <w:ind w:left="1760"/>
    </w:pPr>
  </w:style>
  <w:style w:type="paragraph" w:styleId="aff3">
    <w:name w:val="TOC Heading"/>
    <w:uiPriority w:val="39"/>
    <w:unhideWhenUsed/>
    <w:qFormat/>
    <w:rsid w:val="00332902"/>
    <w:pPr>
      <w:spacing w:after="200" w:line="276" w:lineRule="auto"/>
    </w:pPr>
  </w:style>
  <w:style w:type="paragraph" w:styleId="aff4">
    <w:name w:val="table of figures"/>
    <w:basedOn w:val="a"/>
    <w:next w:val="a"/>
    <w:uiPriority w:val="99"/>
    <w:unhideWhenUsed/>
    <w:rsid w:val="00332902"/>
    <w:pPr>
      <w:spacing w:after="0"/>
    </w:pPr>
  </w:style>
  <w:style w:type="paragraph" w:styleId="aff5">
    <w:name w:val="No Spacing"/>
    <w:basedOn w:val="a"/>
    <w:uiPriority w:val="1"/>
    <w:qFormat/>
    <w:rsid w:val="00332902"/>
    <w:pPr>
      <w:spacing w:after="0" w:line="240" w:lineRule="auto"/>
    </w:pPr>
  </w:style>
  <w:style w:type="paragraph" w:styleId="aff6">
    <w:name w:val="List Paragraph"/>
    <w:basedOn w:val="a"/>
    <w:uiPriority w:val="34"/>
    <w:qFormat/>
    <w:rsid w:val="00332902"/>
    <w:pPr>
      <w:ind w:left="720"/>
      <w:contextualSpacing/>
    </w:pPr>
  </w:style>
  <w:style w:type="numbering" w:customStyle="1" w:styleId="aff7">
    <w:name w:val="Без списка"/>
    <w:uiPriority w:val="99"/>
    <w:semiHidden/>
    <w:unhideWhenUsed/>
    <w:qFormat/>
    <w:rsid w:val="00332902"/>
  </w:style>
  <w:style w:type="table" w:styleId="aff8">
    <w:name w:val="Table Grid"/>
    <w:basedOn w:val="a1"/>
    <w:uiPriority w:val="59"/>
    <w:rsid w:val="00332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290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290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290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290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290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29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290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290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3290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9">
    <w:name w:val="Balloon Text"/>
    <w:basedOn w:val="a"/>
    <w:link w:val="affa"/>
    <w:uiPriority w:val="99"/>
    <w:semiHidden/>
    <w:unhideWhenUsed/>
    <w:rsid w:val="001F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1F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4</cp:revision>
  <dcterms:created xsi:type="dcterms:W3CDTF">2025-07-21T08:08:00Z</dcterms:created>
  <dcterms:modified xsi:type="dcterms:W3CDTF">2025-08-03T06:36:00Z</dcterms:modified>
  <dc:language>ru-RU</dc:language>
</cp:coreProperties>
</file>