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30" w:rsidRDefault="00444D30" w:rsidP="00EC072E">
      <w:pPr>
        <w:pStyle w:val="1"/>
        <w:keepNext w:val="0"/>
        <w:widowControl w:val="0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444D30" w:rsidRDefault="003151F6" w:rsidP="00EC072E">
      <w:pPr>
        <w:pStyle w:val="1"/>
        <w:keepNext w:val="0"/>
        <w:widowControl w:val="0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25.03.2025</w:t>
      </w:r>
    </w:p>
    <w:p w:rsidR="00444D30" w:rsidRDefault="00444D30" w:rsidP="00EC072E">
      <w:pPr>
        <w:widowControl w:val="0"/>
        <w:rPr>
          <w:rFonts w:ascii="Montserrat" w:eastAsiaTheme="minorHAnsi" w:hAnsi="Montserrat" w:cstheme="minorBidi"/>
          <w:b/>
          <w:sz w:val="28"/>
          <w:szCs w:val="28"/>
          <w:lang w:eastAsia="en-US"/>
        </w:rPr>
      </w:pPr>
    </w:p>
    <w:p w:rsidR="00444D30" w:rsidRDefault="003151F6" w:rsidP="00EC072E">
      <w:pPr>
        <w:widowControl w:val="0"/>
        <w:jc w:val="center"/>
        <w:rPr>
          <w:rFonts w:ascii="Montserrat" w:eastAsiaTheme="minorHAnsi" w:hAnsi="Montserrat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С начала 2025 года Отделение СФР по Краснодарскому краю выплатило единовременное пособие 144 семьям, принявшим на воспитание детей</w:t>
      </w:r>
    </w:p>
    <w:p w:rsidR="00444D30" w:rsidRDefault="00444D30" w:rsidP="00EC072E">
      <w:pPr>
        <w:widowControl w:val="0"/>
        <w:jc w:val="both"/>
        <w:rPr>
          <w:rFonts w:ascii="Montserrat" w:eastAsiaTheme="minorHAnsi" w:hAnsi="Montserrat"/>
        </w:rPr>
      </w:pPr>
    </w:p>
    <w:p w:rsidR="00444D30" w:rsidRDefault="003151F6" w:rsidP="00EC072E">
      <w:pPr>
        <w:widowControl w:val="0"/>
        <w:ind w:firstLine="709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 xml:space="preserve">С начала текущего года 144 семьи Краснодарского края, принявшие на воспитание детей, </w:t>
      </w:r>
      <w:r>
        <w:rPr>
          <w:rFonts w:ascii="Montserrat" w:eastAsiaTheme="minorHAnsi" w:hAnsi="Montserrat"/>
        </w:rPr>
        <w:t>получили единовременную выплату от Отделения Социального фонда России по Краснодарскому краю. На эти цели было направлено 8,7 миллиона рублей.</w:t>
      </w:r>
    </w:p>
    <w:p w:rsidR="00444D30" w:rsidRDefault="00444D30" w:rsidP="00EC072E">
      <w:pPr>
        <w:widowControl w:val="0"/>
        <w:ind w:firstLine="709"/>
        <w:jc w:val="both"/>
        <w:rPr>
          <w:rFonts w:ascii="Montserrat" w:eastAsiaTheme="minorHAnsi" w:hAnsi="Montserrat"/>
        </w:rPr>
      </w:pPr>
    </w:p>
    <w:p w:rsidR="00444D30" w:rsidRDefault="003151F6" w:rsidP="00EC072E">
      <w:pPr>
        <w:widowControl w:val="0"/>
        <w:ind w:firstLine="709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Единовременное пособие при передаче ребенка на воспитание в семью — это разовая мера поддержки, на получение кот</w:t>
      </w:r>
      <w:r>
        <w:rPr>
          <w:rFonts w:ascii="Montserrat" w:eastAsiaTheme="minorHAnsi" w:hAnsi="Montserrat"/>
        </w:rPr>
        <w:t xml:space="preserve">орой имеют право усыновители детей, а также их опекуны, попечители или приемные родители. При этом они должны быть гражданами РФ и постоянно проживать в России. </w:t>
      </w:r>
    </w:p>
    <w:p w:rsidR="00444D30" w:rsidRDefault="00444D30" w:rsidP="00EC072E">
      <w:pPr>
        <w:widowControl w:val="0"/>
        <w:ind w:firstLine="709"/>
        <w:jc w:val="both"/>
        <w:rPr>
          <w:rFonts w:ascii="Montserrat" w:eastAsiaTheme="minorHAnsi" w:hAnsi="Montserrat"/>
        </w:rPr>
      </w:pPr>
    </w:p>
    <w:p w:rsidR="00444D30" w:rsidRDefault="003151F6" w:rsidP="00EC072E">
      <w:pPr>
        <w:widowControl w:val="0"/>
        <w:ind w:firstLine="709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Выплата предоставляется однократно в фиксированном размере. В нашем крае это — 26 941,71 рубл</w:t>
      </w:r>
      <w:r>
        <w:rPr>
          <w:rFonts w:ascii="Montserrat" w:eastAsiaTheme="minorHAnsi" w:hAnsi="Montserrat"/>
        </w:rPr>
        <w:t>я. Если же семья усыновила ребенка старше 7 лет, братьев или сестер одновременно или ребенка с инвалидностью, то размер пособия составляет 205 856,61 рубля. При передаче на воспитание сразу нескольких детей выплата положена на каждого из них.</w:t>
      </w:r>
    </w:p>
    <w:p w:rsidR="00444D30" w:rsidRDefault="00444D30" w:rsidP="00EC072E">
      <w:pPr>
        <w:widowControl w:val="0"/>
        <w:ind w:firstLine="709"/>
        <w:jc w:val="both"/>
        <w:rPr>
          <w:rFonts w:ascii="Montserrat" w:eastAsiaTheme="minorHAnsi" w:hAnsi="Montserrat"/>
        </w:rPr>
      </w:pPr>
    </w:p>
    <w:p w:rsidR="00444D30" w:rsidRDefault="003151F6" w:rsidP="00EC072E">
      <w:pPr>
        <w:widowControl w:val="0"/>
        <w:ind w:firstLine="709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Для получени</w:t>
      </w:r>
      <w:r>
        <w:rPr>
          <w:rFonts w:ascii="Montserrat" w:eastAsiaTheme="minorHAnsi" w:hAnsi="Montserrat"/>
        </w:rPr>
        <w:t>я единовременного пособия необходимо обратиться с заявлением в клиентскую службу Отделения СФР по Краснодарскому краю или МФЦ. От заявителя потребуется копия решения суда об усыновлении ребенка, остальные документы специалисты самостоятельно запросят в рам</w:t>
      </w:r>
      <w:r>
        <w:rPr>
          <w:rFonts w:ascii="Montserrat" w:eastAsiaTheme="minorHAnsi" w:hAnsi="Montserrat"/>
        </w:rPr>
        <w:t xml:space="preserve">ках межведомственного взаимодействия. Также заявление можно подать на портале </w:t>
      </w:r>
      <w:r w:rsidR="00EC072E">
        <w:rPr>
          <w:rFonts w:ascii="Montserrat" w:eastAsiaTheme="minorHAnsi" w:hAnsi="Montserrat"/>
        </w:rPr>
        <w:t>Г</w:t>
      </w:r>
      <w:r>
        <w:rPr>
          <w:rFonts w:ascii="Montserrat" w:eastAsiaTheme="minorHAnsi" w:hAnsi="Montserrat"/>
        </w:rPr>
        <w:t>осуслуг.</w:t>
      </w:r>
    </w:p>
    <w:p w:rsidR="00444D30" w:rsidRDefault="00444D30" w:rsidP="00EC072E">
      <w:pPr>
        <w:widowControl w:val="0"/>
        <w:ind w:firstLine="709"/>
        <w:jc w:val="both"/>
        <w:rPr>
          <w:rFonts w:ascii="Montserrat" w:eastAsiaTheme="minorHAnsi" w:hAnsi="Montserrat"/>
        </w:rPr>
      </w:pPr>
    </w:p>
    <w:p w:rsidR="00444D30" w:rsidRDefault="003151F6" w:rsidP="00EC072E">
      <w:pPr>
        <w:widowControl w:val="0"/>
        <w:ind w:firstLine="709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Заявление необходимо подать в течение 6 месяцев со дня вступления в силу решения суда об усыновлении, дня вынесения органом опеки и попечительства решения об установле</w:t>
      </w:r>
      <w:r>
        <w:rPr>
          <w:rFonts w:ascii="Montserrat" w:eastAsiaTheme="minorHAnsi" w:hAnsi="Montserrat"/>
        </w:rPr>
        <w:t>нии опеки или попечительства либо дня заключения договора о принятии ребенка в семью.</w:t>
      </w:r>
    </w:p>
    <w:p w:rsidR="00444D30" w:rsidRDefault="00444D30" w:rsidP="00EC072E">
      <w:pPr>
        <w:widowControl w:val="0"/>
        <w:ind w:firstLine="709"/>
        <w:jc w:val="both"/>
        <w:rPr>
          <w:rFonts w:ascii="Montserrat" w:eastAsiaTheme="minorHAnsi" w:hAnsi="Montserrat"/>
        </w:rPr>
      </w:pPr>
    </w:p>
    <w:p w:rsidR="00444D30" w:rsidRDefault="003151F6" w:rsidP="00EC072E">
      <w:pPr>
        <w:widowControl w:val="0"/>
        <w:ind w:firstLine="709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Решение о назначении пособия принимается в течение 10 рабочих дней после поступления соответствующего заявления. При отсутствии необходимых документов и сведений срок ра</w:t>
      </w:r>
      <w:r>
        <w:rPr>
          <w:rFonts w:ascii="Montserrat" w:eastAsiaTheme="minorHAnsi" w:hAnsi="Montserrat"/>
        </w:rPr>
        <w:t>ссмотрения может быть продлен до 20 рабочих дней.</w:t>
      </w:r>
    </w:p>
    <w:p w:rsidR="00444D30" w:rsidRDefault="00444D30" w:rsidP="00EC072E">
      <w:pPr>
        <w:widowControl w:val="0"/>
        <w:ind w:firstLine="709"/>
        <w:jc w:val="both"/>
        <w:rPr>
          <w:rFonts w:ascii="Montserrat" w:hAnsi="Montserrat"/>
        </w:rPr>
      </w:pPr>
    </w:p>
    <w:p w:rsidR="00444D30" w:rsidRDefault="003151F6" w:rsidP="00EC072E">
      <w:pPr>
        <w:widowControl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</w:t>
      </w:r>
      <w:r>
        <w:rPr>
          <w:rFonts w:ascii="Montserrat" w:hAnsi="Montserrat"/>
        </w:rPr>
        <w:t xml:space="preserve">— с 8:00 до 16:00 часов. </w:t>
      </w:r>
    </w:p>
    <w:p w:rsidR="00444D30" w:rsidRDefault="00444D30" w:rsidP="00EC072E">
      <w:pPr>
        <w:pStyle w:val="af4"/>
        <w:widowControl w:val="0"/>
        <w:spacing w:beforeAutospacing="0" w:afterAutospacing="0"/>
        <w:ind w:firstLine="709"/>
        <w:jc w:val="center"/>
        <w:rPr>
          <w:rFonts w:ascii="Montserrat" w:hAnsi="Montserrat"/>
          <w:b/>
          <w:color w:val="58595B"/>
        </w:rPr>
      </w:pPr>
    </w:p>
    <w:p w:rsidR="00444D30" w:rsidRDefault="00444D30" w:rsidP="00EC072E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444D30" w:rsidRDefault="003151F6" w:rsidP="00EC072E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EC072E" w:rsidRDefault="00EC072E" w:rsidP="00EC072E">
      <w:pPr>
        <w:pStyle w:val="af4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444D30" w:rsidRDefault="003151F6" w:rsidP="00EC072E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4D30" w:rsidRDefault="00444D30" w:rsidP="00EC072E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444D30" w:rsidRDefault="003151F6" w:rsidP="00EC072E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444D30" w:rsidRDefault="003151F6" w:rsidP="00EC072E">
      <w:pPr>
        <w:pStyle w:val="af4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444D30" w:rsidSect="00444D3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1F6" w:rsidRDefault="003151F6" w:rsidP="00444D30">
      <w:r>
        <w:separator/>
      </w:r>
    </w:p>
  </w:endnote>
  <w:endnote w:type="continuationSeparator" w:id="1">
    <w:p w:rsidR="003151F6" w:rsidRDefault="003151F6" w:rsidP="00444D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D30" w:rsidRDefault="00444D30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444D30" w:rsidRDefault="00444D30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3151F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151F6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D30" w:rsidRDefault="00444D30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D30" w:rsidRDefault="00444D3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1F6" w:rsidRDefault="003151F6" w:rsidP="00444D30">
      <w:r>
        <w:separator/>
      </w:r>
    </w:p>
  </w:footnote>
  <w:footnote w:type="continuationSeparator" w:id="1">
    <w:p w:rsidR="003151F6" w:rsidRDefault="003151F6" w:rsidP="00444D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D30" w:rsidRDefault="00444D30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444D30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444D30" w:rsidRDefault="003151F6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444D30" w:rsidRDefault="00444D30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444D30" w:rsidRDefault="00444D30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444D30" w:rsidRDefault="00444D30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444D30" w:rsidRDefault="00444D30">
    <w:pPr>
      <w:pStyle w:val="af1"/>
      <w:rPr>
        <w:lang w:val="en-US"/>
      </w:rPr>
    </w:pPr>
    <w:r w:rsidRPr="00444D30">
      <w:rPr>
        <w:lang w:val="en-US"/>
      </w:rPr>
      <w:pict/>
    </w:r>
    <w:r w:rsidRPr="00444D30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444D30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444D30" w:rsidRDefault="003151F6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444D30" w:rsidRDefault="00444D30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444D30" w:rsidRDefault="00444D30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444D30" w:rsidRDefault="00444D30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444D30" w:rsidRDefault="00444D30">
    <w:pPr>
      <w:pStyle w:val="af1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44D30"/>
    <w:rsid w:val="003151F6"/>
    <w:rsid w:val="00444D30"/>
    <w:rsid w:val="00EC0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4D3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444D3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44D30"/>
  </w:style>
  <w:style w:type="character" w:styleId="a4">
    <w:name w:val="Strong"/>
    <w:uiPriority w:val="22"/>
    <w:qFormat/>
    <w:rsid w:val="00444D30"/>
    <w:rPr>
      <w:b/>
      <w:bCs/>
    </w:rPr>
  </w:style>
  <w:style w:type="character" w:styleId="a5">
    <w:name w:val="Hyperlink"/>
    <w:uiPriority w:val="99"/>
    <w:rsid w:val="00444D30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444D3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444D30"/>
    <w:rPr>
      <w:rFonts w:cs="Mangal"/>
    </w:rPr>
  </w:style>
  <w:style w:type="paragraph" w:styleId="af">
    <w:name w:val="caption"/>
    <w:basedOn w:val="a"/>
    <w:qFormat/>
    <w:rsid w:val="00444D30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444D30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444D30"/>
  </w:style>
  <w:style w:type="paragraph" w:styleId="af1">
    <w:name w:val="header"/>
    <w:basedOn w:val="a"/>
    <w:rsid w:val="00444D3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444D3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444D30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444D30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444D30"/>
  </w:style>
  <w:style w:type="numbering" w:customStyle="1" w:styleId="afb">
    <w:name w:val="Без списка"/>
    <w:uiPriority w:val="99"/>
    <w:semiHidden/>
    <w:unhideWhenUsed/>
    <w:qFormat/>
    <w:rsid w:val="00444D30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68D95-F99C-42F2-9BEC-F94D1E73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1911</Characters>
  <Application>Microsoft Office Word</Application>
  <DocSecurity>0</DocSecurity>
  <Lines>15</Lines>
  <Paragraphs>4</Paragraphs>
  <ScaleCrop>false</ScaleCrop>
  <Company>PFR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5</cp:revision>
  <cp:lastPrinted>2025-03-27T08:17:00Z</cp:lastPrinted>
  <dcterms:created xsi:type="dcterms:W3CDTF">2025-03-25T06:53:00Z</dcterms:created>
  <dcterms:modified xsi:type="dcterms:W3CDTF">2025-04-06T16:15:00Z</dcterms:modified>
  <dc:language>ru-RU</dc:language>
</cp:coreProperties>
</file>