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96" w:rsidRPr="00F91896" w:rsidRDefault="00F91896" w:rsidP="00F91896">
      <w:pPr>
        <w:spacing w:line="240" w:lineRule="auto"/>
        <w:outlineLvl w:val="0"/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</w:pPr>
      <w:r w:rsidRPr="00F91896"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  <w:t>Памятка о предоставлении субсидий на оплату обязательств по договору газификации домовладений</w:t>
      </w:r>
    </w:p>
    <w:p w:rsidR="00F91896" w:rsidRPr="00F91896" w:rsidRDefault="00F91896" w:rsidP="00F91896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ПАМЯТКА</w:t>
      </w:r>
    </w:p>
    <w:p w:rsidR="00F91896" w:rsidRPr="00F91896" w:rsidRDefault="00F91896" w:rsidP="00F91896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 предоставлении субсидий отдельным категориям граждан</w:t>
      </w:r>
      <w:r w:rsidRPr="00F918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путем направления на расчетный счет</w:t>
      </w: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F918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газораспределительной организации</w:t>
      </w: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F918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денежных средств на оплату обязательств по договору, заключенному в целях газификации их домовладений в пределах границ земельных участков</w:t>
      </w:r>
    </w:p>
    <w:p w:rsidR="00F91896" w:rsidRPr="00F91896" w:rsidRDefault="00F91896" w:rsidP="00F91896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Субсидия предоставляется управлениями социальной защиты населения в размере затрат, предусмотренных в заключенном договоре о подключении, но не более </w:t>
      </w:r>
      <w:r w:rsidRPr="00F918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109 203 рубля </w:t>
      </w: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(с учетом индексации в 2025 году).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Субсидия предоставляется гражданам, проживающим на территории Краснодарского края путем перечисления денежных средств на расчетный счет газораспределительной организации, с которой заключен договор о подключении (технологическом присоединении).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Субсидия предоставляется не более одного раза в течение трех лет в отношении одного домовладения, расположенного на территории Краснодарского края.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Право на субсидию имеют граждане Российской Федерации, являющиеся собственниками домовладений, расположенных на территории Краснодарского края, и заключившие договор о подключении (технологическом присоединении) газоиспользующего оборудования к сети газораспределения в рамках догазификации с газораспределительной организацией, относящиеся к следующим категориям граждан (либо имеющие в составе семьи постоянно проживающего совместно с заявителем члена семьи из числа указанных категорий):</w:t>
      </w:r>
    </w:p>
    <w:p w:rsidR="00F91896" w:rsidRPr="00F91896" w:rsidRDefault="00F91896" w:rsidP="00F91896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БЕЗ УЧЕТА ДОХОДОВ: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инвалиды и участники Великой Отечественной войны;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инвалиды боевых действий, ветераны боевых действий;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шести месяцев, военнослужащие, награжденные орденами или медалями СССР за службу в указанный период;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лица, награжденные знаком "Жителю блокадного Ленинграда", "Житель осажденного Севастополя", лица, награжденные знаком "Житель осажденного Сталинграда";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интернированным в начале Великой Отечественной войны в портах других государств;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члены семей погибших (умерших) инвалидов Великой Отечественной войны и инвалидов боевых действий,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жертвы политических репрессий, достигшие возраста 65 и 60 лет (соответственно мужчины и женщины) либо являющиеся пенсионерами;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удостоенные званий Героя Советского Союза, Героя Российской Федерации и являющиеся полными кавалерами ордена Славы, Героя Социалистического Труда, Героя Труда Российской Федерации и награжденные орденом Трудовой Славы трех степеней;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имеющие право на меры социальной поддержки в соответствии с Законом Российской Федерации от 15 мая 1991 г. № 1244-I "О социальной защите граждан, подвергшихся воздействию радиации вследствие катастрофы на Чернобыльской АЭС", федеральными законами от 10 января 2002 г. № 2-ФЗ "О социальных гарантиях гражданам, подвергшимся радиационному воздействию вследствие ядерных испытаний на Семипалатинском полигоне", от 26 ноября 1998 г. №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инвалиды;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семьи, имеющие детей-инвалидов;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осуществляющие уход за детьми-инвалидами;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многодетные семьи;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участники специальной военной операции, а также члены семей указанных лиц.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Малоимущие граждане, в том числе малоимущие семьи с детьми – семьи или одиноко проживающие граждане, признанные малоимущими в соответствии с Законом Краснодарского края от 9 июня 2010 г. № 1980-КЗ "О прожиточном минимуме и государственной социальной помощи в Краснодарском крае" (имеющие среднемесячный доход ниже величины прожиточного минимума).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Согласно постановлению Губернатора Краснодарского края от 6 сентября 2024 г. № 575 "Об установлении величины прожиточного минимума на душу населения и по основным социально-демографическим группам населения в Краснодарском крае на 2025 год" в 2025 году составляет: в расчете на душу населения - 17024 рубля; для трудоспособного населения - 18556 рублей; для пенсионеров - 14641 рубль; для детей - 16513 рублей).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Пенсионеры, после назначения им страховой пенсии по старости в соответствии с Федеральным законом от 28 декабря 2013 г. № 400-ФЗ "О страховых пенсиях" в территориальных органах Фонда пенсионного и социального страхования Российской Федерации независимо от прекращения ими трудовой деятельности, одиноко проживающим и проживающим в составе семьи, (далее – пенсионеры) – при условии, что их среднедушевой доход (семьи или одиноко проживающего гражданина) на дату обращения ниже двукратной величины прожиточного минимума в расчете на душу населения (на 2025 г. двукратный размер – 34048 руб.).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Субсидия предоставляется на покупку и установку газоиспользующего оборудования (произведенного на территории Российской Федерации)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догазификации в Краснодарском крае.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наличии у нескольких граждан права на предоставление субсидии в отношении одного домовладения субсидия предоставляется только одному из таких граждан.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Субсидии предоставляется на расчетный счет газораспределительной организации в размере: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более 50 % платы, но не более 50 % размера субсидии, – в течение 11 рабочих дней со дня заключения договора о подключении (технологическом присоединении);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более 50 % платы, но не более 50 % размера субсидии, – в течение 11 рабочих дней со дня подписания акта о подключении (технологическом присоединении),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либо в соответствии с иным порядком внесения платы, установленным сторонами договора о подключении. 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Обращаем внимание, что также сохранено право отдельных категорий граждан на предоставление компенсации понесенных расходов, связанных с газификацией их домовладений в пределах границ земельных участков, (постановление главы администрации (губернатора) Краснодарского края от 6 сентября 2022 г. № 602).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этом, в случае предоставления гражданам и субсидии, и компенсации, общая сумма не может превышать размер установленной меры социальной поддержки. </w:t>
      </w:r>
    </w:p>
    <w:p w:rsidR="00F91896" w:rsidRPr="00F91896" w:rsidRDefault="00F91896" w:rsidP="00F91896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Информация о мерах социальной поддержки в Краснодарском крае, предоставляемых органами социальной защиты населения, размещена на официальном сайте министерства </w:t>
      </w:r>
      <w:hyperlink r:id="rId6" w:history="1">
        <w:r w:rsidRPr="00F91896">
          <w:rPr>
            <w:rFonts w:ascii="Arial" w:eastAsia="Times New Roman" w:hAnsi="Arial" w:cs="Arial"/>
            <w:color w:val="0000FF"/>
            <w:spacing w:val="3"/>
            <w:sz w:val="24"/>
            <w:szCs w:val="24"/>
            <w:u w:val="single"/>
            <w:lang w:eastAsia="ru-RU"/>
          </w:rPr>
          <w:t>https://szn.krasnodar.ru/Деятельность</w:t>
        </w:r>
      </w:hyperlink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/Меры социальной поддержки</w:t>
      </w:r>
    </w:p>
    <w:p w:rsidR="00F91896" w:rsidRPr="00F91896" w:rsidRDefault="00F91896" w:rsidP="00F91896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официальном сайте министерства труда и социального развития Краснодарского края в разделе «Запись на прием» имеется возможность онлайн-записи на прием в Консультацию по указанному вопросу можно получить в ГКУ КК – УСЗН, а также</w:t>
      </w: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по номеру телефона «горячей линии»: 8-800-55-000-55 в будние дни: с понедельника по четверг – с 09:00 до 18:00 час., в пятницу – с 09:00 до 17:00 час.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Основание: Постановления Правительства РФ от 13 сентября 2021 г. № 1547;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Закон Краснодарского края от 14.06.2022 № 4700-КЗ;</w:t>
      </w:r>
    </w:p>
    <w:p w:rsidR="00F91896" w:rsidRPr="00F91896" w:rsidRDefault="00F91896" w:rsidP="00F91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9189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Постановление Губернатора Краснодарского края от 3 апреля 2024 г. № 172 "Об утверждении Порядка предоставления субсидий отдельным категориям граждан путем направления денежных средств на оплату обязательств по договору, заключенному в целях газификации домовладений отдельных категорий граждан в пределах границ их земельных участков".</w:t>
      </w:r>
    </w:p>
    <w:p w:rsidR="00AA3D41" w:rsidRDefault="00AA3D41">
      <w:bookmarkStart w:id="0" w:name="_GoBack"/>
      <w:bookmarkEnd w:id="0"/>
    </w:p>
    <w:sectPr w:rsidR="00AA3D41" w:rsidSect="00F10CA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3B0" w:rsidRDefault="00D903B0" w:rsidP="00F10CAD">
      <w:pPr>
        <w:spacing w:after="0" w:line="240" w:lineRule="auto"/>
      </w:pPr>
      <w:r>
        <w:separator/>
      </w:r>
    </w:p>
  </w:endnote>
  <w:endnote w:type="continuationSeparator" w:id="1">
    <w:p w:rsidR="00D903B0" w:rsidRDefault="00D903B0" w:rsidP="00F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3B0" w:rsidRDefault="00D903B0" w:rsidP="00F10CAD">
      <w:pPr>
        <w:spacing w:after="0" w:line="240" w:lineRule="auto"/>
      </w:pPr>
      <w:r>
        <w:separator/>
      </w:r>
    </w:p>
  </w:footnote>
  <w:footnote w:type="continuationSeparator" w:id="1">
    <w:p w:rsidR="00D903B0" w:rsidRDefault="00D903B0" w:rsidP="00F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5630"/>
      <w:docPartObj>
        <w:docPartGallery w:val="Page Numbers (Top of Page)"/>
        <w:docPartUnique/>
      </w:docPartObj>
    </w:sdtPr>
    <w:sdtContent>
      <w:p w:rsidR="00F10CAD" w:rsidRDefault="00F10CAD">
        <w:pPr>
          <w:pStyle w:val="a3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F10CAD" w:rsidRDefault="00F10CA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859"/>
    <w:rsid w:val="00AA3D41"/>
    <w:rsid w:val="00AB2859"/>
    <w:rsid w:val="00B635F8"/>
    <w:rsid w:val="00D903B0"/>
    <w:rsid w:val="00F10CAD"/>
    <w:rsid w:val="00F91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0CAD"/>
  </w:style>
  <w:style w:type="paragraph" w:styleId="a5">
    <w:name w:val="footer"/>
    <w:basedOn w:val="a"/>
    <w:link w:val="a6"/>
    <w:uiPriority w:val="99"/>
    <w:semiHidden/>
    <w:unhideWhenUsed/>
    <w:rsid w:val="00F10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0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774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0872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08643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zn.krasnodar.ru/%D0%94%D0%B5%D1%8F%D1%82%D0%B5%D0%BB%D1%8C%D0%BD%D0%BE%D1%81%D1%82%D1%8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7327</Characters>
  <Application>Microsoft Office Word</Application>
  <DocSecurity>0</DocSecurity>
  <Lines>61</Lines>
  <Paragraphs>17</Paragraphs>
  <ScaleCrop>false</ScaleCrop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2025-03-13T13:06:00Z</dcterms:created>
  <dcterms:modified xsi:type="dcterms:W3CDTF">2025-03-18T17:52:00Z</dcterms:modified>
</cp:coreProperties>
</file>