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85" w:rsidRDefault="005D2A85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5D2A85" w:rsidRDefault="00DB3397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27.02.2025</w:t>
      </w:r>
    </w:p>
    <w:p w:rsidR="005D2A85" w:rsidRDefault="00DB3397">
      <w:pPr>
        <w:pStyle w:val="af1"/>
        <w:widowControl w:val="0"/>
        <w:spacing w:before="280" w:after="280" w:line="276" w:lineRule="auto"/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Уход за детьми с инвалидностью и инвалидами с детства первой группы: что изменилось в 2025 году? </w:t>
      </w:r>
    </w:p>
    <w:p w:rsidR="005D2A85" w:rsidRDefault="00DB3397">
      <w:pPr>
        <w:pStyle w:val="af1"/>
        <w:widowControl w:val="0"/>
        <w:spacing w:before="280" w:after="280" w:line="276" w:lineRule="auto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С этого года был расширен круг получателей ежемесячной выплаты по уходу за детьми с инвалидностью и инвалидами с детства первой </w:t>
      </w:r>
      <w:r>
        <w:rPr>
          <w:rFonts w:ascii="Montserrat" w:hAnsi="Montserrat"/>
          <w:sz w:val="28"/>
          <w:szCs w:val="28"/>
        </w:rPr>
        <w:t>группы в размере 10 000 рублей. Ранее ее в таком размере получали только родители и опекуны, а также попечители и усыновители. Выплата остальным ухаживающим составляла 1 200 рублей.</w:t>
      </w:r>
    </w:p>
    <w:p w:rsidR="005D2A85" w:rsidRDefault="00DB3397">
      <w:pPr>
        <w:pStyle w:val="af1"/>
        <w:widowControl w:val="0"/>
        <w:spacing w:before="280" w:after="280" w:line="276" w:lineRule="auto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 этого года, трудоспособные жители Кубани, которые не работают и ухаживаю</w:t>
      </w:r>
      <w:r>
        <w:rPr>
          <w:rFonts w:ascii="Montserrat" w:hAnsi="Montserrat"/>
          <w:sz w:val="28"/>
          <w:szCs w:val="28"/>
        </w:rPr>
        <w:t>т за детьми с инвалидностью или инвалидами с детства первой группы и при этом не являются родителями (усыновителями) или опекунами (попечителями) этих детей, будут получать выплату в размере 10 000 рублей. Гражданам, которым ранее была назначена ежемесячна</w:t>
      </w:r>
      <w:r>
        <w:rPr>
          <w:rFonts w:ascii="Montserrat" w:hAnsi="Montserrat"/>
          <w:sz w:val="28"/>
          <w:szCs w:val="28"/>
        </w:rPr>
        <w:t xml:space="preserve">я выплата по уходу в размере </w:t>
      </w:r>
      <w:r>
        <w:rPr>
          <w:rFonts w:ascii="Montserrat" w:hAnsi="Montserrat"/>
          <w:sz w:val="28"/>
          <w:szCs w:val="28"/>
        </w:rPr>
        <w:t>1 200 рублей, необходимо обратиться в клиентскую службу Отделения СФР по Краснодарскому краю и оформить обязательство по осуществлению ухода. Теперь это — одно из условий предоставления выплаты. Ежемесячная выплата устанавлива</w:t>
      </w:r>
      <w:r>
        <w:rPr>
          <w:rFonts w:ascii="Montserrat" w:hAnsi="Montserrat"/>
          <w:sz w:val="28"/>
          <w:szCs w:val="28"/>
        </w:rPr>
        <w:t>ется с месяца, в котором гражданин обратиться за ее назначением.</w:t>
      </w:r>
    </w:p>
    <w:p w:rsidR="005D2A85" w:rsidRDefault="00DB3397">
      <w:pPr>
        <w:pStyle w:val="af1"/>
        <w:widowControl w:val="0"/>
        <w:spacing w:before="280" w:after="280" w:line="276" w:lineRule="auto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 этого года ежемесячную выплату начали ежегодно индексировать. Первое повышение произошло 1 февраля. Сегодня размер выплаты составляет 10 950 рублей.</w:t>
      </w:r>
      <w:r w:rsidR="00A86323"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 xml:space="preserve">Периоды ухода за детьми с инвалидностью </w:t>
      </w:r>
      <w:r>
        <w:rPr>
          <w:rFonts w:ascii="Montserrat" w:hAnsi="Montserrat"/>
          <w:sz w:val="28"/>
          <w:szCs w:val="28"/>
        </w:rPr>
        <w:t>и инвалидами с детства первой группы засчитываются ухаживающему в стаж и увеличивают его индивидуальные пенсионные коэффициенты, от суммы которых зависит размер будущей пенсии. Полный год ухода дает 1,8 ИПК и 1 год стажа.</w:t>
      </w:r>
    </w:p>
    <w:p w:rsidR="005D2A85" w:rsidRDefault="00DB3397">
      <w:pPr>
        <w:spacing w:line="276" w:lineRule="auto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Если остались вопросы, то можно об</w:t>
      </w:r>
      <w:r>
        <w:rPr>
          <w:rFonts w:ascii="Montserrat" w:hAnsi="Montserrat"/>
          <w:sz w:val="28"/>
          <w:szCs w:val="28"/>
        </w:rPr>
        <w:t xml:space="preserve">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 w:rsidR="005D2A85" w:rsidRDefault="00DB3397">
      <w:pPr>
        <w:pStyle w:val="af1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5D2A85" w:rsidRDefault="00DB3397">
      <w:pPr>
        <w:pStyle w:val="af1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945" w:rsidRDefault="00DB3397">
      <w:pPr>
        <w:pStyle w:val="af1"/>
        <w:spacing w:beforeAutospacing="0" w:after="280"/>
        <w:jc w:val="center"/>
        <w:rPr>
          <w:sz w:val="16"/>
          <w:szCs w:val="16"/>
        </w:rPr>
      </w:pPr>
      <w:r w:rsidRPr="007E1945">
        <w:rPr>
          <w:sz w:val="16"/>
          <w:szCs w:val="16"/>
        </w:rPr>
        <w:t xml:space="preserve">Отделение Фонда пенсионного и </w:t>
      </w:r>
      <w:r w:rsidRPr="007E1945">
        <w:rPr>
          <w:sz w:val="16"/>
          <w:szCs w:val="16"/>
        </w:rPr>
        <w:t>социального страхования Российской Федерации</w:t>
      </w:r>
      <w:r w:rsidR="007E1945">
        <w:rPr>
          <w:sz w:val="16"/>
          <w:szCs w:val="16"/>
        </w:rPr>
        <w:t xml:space="preserve"> </w:t>
      </w:r>
    </w:p>
    <w:p w:rsidR="005D2A85" w:rsidRPr="007E1945" w:rsidRDefault="00DB3397" w:rsidP="007E1945">
      <w:pPr>
        <w:pStyle w:val="af1"/>
        <w:spacing w:beforeAutospacing="0" w:after="28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 w:rsidRPr="007E1945">
        <w:rPr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5D2A85" w:rsidRPr="007E1945" w:rsidSect="007E1945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1134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397" w:rsidRDefault="00DB3397" w:rsidP="005D2A85">
      <w:r>
        <w:separator/>
      </w:r>
    </w:p>
  </w:endnote>
  <w:endnote w:type="continuationSeparator" w:id="1">
    <w:p w:rsidR="00DB3397" w:rsidRDefault="00DB3397" w:rsidP="005D2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A85" w:rsidRDefault="005D2A85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5D2A85" w:rsidRDefault="005D2A85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DB3397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B3397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A85" w:rsidRDefault="005D2A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397" w:rsidRDefault="00DB3397" w:rsidP="005D2A85">
      <w:r>
        <w:separator/>
      </w:r>
    </w:p>
  </w:footnote>
  <w:footnote w:type="continuationSeparator" w:id="1">
    <w:p w:rsidR="00DB3397" w:rsidRDefault="00DB3397" w:rsidP="005D2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5D2A85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5D2A85" w:rsidRDefault="00DB3397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5D2A85" w:rsidRDefault="005D2A85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5D2A85" w:rsidRDefault="005D2A85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D2A85" w:rsidRDefault="005D2A85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5D2A85" w:rsidRDefault="005D2A85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5D2A85" w:rsidRDefault="005D2A85">
    <w:pPr>
      <w:pStyle w:val="Header"/>
      <w:rPr>
        <w:lang w:val="en-US"/>
      </w:rPr>
    </w:pPr>
    <w:r w:rsidRPr="005D2A85">
      <w:rPr>
        <w:lang w:val="en-US"/>
      </w:rPr>
      <w:pict/>
    </w:r>
    <w:r w:rsidRPr="005D2A85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5D2A85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5D2A85" w:rsidRDefault="00DB3397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5D2A85" w:rsidRDefault="005D2A85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D2A85" w:rsidRDefault="005D2A85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5D2A85" w:rsidRDefault="005D2A85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5D2A85" w:rsidRDefault="005D2A85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2A85"/>
    <w:rsid w:val="005D2A85"/>
    <w:rsid w:val="007E1945"/>
    <w:rsid w:val="00A86323"/>
    <w:rsid w:val="00DB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5D2A85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5D2A85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5D2A85"/>
  </w:style>
  <w:style w:type="character" w:styleId="a4">
    <w:name w:val="Strong"/>
    <w:uiPriority w:val="22"/>
    <w:qFormat/>
    <w:rsid w:val="005D2A85"/>
    <w:rPr>
      <w:b/>
      <w:bCs/>
    </w:rPr>
  </w:style>
  <w:style w:type="character" w:customStyle="1" w:styleId="-">
    <w:name w:val="Интернет-ссылка"/>
    <w:uiPriority w:val="99"/>
    <w:rsid w:val="005D2A85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b">
    <w:name w:val="Заголовок"/>
    <w:basedOn w:val="a"/>
    <w:next w:val="ac"/>
    <w:qFormat/>
    <w:rsid w:val="005D2A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5D2A85"/>
    <w:rPr>
      <w:rFonts w:cs="Mangal"/>
    </w:rPr>
  </w:style>
  <w:style w:type="paragraph" w:customStyle="1" w:styleId="Caption">
    <w:name w:val="Caption"/>
    <w:basedOn w:val="a"/>
    <w:qFormat/>
    <w:rsid w:val="005D2A85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5D2A85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5D2A85"/>
  </w:style>
  <w:style w:type="paragraph" w:customStyle="1" w:styleId="Header">
    <w:name w:val="Header"/>
    <w:basedOn w:val="a"/>
    <w:rsid w:val="005D2A85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5D2A8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5D2A85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5D2A85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5D2A85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B3959-A5D9-44E6-AEC0-A9050FE8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1</cp:lastModifiedBy>
  <cp:revision>5</cp:revision>
  <cp:lastPrinted>2025-02-18T09:22:00Z</cp:lastPrinted>
  <dcterms:created xsi:type="dcterms:W3CDTF">2025-02-18T09:25:00Z</dcterms:created>
  <dcterms:modified xsi:type="dcterms:W3CDTF">2025-03-16T16:13:00Z</dcterms:modified>
  <dc:language>ru-RU</dc:language>
</cp:coreProperties>
</file>