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B2" w:rsidRDefault="007827B2" w:rsidP="002C7A7B">
      <w:pPr>
        <w:pStyle w:val="1"/>
        <w:keepNext w:val="0"/>
        <w:widowControl w:val="0"/>
        <w:tabs>
          <w:tab w:val="left" w:pos="2962"/>
          <w:tab w:val="center" w:pos="4898"/>
        </w:tabs>
        <w:suppressAutoHyphens w:val="0"/>
        <w:ind w:firstLine="851"/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left:0;text-align:left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7827B2" w:rsidRDefault="009B15AB" w:rsidP="002C7A7B">
      <w:pPr>
        <w:pStyle w:val="1"/>
        <w:keepNext w:val="0"/>
        <w:widowControl w:val="0"/>
        <w:tabs>
          <w:tab w:val="left" w:pos="2962"/>
          <w:tab w:val="center" w:pos="4898"/>
        </w:tabs>
        <w:suppressAutoHyphens w:val="0"/>
        <w:ind w:firstLine="851"/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11.03.2025</w:t>
      </w:r>
    </w:p>
    <w:p w:rsidR="007827B2" w:rsidRDefault="007827B2" w:rsidP="002C7A7B">
      <w:pPr>
        <w:widowControl w:val="0"/>
        <w:suppressAutoHyphens w:val="0"/>
        <w:ind w:firstLine="851"/>
        <w:jc w:val="center"/>
        <w:rPr>
          <w:rFonts w:ascii="Montserrat" w:hAnsi="Montserrat"/>
        </w:rPr>
      </w:pPr>
    </w:p>
    <w:p w:rsidR="007827B2" w:rsidRDefault="009B15AB" w:rsidP="002C7A7B">
      <w:pPr>
        <w:widowControl w:val="0"/>
        <w:suppressAutoHyphens w:val="0"/>
        <w:ind w:firstLine="851"/>
        <w:jc w:val="both"/>
        <w:rPr>
          <w:rFonts w:ascii="Montserrat" w:eastAsiaTheme="minorHAnsi" w:hAnsi="Montserrat" w:cstheme="minorBidi"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Что изменилось в 2025 году при покупке дома на Кубани за счет средств мат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е</w:t>
      </w: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>ринского капитала?</w:t>
      </w:r>
    </w:p>
    <w:p w:rsidR="007827B2" w:rsidRDefault="007827B2" w:rsidP="002C7A7B">
      <w:pPr>
        <w:widowControl w:val="0"/>
        <w:suppressAutoHyphens w:val="0"/>
        <w:ind w:firstLine="851"/>
        <w:jc w:val="both"/>
        <w:rPr>
          <w:rFonts w:ascii="Montserrat" w:eastAsiaTheme="minorHAnsi" w:hAnsi="Montserrat"/>
        </w:rPr>
      </w:pPr>
    </w:p>
    <w:p w:rsidR="007827B2" w:rsidRDefault="009B15AB" w:rsidP="002C7A7B">
      <w:pPr>
        <w:widowControl w:val="0"/>
        <w:suppressAutoHyphens w:val="0"/>
        <w:ind w:firstLine="851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 xml:space="preserve">С начала года владельцы сертификатов на материнский капитал смогут направить эти средства на приобретение дома (или части дома, </w:t>
      </w:r>
      <w:r>
        <w:rPr>
          <w:rFonts w:ascii="Montserrat" w:eastAsiaTheme="minorHAnsi" w:hAnsi="Montserrat"/>
        </w:rPr>
        <w:t>включая дом блокированной застройки) и</w:t>
      </w:r>
      <w:r>
        <w:rPr>
          <w:rFonts w:ascii="Montserrat" w:eastAsiaTheme="minorHAnsi" w:hAnsi="Montserrat"/>
        </w:rPr>
        <w:t>с</w:t>
      </w:r>
      <w:r>
        <w:rPr>
          <w:rFonts w:ascii="Montserrat" w:eastAsiaTheme="minorHAnsi" w:hAnsi="Montserrat"/>
        </w:rPr>
        <w:t>кл</w:t>
      </w:r>
      <w:r>
        <w:rPr>
          <w:rFonts w:ascii="Montserrat" w:eastAsiaTheme="minorHAnsi" w:hAnsi="Montserrat"/>
        </w:rPr>
        <w:t>ю</w:t>
      </w:r>
      <w:r>
        <w:rPr>
          <w:rFonts w:ascii="Montserrat" w:eastAsiaTheme="minorHAnsi" w:hAnsi="Montserrat"/>
        </w:rPr>
        <w:t>чительно п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сле получения заключения о пригодности жилья для проживания и соответс</w:t>
      </w:r>
      <w:r>
        <w:rPr>
          <w:rFonts w:ascii="Montserrat" w:eastAsiaTheme="minorHAnsi" w:hAnsi="Montserrat"/>
        </w:rPr>
        <w:t>т</w:t>
      </w:r>
      <w:r>
        <w:rPr>
          <w:rFonts w:ascii="Montserrat" w:eastAsiaTheme="minorHAnsi" w:hAnsi="Montserrat"/>
        </w:rPr>
        <w:t>вия у</w:t>
      </w:r>
      <w:r>
        <w:rPr>
          <w:rFonts w:ascii="Montserrat" w:eastAsiaTheme="minorHAnsi" w:hAnsi="Montserrat"/>
        </w:rPr>
        <w:t>с</w:t>
      </w:r>
      <w:r>
        <w:rPr>
          <w:rFonts w:ascii="Montserrat" w:eastAsiaTheme="minorHAnsi" w:hAnsi="Montserrat"/>
        </w:rPr>
        <w:t>тановленным требованиям. Этот документ выдается межведомственными комиссиями, которые состоят из представителей жилищной инспе</w:t>
      </w:r>
      <w:r>
        <w:rPr>
          <w:rFonts w:ascii="Montserrat" w:eastAsiaTheme="minorHAnsi" w:hAnsi="Montserrat"/>
        </w:rPr>
        <w:t>кции, Роспотребнадзора и иных орган</w:t>
      </w:r>
      <w:r>
        <w:rPr>
          <w:rFonts w:ascii="Montserrat" w:eastAsiaTheme="minorHAnsi" w:hAnsi="Montserrat"/>
        </w:rPr>
        <w:t>и</w:t>
      </w:r>
      <w:r>
        <w:rPr>
          <w:rFonts w:ascii="Montserrat" w:eastAsiaTheme="minorHAnsi" w:hAnsi="Montserrat"/>
        </w:rPr>
        <w:t>з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ций. Их з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дача — оц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нить помещение на предмет соответствия нормативам и стандартам, т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ким как техн</w:t>
      </w:r>
      <w:r>
        <w:rPr>
          <w:rFonts w:ascii="Montserrat" w:eastAsiaTheme="minorHAnsi" w:hAnsi="Montserrat"/>
        </w:rPr>
        <w:t>и</w:t>
      </w:r>
      <w:r>
        <w:rPr>
          <w:rFonts w:ascii="Montserrat" w:eastAsiaTheme="minorHAnsi" w:hAnsi="Montserrat"/>
        </w:rPr>
        <w:t>ческое с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стояние конструктивных элементов здания, возможности безопасной эвакуации в случае чрезв</w:t>
      </w:r>
      <w:r>
        <w:rPr>
          <w:rFonts w:ascii="Montserrat" w:eastAsiaTheme="minorHAnsi" w:hAnsi="Montserrat"/>
        </w:rPr>
        <w:t>ы</w:t>
      </w:r>
      <w:r>
        <w:rPr>
          <w:rFonts w:ascii="Montserrat" w:eastAsiaTheme="minorHAnsi" w:hAnsi="Montserrat"/>
        </w:rPr>
        <w:t>чайных ситуаций и дру</w:t>
      </w:r>
      <w:r>
        <w:rPr>
          <w:rFonts w:ascii="Montserrat" w:eastAsiaTheme="minorHAnsi" w:hAnsi="Montserrat"/>
        </w:rPr>
        <w:t>гие важные характеристики.</w:t>
      </w:r>
    </w:p>
    <w:p w:rsidR="007827B2" w:rsidRDefault="007827B2" w:rsidP="002C7A7B">
      <w:pPr>
        <w:widowControl w:val="0"/>
        <w:suppressAutoHyphens w:val="0"/>
        <w:ind w:firstLine="851"/>
        <w:jc w:val="both"/>
        <w:rPr>
          <w:rFonts w:ascii="Montserrat" w:eastAsiaTheme="minorHAnsi" w:hAnsi="Montserrat"/>
        </w:rPr>
      </w:pPr>
    </w:p>
    <w:p w:rsidR="007827B2" w:rsidRDefault="009B15AB" w:rsidP="002C7A7B">
      <w:pPr>
        <w:widowControl w:val="0"/>
        <w:suppressAutoHyphens w:val="0"/>
        <w:ind w:firstLine="851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Заключение о состоянии жилого помещения, приобретаемого с помощью материнск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го капитала, можно оформить в районной администрации. Затем владельцу сертификата сл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дует представить этот документ в клиентскую службу Отделения Социал</w:t>
      </w:r>
      <w:r>
        <w:rPr>
          <w:rFonts w:ascii="Montserrat" w:eastAsiaTheme="minorHAnsi" w:hAnsi="Montserrat"/>
        </w:rPr>
        <w:t>ьного фонда России по Кра</w:t>
      </w:r>
      <w:r>
        <w:rPr>
          <w:rFonts w:ascii="Montserrat" w:eastAsiaTheme="minorHAnsi" w:hAnsi="Montserrat"/>
        </w:rPr>
        <w:t>с</w:t>
      </w:r>
      <w:r>
        <w:rPr>
          <w:rFonts w:ascii="Montserrat" w:eastAsiaTheme="minorHAnsi" w:hAnsi="Montserrat"/>
        </w:rPr>
        <w:t>нодарскому краю вместе с заявлением о распоряжении средствами. Данный механизм н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правлен на предо</w:t>
      </w:r>
      <w:r>
        <w:rPr>
          <w:rFonts w:ascii="Montserrat" w:eastAsiaTheme="minorHAnsi" w:hAnsi="Montserrat"/>
        </w:rPr>
        <w:t>т</w:t>
      </w:r>
      <w:r>
        <w:rPr>
          <w:rFonts w:ascii="Montserrat" w:eastAsiaTheme="minorHAnsi" w:hAnsi="Montserrat"/>
        </w:rPr>
        <w:t>вращение покупки с использованием государственной поддержки объе</w:t>
      </w:r>
      <w:r>
        <w:rPr>
          <w:rFonts w:ascii="Montserrat" w:eastAsiaTheme="minorHAnsi" w:hAnsi="Montserrat"/>
        </w:rPr>
        <w:t>к</w:t>
      </w:r>
      <w:r>
        <w:rPr>
          <w:rFonts w:ascii="Montserrat" w:eastAsiaTheme="minorHAnsi" w:hAnsi="Montserrat"/>
        </w:rPr>
        <w:t>тов, не подх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дящих для проживания.</w:t>
      </w:r>
    </w:p>
    <w:p w:rsidR="007827B2" w:rsidRDefault="007827B2" w:rsidP="002C7A7B">
      <w:pPr>
        <w:widowControl w:val="0"/>
        <w:suppressAutoHyphens w:val="0"/>
        <w:ind w:firstLine="851"/>
        <w:jc w:val="both"/>
        <w:rPr>
          <w:rFonts w:ascii="Montserrat" w:eastAsiaTheme="minorHAnsi" w:hAnsi="Montserrat"/>
        </w:rPr>
      </w:pPr>
    </w:p>
    <w:p w:rsidR="007827B2" w:rsidRDefault="009B15AB" w:rsidP="002C7A7B">
      <w:pPr>
        <w:widowControl w:val="0"/>
        <w:suppressAutoHyphens w:val="0"/>
        <w:ind w:firstLine="851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Стоит отметить, что улучшение ж</w:t>
      </w:r>
      <w:r>
        <w:rPr>
          <w:rFonts w:ascii="Montserrat" w:eastAsiaTheme="minorHAnsi" w:hAnsi="Montserrat"/>
        </w:rPr>
        <w:t>илищных условий остаётся наиболее популярным н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правлен</w:t>
      </w:r>
      <w:r>
        <w:rPr>
          <w:rFonts w:ascii="Montserrat" w:eastAsiaTheme="minorHAnsi" w:hAnsi="Montserrat"/>
        </w:rPr>
        <w:t>и</w:t>
      </w:r>
      <w:r>
        <w:rPr>
          <w:rFonts w:ascii="Montserrat" w:eastAsiaTheme="minorHAnsi" w:hAnsi="Montserrat"/>
        </w:rPr>
        <w:t>ем для использования средств маткапитала, поэтому условия его реализации п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ри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дич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ски о</w:t>
      </w:r>
      <w:r>
        <w:rPr>
          <w:rFonts w:ascii="Montserrat" w:eastAsiaTheme="minorHAnsi" w:hAnsi="Montserrat"/>
        </w:rPr>
        <w:t>б</w:t>
      </w:r>
      <w:r>
        <w:rPr>
          <w:rFonts w:ascii="Montserrat" w:eastAsiaTheme="minorHAnsi" w:hAnsi="Montserrat"/>
        </w:rPr>
        <w:t>новляются для повышения удобства и безопасности. Так, начиная с прошлого года, процесс под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чи заявления на покупк</w:t>
      </w:r>
      <w:r>
        <w:rPr>
          <w:rFonts w:ascii="Montserrat" w:eastAsiaTheme="minorHAnsi" w:hAnsi="Montserrat"/>
        </w:rPr>
        <w:t>у дома или квартиры стал значительно проще благ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даря интеграции се</w:t>
      </w:r>
      <w:r>
        <w:rPr>
          <w:rFonts w:ascii="Montserrat" w:eastAsiaTheme="minorHAnsi" w:hAnsi="Montserrat"/>
        </w:rPr>
        <w:t>р</w:t>
      </w:r>
      <w:r>
        <w:rPr>
          <w:rFonts w:ascii="Montserrat" w:eastAsiaTheme="minorHAnsi" w:hAnsi="Montserrat"/>
        </w:rPr>
        <w:t xml:space="preserve">виса Соцфонда на портале </w:t>
      </w:r>
      <w:r w:rsidR="002C7A7B">
        <w:rPr>
          <w:rFonts w:ascii="Montserrat" w:eastAsiaTheme="minorHAnsi" w:hAnsi="Montserrat"/>
        </w:rPr>
        <w:t>Г</w:t>
      </w:r>
      <w:r>
        <w:rPr>
          <w:rFonts w:ascii="Montserrat" w:eastAsiaTheme="minorHAnsi" w:hAnsi="Montserrat"/>
        </w:rPr>
        <w:t>осуслуг с сервисами Росреестра. Теперь род</w:t>
      </w:r>
      <w:r>
        <w:rPr>
          <w:rFonts w:ascii="Montserrat" w:eastAsiaTheme="minorHAnsi" w:hAnsi="Montserrat"/>
        </w:rPr>
        <w:t>и</w:t>
      </w:r>
      <w:r>
        <w:rPr>
          <w:rFonts w:ascii="Montserrat" w:eastAsiaTheme="minorHAnsi" w:hAnsi="Montserrat"/>
        </w:rPr>
        <w:t>телям не приходится вручную заполнять данные о недвижимости, ведь вся необходимая и</w:t>
      </w:r>
      <w:r>
        <w:rPr>
          <w:rFonts w:ascii="Montserrat" w:eastAsiaTheme="minorHAnsi" w:hAnsi="Montserrat"/>
        </w:rPr>
        <w:t>н</w:t>
      </w:r>
      <w:r>
        <w:rPr>
          <w:rFonts w:ascii="Montserrat" w:eastAsiaTheme="minorHAnsi" w:hAnsi="Montserrat"/>
        </w:rPr>
        <w:t>формация поступает авт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матически. Эт</w:t>
      </w:r>
      <w:r>
        <w:rPr>
          <w:rFonts w:ascii="Montserrat" w:eastAsiaTheme="minorHAnsi" w:hAnsi="Montserrat"/>
        </w:rPr>
        <w:t>о позволяет избежать ошибок при оформлении заявл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ния и отказа по формальным основаниям.</w:t>
      </w:r>
    </w:p>
    <w:p w:rsidR="007827B2" w:rsidRDefault="007827B2" w:rsidP="002C7A7B">
      <w:pPr>
        <w:widowControl w:val="0"/>
        <w:suppressAutoHyphens w:val="0"/>
        <w:ind w:firstLine="851"/>
        <w:jc w:val="both"/>
        <w:rPr>
          <w:rFonts w:ascii="Montserrat" w:eastAsiaTheme="minorHAnsi" w:hAnsi="Montserrat"/>
        </w:rPr>
      </w:pPr>
    </w:p>
    <w:p w:rsidR="007827B2" w:rsidRDefault="009B15AB" w:rsidP="002C7A7B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eastAsiaTheme="minorHAnsi" w:hAnsi="Montserrat"/>
        </w:rPr>
        <w:t>Отделение Социального фонда России по Краснодарскому краю также активно с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тру</w:t>
      </w:r>
      <w:r>
        <w:rPr>
          <w:rFonts w:ascii="Montserrat" w:eastAsiaTheme="minorHAnsi" w:hAnsi="Montserrat"/>
        </w:rPr>
        <w:t>д</w:t>
      </w:r>
      <w:r>
        <w:rPr>
          <w:rFonts w:ascii="Montserrat" w:eastAsiaTheme="minorHAnsi" w:hAnsi="Montserrat"/>
        </w:rPr>
        <w:t>ничает с банками, позволяя семьям подавать заявление на использование материнского к</w:t>
      </w:r>
      <w:r>
        <w:rPr>
          <w:rFonts w:ascii="Montserrat" w:eastAsiaTheme="minorHAnsi" w:hAnsi="Montserrat"/>
        </w:rPr>
        <w:t>а</w:t>
      </w:r>
      <w:r>
        <w:rPr>
          <w:rFonts w:ascii="Montserrat" w:eastAsiaTheme="minorHAnsi" w:hAnsi="Montserrat"/>
        </w:rPr>
        <w:t>пита</w:t>
      </w:r>
      <w:r>
        <w:rPr>
          <w:rFonts w:ascii="Montserrat" w:eastAsiaTheme="minorHAnsi" w:hAnsi="Montserrat"/>
        </w:rPr>
        <w:t>ла неп</w:t>
      </w:r>
      <w:r>
        <w:rPr>
          <w:rFonts w:ascii="Montserrat" w:eastAsiaTheme="minorHAnsi" w:hAnsi="Montserrat"/>
        </w:rPr>
        <w:t>о</w:t>
      </w:r>
      <w:r>
        <w:rPr>
          <w:rFonts w:ascii="Montserrat" w:eastAsiaTheme="minorHAnsi" w:hAnsi="Montserrat"/>
        </w:rPr>
        <w:t>средственно при оформлении ипотечного кредита. Благодаря информационному обмену м</w:t>
      </w:r>
      <w:r>
        <w:rPr>
          <w:rFonts w:ascii="Montserrat" w:eastAsiaTheme="minorHAnsi" w:hAnsi="Montserrat"/>
        </w:rPr>
        <w:t>е</w:t>
      </w:r>
      <w:r>
        <w:rPr>
          <w:rFonts w:ascii="Montserrat" w:eastAsiaTheme="minorHAnsi" w:hAnsi="Montserrat"/>
        </w:rPr>
        <w:t>жду Отделением Соцфонда по Краснодарскому краю и кредитными организациями, родителям не приходится тратить время на подачу документов.</w:t>
      </w:r>
    </w:p>
    <w:p w:rsidR="007827B2" w:rsidRDefault="007827B2" w:rsidP="002C7A7B">
      <w:pPr>
        <w:widowControl w:val="0"/>
        <w:suppressAutoHyphens w:val="0"/>
        <w:ind w:firstLine="851"/>
        <w:jc w:val="both"/>
        <w:rPr>
          <w:rFonts w:ascii="Montserrat" w:hAnsi="Montserrat"/>
        </w:rPr>
      </w:pPr>
    </w:p>
    <w:p w:rsidR="007827B2" w:rsidRDefault="009B15AB" w:rsidP="002C7A7B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</w:t>
      </w:r>
      <w:r>
        <w:rPr>
          <w:rFonts w:ascii="Montserrat" w:hAnsi="Montserrat"/>
        </w:rPr>
        <w:t xml:space="preserve">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 w:rsidR="007827B2" w:rsidRDefault="007827B2" w:rsidP="002C7A7B">
      <w:pPr>
        <w:pStyle w:val="af4"/>
        <w:widowControl w:val="0"/>
        <w:suppressAutoHyphens w:val="0"/>
        <w:spacing w:beforeAutospacing="0" w:afterAutospacing="0"/>
        <w:ind w:firstLine="851"/>
        <w:jc w:val="center"/>
        <w:rPr>
          <w:rFonts w:ascii="Montserrat" w:hAnsi="Montserrat"/>
          <w:b/>
          <w:color w:val="58595B"/>
        </w:rPr>
      </w:pPr>
      <w:bookmarkStart w:id="0" w:name="_GoBack"/>
      <w:bookmarkEnd w:id="0"/>
    </w:p>
    <w:p w:rsidR="007827B2" w:rsidRDefault="009B15AB" w:rsidP="002C7A7B">
      <w:pPr>
        <w:pStyle w:val="af4"/>
        <w:widowControl w:val="0"/>
        <w:suppressAutoHyphens w:val="0"/>
        <w:spacing w:beforeAutospacing="0" w:afterAutospacing="0"/>
        <w:ind w:firstLine="851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8F130B" w:rsidRDefault="008F130B" w:rsidP="002C7A7B">
      <w:pPr>
        <w:pStyle w:val="af4"/>
        <w:widowControl w:val="0"/>
        <w:suppressAutoHyphens w:val="0"/>
        <w:spacing w:beforeAutospacing="0" w:afterAutospacing="0"/>
        <w:ind w:firstLine="851"/>
        <w:jc w:val="center"/>
        <w:rPr>
          <w:rFonts w:ascii="Montserrat" w:hAnsi="Montserrat"/>
          <w:b/>
          <w:color w:val="58595B"/>
        </w:rPr>
      </w:pPr>
    </w:p>
    <w:p w:rsidR="007827B2" w:rsidRDefault="009B15AB" w:rsidP="002C7A7B">
      <w:pPr>
        <w:pStyle w:val="af4"/>
        <w:widowControl w:val="0"/>
        <w:suppressAutoHyphens w:val="0"/>
        <w:spacing w:beforeAutospacing="0" w:afterAutospacing="0"/>
        <w:ind w:firstLine="851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7B2" w:rsidRDefault="007827B2" w:rsidP="002C7A7B">
      <w:pPr>
        <w:pStyle w:val="af4"/>
        <w:widowControl w:val="0"/>
        <w:suppressAutoHyphens w:val="0"/>
        <w:spacing w:beforeAutospacing="0" w:afterAutospacing="0"/>
        <w:ind w:firstLine="851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7827B2" w:rsidRDefault="009B15AB" w:rsidP="002C7A7B">
      <w:pPr>
        <w:pStyle w:val="af4"/>
        <w:widowControl w:val="0"/>
        <w:suppressAutoHyphens w:val="0"/>
        <w:spacing w:beforeAutospacing="0" w:afterAutospacing="0"/>
        <w:ind w:firstLine="851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7827B2" w:rsidRDefault="009B15AB" w:rsidP="002C7A7B">
      <w:pPr>
        <w:pStyle w:val="af4"/>
        <w:widowControl w:val="0"/>
        <w:suppressAutoHyphens w:val="0"/>
        <w:spacing w:beforeAutospacing="0" w:afterAutospacing="0"/>
        <w:ind w:firstLine="851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7827B2" w:rsidSect="002C7A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991" w:bottom="1576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5AB" w:rsidRDefault="009B15AB" w:rsidP="007827B2">
      <w:r>
        <w:separator/>
      </w:r>
    </w:p>
  </w:endnote>
  <w:endnote w:type="continuationSeparator" w:id="1">
    <w:p w:rsidR="009B15AB" w:rsidRDefault="009B15AB" w:rsidP="00782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B2" w:rsidRDefault="007827B2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7827B2" w:rsidRDefault="007827B2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9B15A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B15A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B2" w:rsidRDefault="007827B2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B2" w:rsidRDefault="007827B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5AB" w:rsidRDefault="009B15AB" w:rsidP="007827B2">
      <w:r>
        <w:separator/>
      </w:r>
    </w:p>
  </w:footnote>
  <w:footnote w:type="continuationSeparator" w:id="1">
    <w:p w:rsidR="009B15AB" w:rsidRDefault="009B15AB" w:rsidP="00782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B2" w:rsidRDefault="007827B2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7827B2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7827B2" w:rsidRDefault="009B15AB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7827B2" w:rsidRDefault="007827B2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7827B2" w:rsidRDefault="007827B2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7827B2" w:rsidRDefault="007827B2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7827B2" w:rsidRDefault="007827B2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7827B2" w:rsidRDefault="007827B2">
    <w:pPr>
      <w:pStyle w:val="af1"/>
      <w:rPr>
        <w:lang w:val="en-US"/>
      </w:rPr>
    </w:pPr>
    <w:r w:rsidRPr="007827B2">
      <w:rPr>
        <w:lang w:val="en-US"/>
      </w:rPr>
      <w:pict/>
    </w:r>
    <w:r w:rsidRPr="007827B2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7827B2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7827B2" w:rsidRDefault="009B15AB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7827B2" w:rsidRDefault="007827B2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7827B2" w:rsidRDefault="007827B2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7827B2" w:rsidRDefault="007827B2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7827B2" w:rsidRDefault="007827B2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827B2"/>
    <w:rsid w:val="002C7A7B"/>
    <w:rsid w:val="007827B2"/>
    <w:rsid w:val="008F130B"/>
    <w:rsid w:val="009B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27B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827B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827B2"/>
  </w:style>
  <w:style w:type="character" w:styleId="a4">
    <w:name w:val="Strong"/>
    <w:uiPriority w:val="22"/>
    <w:qFormat/>
    <w:rsid w:val="007827B2"/>
    <w:rPr>
      <w:b/>
      <w:bCs/>
    </w:rPr>
  </w:style>
  <w:style w:type="character" w:styleId="a5">
    <w:name w:val="Hyperlink"/>
    <w:uiPriority w:val="99"/>
    <w:rsid w:val="007827B2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7827B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7827B2"/>
    <w:rPr>
      <w:rFonts w:cs="Mangal"/>
    </w:rPr>
  </w:style>
  <w:style w:type="paragraph" w:styleId="af">
    <w:name w:val="caption"/>
    <w:basedOn w:val="a"/>
    <w:qFormat/>
    <w:rsid w:val="007827B2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7827B2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7827B2"/>
  </w:style>
  <w:style w:type="paragraph" w:styleId="af1">
    <w:name w:val="header"/>
    <w:basedOn w:val="a"/>
    <w:rsid w:val="007827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7827B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7827B2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7827B2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7827B2"/>
  </w:style>
  <w:style w:type="numbering" w:customStyle="1" w:styleId="afb">
    <w:name w:val="Без списка"/>
    <w:uiPriority w:val="99"/>
    <w:semiHidden/>
    <w:unhideWhenUsed/>
    <w:qFormat/>
    <w:rsid w:val="007827B2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286D-BA1A-47CD-A44D-CEC71E88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401</Words>
  <Characters>2287</Characters>
  <Application>Microsoft Office Word</Application>
  <DocSecurity>0</DocSecurity>
  <Lines>19</Lines>
  <Paragraphs>5</Paragraphs>
  <ScaleCrop>false</ScaleCrop>
  <Company>PFR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Пользователь Windows</cp:lastModifiedBy>
  <cp:revision>12</cp:revision>
  <cp:lastPrinted>2025-03-12T09:27:00Z</cp:lastPrinted>
  <dcterms:created xsi:type="dcterms:W3CDTF">2025-02-28T08:03:00Z</dcterms:created>
  <dcterms:modified xsi:type="dcterms:W3CDTF">2025-03-13T08:15:00Z</dcterms:modified>
  <dc:language>ru-RU</dc:language>
</cp:coreProperties>
</file>