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38" w:rsidRDefault="000E4238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0E4238" w:rsidRDefault="002C1F14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30.01.2025</w:t>
      </w:r>
    </w:p>
    <w:p w:rsidR="000E4238" w:rsidRDefault="000E4238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0E4238" w:rsidRDefault="002C1F14" w:rsidP="004F21CB">
      <w:pPr>
        <w:widowControl w:val="0"/>
        <w:suppressAutoHyphens w:val="0"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С января 2025 года Отделение СФР по Краснодарскому краю обеспечивает граждан с инвалидностью техническими средствами реабилитации двумя сп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о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собами</w:t>
      </w:r>
    </w:p>
    <w:p w:rsidR="000E4238" w:rsidRDefault="000E4238" w:rsidP="004F21CB">
      <w:pPr>
        <w:widowControl w:val="0"/>
        <w:suppressAutoHyphens w:val="0"/>
        <w:ind w:firstLine="567"/>
        <w:jc w:val="both"/>
        <w:rPr>
          <w:rFonts w:ascii="Montserrat" w:eastAsiaTheme="minorHAnsi" w:hAnsi="Montserrat" w:cstheme="minorBidi"/>
          <w:sz w:val="28"/>
          <w:szCs w:val="28"/>
          <w:lang w:eastAsia="en-US"/>
        </w:rPr>
      </w:pPr>
    </w:p>
    <w:p w:rsidR="000E4238" w:rsidRDefault="002C1F14" w:rsidP="004F21CB">
      <w:pPr>
        <w:widowControl w:val="0"/>
        <w:suppressAutoHyphens w:val="0"/>
        <w:ind w:firstLine="567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>С начала 2025 года граждане с инвалидностью смогут бесплатно получить технич</w:t>
      </w:r>
      <w:r>
        <w:rPr>
          <w:rFonts w:ascii="Montserrat" w:eastAsiaTheme="minorHAnsi" w:hAnsi="Montserrat"/>
          <w:sz w:val="28"/>
          <w:szCs w:val="28"/>
        </w:rPr>
        <w:t>е</w:t>
      </w:r>
      <w:r>
        <w:rPr>
          <w:rFonts w:ascii="Montserrat" w:eastAsiaTheme="minorHAnsi" w:hAnsi="Montserrat"/>
          <w:sz w:val="28"/>
          <w:szCs w:val="28"/>
        </w:rPr>
        <w:t>ские средства реабилитации (ТСР) в натуральном виде (через государственную з</w:t>
      </w:r>
      <w:r>
        <w:rPr>
          <w:rFonts w:ascii="Montserrat" w:eastAsiaTheme="minorHAnsi" w:hAnsi="Montserrat"/>
          <w:sz w:val="28"/>
          <w:szCs w:val="28"/>
        </w:rPr>
        <w:t>а</w:t>
      </w:r>
      <w:r>
        <w:rPr>
          <w:rFonts w:ascii="Montserrat" w:eastAsiaTheme="minorHAnsi" w:hAnsi="Montserrat"/>
          <w:sz w:val="28"/>
          <w:szCs w:val="28"/>
        </w:rPr>
        <w:t xml:space="preserve">купку) или с помощью электронного сертификата. </w:t>
      </w:r>
    </w:p>
    <w:p w:rsidR="000E4238" w:rsidRDefault="002C1F14" w:rsidP="004F21CB">
      <w:pPr>
        <w:widowControl w:val="0"/>
        <w:suppressAutoHyphens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 заказе изделия в натуральной форме срок его выдачи будет зависеть от наличия действующего государственного контракта. Если он заключен, обеспеч</w:t>
      </w:r>
      <w:r>
        <w:rPr>
          <w:rFonts w:ascii="Montserrat" w:hAnsi="Montserrat"/>
          <w:sz w:val="28"/>
          <w:szCs w:val="28"/>
        </w:rPr>
        <w:t>е</w:t>
      </w:r>
      <w:r>
        <w:rPr>
          <w:rFonts w:ascii="Montserrat" w:hAnsi="Montserrat"/>
          <w:sz w:val="28"/>
          <w:szCs w:val="28"/>
        </w:rPr>
        <w:t>ние займет 15 дней или 7 дней — для паллиативных больных.</w:t>
      </w:r>
    </w:p>
    <w:p w:rsidR="000E4238" w:rsidRDefault="002C1F14" w:rsidP="004F21CB">
      <w:pPr>
        <w:widowControl w:val="0"/>
        <w:suppressAutoHyphens w:val="0"/>
        <w:ind w:firstLine="567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>Другой способ приобретения ТСР — это с помощью электронного сертифик</w:t>
      </w:r>
      <w:r>
        <w:rPr>
          <w:rFonts w:ascii="Montserrat" w:eastAsiaTheme="minorHAnsi" w:hAnsi="Montserrat"/>
          <w:sz w:val="28"/>
          <w:szCs w:val="28"/>
        </w:rPr>
        <w:t>а</w:t>
      </w:r>
      <w:r>
        <w:rPr>
          <w:rFonts w:ascii="Montserrat" w:eastAsiaTheme="minorHAnsi" w:hAnsi="Montserrat"/>
          <w:sz w:val="28"/>
          <w:szCs w:val="28"/>
        </w:rPr>
        <w:t>та. Его основным достоинством является наименьший срок оформления — всего 10 рабочих дней, а срок действия до активации — 1 год. При этом обязательным усл</w:t>
      </w:r>
      <w:r>
        <w:rPr>
          <w:rFonts w:ascii="Montserrat" w:eastAsiaTheme="minorHAnsi" w:hAnsi="Montserrat"/>
          <w:sz w:val="28"/>
          <w:szCs w:val="28"/>
        </w:rPr>
        <w:t>о</w:t>
      </w:r>
      <w:r>
        <w:rPr>
          <w:rFonts w:ascii="Montserrat" w:eastAsiaTheme="minorHAnsi" w:hAnsi="Montserrat"/>
          <w:sz w:val="28"/>
          <w:szCs w:val="28"/>
        </w:rPr>
        <w:t>вием является наличие действующей карты МИР, которая подтверждает личность  владельца в момент оформления покупки и перевода средств от казначейства пр</w:t>
      </w:r>
      <w:r>
        <w:rPr>
          <w:rFonts w:ascii="Montserrat" w:eastAsiaTheme="minorHAnsi" w:hAnsi="Montserrat"/>
          <w:sz w:val="28"/>
          <w:szCs w:val="28"/>
        </w:rPr>
        <w:t>о</w:t>
      </w:r>
      <w:r>
        <w:rPr>
          <w:rFonts w:ascii="Montserrat" w:eastAsiaTheme="minorHAnsi" w:hAnsi="Montserrat"/>
          <w:sz w:val="28"/>
          <w:szCs w:val="28"/>
        </w:rPr>
        <w:t>давцу.</w:t>
      </w:r>
    </w:p>
    <w:p w:rsidR="000E4238" w:rsidRDefault="002C1F14" w:rsidP="004F21CB">
      <w:pPr>
        <w:widowControl w:val="0"/>
        <w:suppressAutoHyphens w:val="0"/>
        <w:ind w:firstLine="567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>С 1 января 2025 года изменился порядок подачи заявлений о замене технич</w:t>
      </w:r>
      <w:r>
        <w:rPr>
          <w:rFonts w:ascii="Montserrat" w:eastAsiaTheme="minorHAnsi" w:hAnsi="Montserrat"/>
          <w:sz w:val="28"/>
          <w:szCs w:val="28"/>
        </w:rPr>
        <w:t>е</w:t>
      </w:r>
      <w:r>
        <w:rPr>
          <w:rFonts w:ascii="Montserrat" w:eastAsiaTheme="minorHAnsi" w:hAnsi="Montserrat"/>
          <w:sz w:val="28"/>
          <w:szCs w:val="28"/>
        </w:rPr>
        <w:t xml:space="preserve">ских средств реабилитации. </w:t>
      </w:r>
      <w:r>
        <w:rPr>
          <w:rFonts w:ascii="Montserrat" w:hAnsi="Montserrat"/>
          <w:sz w:val="28"/>
          <w:szCs w:val="28"/>
        </w:rPr>
        <w:t>Теперь документы можно подавать за 60 дней до око</w:t>
      </w:r>
      <w:r>
        <w:rPr>
          <w:rFonts w:ascii="Montserrat" w:hAnsi="Montserrat"/>
          <w:sz w:val="28"/>
          <w:szCs w:val="28"/>
        </w:rPr>
        <w:t>н</w:t>
      </w:r>
      <w:r>
        <w:rPr>
          <w:rFonts w:ascii="Montserrat" w:hAnsi="Montserrat"/>
          <w:sz w:val="28"/>
          <w:szCs w:val="28"/>
        </w:rPr>
        <w:t>чания срока эксплуатации текущего изделия или за 60 дней до исчерпания выд</w:t>
      </w:r>
      <w:r>
        <w:rPr>
          <w:rFonts w:ascii="Montserrat" w:hAnsi="Montserrat"/>
          <w:sz w:val="28"/>
          <w:szCs w:val="28"/>
        </w:rPr>
        <w:t>е</w:t>
      </w:r>
      <w:r>
        <w:rPr>
          <w:rFonts w:ascii="Montserrat" w:hAnsi="Montserrat"/>
          <w:sz w:val="28"/>
          <w:szCs w:val="28"/>
        </w:rPr>
        <w:t>ленного объёма средств на обеспечение техническими средствами реабилитации, а не по и</w:t>
      </w:r>
      <w:r>
        <w:rPr>
          <w:rFonts w:ascii="Montserrat" w:hAnsi="Montserrat"/>
          <w:sz w:val="28"/>
          <w:szCs w:val="28"/>
        </w:rPr>
        <w:t>с</w:t>
      </w:r>
      <w:r>
        <w:rPr>
          <w:rFonts w:ascii="Montserrat" w:hAnsi="Montserrat"/>
          <w:sz w:val="28"/>
          <w:szCs w:val="28"/>
        </w:rPr>
        <w:t>течении сроков их пользования, как было раньше.</w:t>
      </w:r>
    </w:p>
    <w:p w:rsidR="000E4238" w:rsidRDefault="002C1F14" w:rsidP="004F21CB">
      <w:pPr>
        <w:widowControl w:val="0"/>
        <w:suppressAutoHyphens w:val="0"/>
        <w:ind w:firstLine="567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 xml:space="preserve">Если </w:t>
      </w:r>
      <w:r>
        <w:rPr>
          <w:rFonts w:ascii="Montserrat" w:hAnsi="Montserrat"/>
          <w:sz w:val="28"/>
          <w:szCs w:val="28"/>
        </w:rPr>
        <w:t>технические средства реабилитации были приобретены</w:t>
      </w:r>
      <w:r>
        <w:rPr>
          <w:rFonts w:ascii="Montserrat" w:eastAsiaTheme="minorHAnsi" w:hAnsi="Montserrat"/>
          <w:sz w:val="28"/>
          <w:szCs w:val="28"/>
        </w:rPr>
        <w:t xml:space="preserve"> на собственные средства до конца 2024 года, то Отделение СФР по Краснодарскому краю в пре</w:t>
      </w:r>
      <w:r>
        <w:rPr>
          <w:rFonts w:ascii="Montserrat" w:eastAsiaTheme="minorHAnsi" w:hAnsi="Montserrat"/>
          <w:sz w:val="28"/>
          <w:szCs w:val="28"/>
        </w:rPr>
        <w:t>ж</w:t>
      </w:r>
      <w:r>
        <w:rPr>
          <w:rFonts w:ascii="Montserrat" w:eastAsiaTheme="minorHAnsi" w:hAnsi="Montserrat"/>
          <w:sz w:val="28"/>
          <w:szCs w:val="28"/>
        </w:rPr>
        <w:t xml:space="preserve">нем порядке возместит расходы за эту покупку. </w:t>
      </w:r>
    </w:p>
    <w:p w:rsidR="000E4238" w:rsidRDefault="002C1F14" w:rsidP="004F21CB">
      <w:pPr>
        <w:widowControl w:val="0"/>
        <w:suppressAutoHyphens w:val="0"/>
        <w:ind w:firstLine="567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>Подать заявление на получение технического средства реабилитации (в нат</w:t>
      </w:r>
      <w:r>
        <w:rPr>
          <w:rFonts w:ascii="Montserrat" w:eastAsiaTheme="minorHAnsi" w:hAnsi="Montserrat"/>
          <w:sz w:val="28"/>
          <w:szCs w:val="28"/>
        </w:rPr>
        <w:t>у</w:t>
      </w:r>
      <w:r>
        <w:rPr>
          <w:rFonts w:ascii="Montserrat" w:eastAsiaTheme="minorHAnsi" w:hAnsi="Montserrat"/>
          <w:sz w:val="28"/>
          <w:szCs w:val="28"/>
        </w:rPr>
        <w:t>ральном виде или с помощью электронного сертификата) можно на портале госу</w:t>
      </w:r>
      <w:r>
        <w:rPr>
          <w:rFonts w:ascii="Montserrat" w:eastAsiaTheme="minorHAnsi" w:hAnsi="Montserrat"/>
          <w:sz w:val="28"/>
          <w:szCs w:val="28"/>
        </w:rPr>
        <w:t>с</w:t>
      </w:r>
      <w:r>
        <w:rPr>
          <w:rFonts w:ascii="Montserrat" w:eastAsiaTheme="minorHAnsi" w:hAnsi="Montserrat"/>
          <w:sz w:val="28"/>
          <w:szCs w:val="28"/>
        </w:rPr>
        <w:t xml:space="preserve">луг, в клиентской службе Отделения СФР по Краснодарскому краю или в МФЦ. </w:t>
      </w:r>
    </w:p>
    <w:p w:rsidR="000E4238" w:rsidRDefault="002C1F14" w:rsidP="004F21CB">
      <w:pPr>
        <w:widowControl w:val="0"/>
        <w:suppressAutoHyphens w:val="0"/>
        <w:ind w:firstLine="567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>Если у вас остались вопросы, вы всегда можете обратиться к специалистам Отдел</w:t>
      </w:r>
      <w:r>
        <w:rPr>
          <w:rFonts w:ascii="Montserrat" w:eastAsiaTheme="minorHAnsi" w:hAnsi="Montserrat"/>
          <w:sz w:val="28"/>
          <w:szCs w:val="28"/>
        </w:rPr>
        <w:t>е</w:t>
      </w:r>
      <w:r>
        <w:rPr>
          <w:rFonts w:ascii="Montserrat" w:eastAsiaTheme="minorHAnsi" w:hAnsi="Montserrat"/>
          <w:sz w:val="28"/>
          <w:szCs w:val="28"/>
        </w:rPr>
        <w:t>ния СФР по Краснодарскому краю, позвонив в единый контакт-центр (ЕКЦ): 8(800)100-00-01 (звонок бесплатный). Региональные операторы работают с пон</w:t>
      </w:r>
      <w:r>
        <w:rPr>
          <w:rFonts w:ascii="Montserrat" w:eastAsiaTheme="minorHAnsi" w:hAnsi="Montserrat"/>
          <w:sz w:val="28"/>
          <w:szCs w:val="28"/>
        </w:rPr>
        <w:t>е</w:t>
      </w:r>
      <w:r>
        <w:rPr>
          <w:rFonts w:ascii="Montserrat" w:eastAsiaTheme="minorHAnsi" w:hAnsi="Montserrat"/>
          <w:sz w:val="28"/>
          <w:szCs w:val="28"/>
        </w:rPr>
        <w:t>дельника по четверг с 8:00 до 17:00 часов, в пятницу — с 8:00 до 16:00 часов.</w:t>
      </w:r>
    </w:p>
    <w:p w:rsidR="004F21CB" w:rsidRDefault="004F21CB" w:rsidP="004F21CB">
      <w:pPr>
        <w:pStyle w:val="af3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0E4238" w:rsidRDefault="002C1F14" w:rsidP="004F21CB">
      <w:pPr>
        <w:pStyle w:val="af3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4F21CB" w:rsidRDefault="004F21CB" w:rsidP="004F21CB">
      <w:pPr>
        <w:pStyle w:val="af3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0E4238" w:rsidRDefault="002C1F14">
      <w:pPr>
        <w:pStyle w:val="af3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238" w:rsidRDefault="002C1F14" w:rsidP="004F21CB">
      <w:pPr>
        <w:pStyle w:val="af3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0E4238" w:rsidRDefault="002C1F14" w:rsidP="004F21CB">
      <w:pPr>
        <w:pStyle w:val="af3"/>
        <w:spacing w:beforeAutospacing="0" w:afterAutospacing="0"/>
        <w:jc w:val="center"/>
        <w:rPr>
          <w:rStyle w:val="InternetLink"/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0E4238" w:rsidSect="000E42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13" w:rsidRDefault="00DC6913" w:rsidP="000E4238">
      <w:r>
        <w:separator/>
      </w:r>
    </w:p>
  </w:endnote>
  <w:endnote w:type="continuationSeparator" w:id="1">
    <w:p w:rsidR="00DC6913" w:rsidRDefault="00DC6913" w:rsidP="000E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38" w:rsidRDefault="000E4238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E4238" w:rsidRDefault="000E4238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C1F1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C1F14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38" w:rsidRDefault="000E4238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38" w:rsidRDefault="000E423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13" w:rsidRDefault="00DC6913" w:rsidP="000E4238">
      <w:r>
        <w:separator/>
      </w:r>
    </w:p>
  </w:footnote>
  <w:footnote w:type="continuationSeparator" w:id="1">
    <w:p w:rsidR="00DC6913" w:rsidRDefault="00DC6913" w:rsidP="000E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38" w:rsidRDefault="000E4238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E4238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E4238" w:rsidRDefault="002C1F14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E4238" w:rsidRDefault="000E4238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  <w:p w:rsidR="000E4238" w:rsidRDefault="000E4238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E4238" w:rsidRDefault="000E4238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E4238" w:rsidRDefault="000E4238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</w:tr>
  </w:tbl>
  <w:p w:rsidR="000E4238" w:rsidRDefault="000E4238">
    <w:pPr>
      <w:pStyle w:val="af0"/>
      <w:rPr>
        <w:lang w:val="en-US"/>
      </w:rPr>
    </w:pPr>
    <w:r w:rsidRPr="000E4238">
      <w:rPr>
        <w:lang w:val="en-US"/>
      </w:rPr>
      <w:pict/>
    </w:r>
    <w:r w:rsidRPr="000E4238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E4238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E4238" w:rsidRDefault="002C1F14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E4238" w:rsidRDefault="000E4238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E4238" w:rsidRDefault="000E4238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E4238" w:rsidRDefault="000E4238">
          <w:pPr>
            <w:pStyle w:val="af0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E4238" w:rsidRDefault="000E4238">
    <w:pPr>
      <w:pStyle w:val="af0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4238"/>
    <w:rsid w:val="000E4238"/>
    <w:rsid w:val="002C1F14"/>
    <w:rsid w:val="004F21CB"/>
    <w:rsid w:val="00C62392"/>
    <w:rsid w:val="00DC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423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E423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E4238"/>
  </w:style>
  <w:style w:type="character" w:styleId="a4">
    <w:name w:val="Strong"/>
    <w:uiPriority w:val="22"/>
    <w:qFormat/>
    <w:rsid w:val="000E4238"/>
    <w:rPr>
      <w:b/>
      <w:bCs/>
    </w:rPr>
  </w:style>
  <w:style w:type="character" w:customStyle="1" w:styleId="InternetLink">
    <w:name w:val="Internet Link"/>
    <w:uiPriority w:val="99"/>
    <w:qFormat/>
    <w:rsid w:val="000E4238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b">
    <w:name w:val="Заголовок"/>
    <w:basedOn w:val="a"/>
    <w:next w:val="ac"/>
    <w:qFormat/>
    <w:rsid w:val="000E42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0E4238"/>
    <w:rPr>
      <w:rFonts w:cs="Mangal"/>
    </w:rPr>
  </w:style>
  <w:style w:type="paragraph" w:styleId="ae">
    <w:name w:val="caption"/>
    <w:basedOn w:val="a"/>
    <w:qFormat/>
    <w:rsid w:val="000E4238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0E4238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0E4238"/>
  </w:style>
  <w:style w:type="paragraph" w:styleId="af0">
    <w:name w:val="header"/>
    <w:basedOn w:val="a"/>
    <w:rsid w:val="000E423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rsid w:val="000E423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semiHidden/>
    <w:qFormat/>
    <w:rsid w:val="000E4238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0E4238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customStyle="1" w:styleId="BodyTextIndented">
    <w:name w:val="Body Text;Indented"/>
    <w:basedOn w:val="a"/>
    <w:qFormat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3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0E4238"/>
  </w:style>
  <w:style w:type="numbering" w:customStyle="1" w:styleId="af9">
    <w:name w:val="Без списка"/>
    <w:uiPriority w:val="99"/>
    <w:semiHidden/>
    <w:unhideWhenUsed/>
    <w:qFormat/>
    <w:rsid w:val="000E4238"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C3D5-D268-4A32-8365-6DBA468C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2025-01-31T15:10:00Z</cp:lastPrinted>
  <dcterms:created xsi:type="dcterms:W3CDTF">2025-02-02T17:59:00Z</dcterms:created>
  <dcterms:modified xsi:type="dcterms:W3CDTF">2025-02-02T18:00:00Z</dcterms:modified>
  <dc:language>ru-RU</dc:language>
</cp:coreProperties>
</file>