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CA" w:rsidRDefault="00934945" w:rsidP="00CF30CA">
      <w:pPr>
        <w:pStyle w:val="af"/>
        <w:ind w:left="3540"/>
        <w:jc w:val="left"/>
      </w:pPr>
      <w:r>
        <w:rPr>
          <w:noProof/>
        </w:rPr>
        <w:drawing>
          <wp:anchor distT="0" distB="0" distL="114300" distR="114300" simplePos="0" relativeHeight="251658240" behindDoc="0" locked="0" layoutInCell="1" allowOverlap="1">
            <wp:simplePos x="0" y="0"/>
            <wp:positionH relativeFrom="column">
              <wp:posOffset>2548890</wp:posOffset>
            </wp:positionH>
            <wp:positionV relativeFrom="paragraph">
              <wp:posOffset>-377190</wp:posOffset>
            </wp:positionV>
            <wp:extent cx="514350" cy="647700"/>
            <wp:effectExtent l="1905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14350" cy="647700"/>
                    </a:xfrm>
                    <a:prstGeom prst="rect">
                      <a:avLst/>
                    </a:prstGeom>
                    <a:noFill/>
                    <a:ln w="9525">
                      <a:noFill/>
                      <a:miter lim="800000"/>
                      <a:headEnd/>
                      <a:tailEnd/>
                    </a:ln>
                  </pic:spPr>
                </pic:pic>
              </a:graphicData>
            </a:graphic>
          </wp:anchor>
        </w:drawing>
      </w:r>
      <w:r w:rsidR="00105C55">
        <w:t xml:space="preserve">       </w:t>
      </w:r>
      <w:r w:rsidR="00CF30CA">
        <w:t xml:space="preserve">   </w:t>
      </w:r>
    </w:p>
    <w:p w:rsidR="00CF30CA" w:rsidRDefault="00CF30CA" w:rsidP="00CF30CA">
      <w:pPr>
        <w:pStyle w:val="af"/>
        <w:ind w:left="3540"/>
        <w:jc w:val="left"/>
        <w:rPr>
          <w:sz w:val="2"/>
        </w:rPr>
      </w:pPr>
    </w:p>
    <w:p w:rsidR="00CF30CA" w:rsidRDefault="00CF30CA" w:rsidP="00CF30CA">
      <w:pPr>
        <w:pStyle w:val="af"/>
        <w:rPr>
          <w:sz w:val="2"/>
        </w:rPr>
      </w:pPr>
    </w:p>
    <w:p w:rsidR="00CF30CA" w:rsidRDefault="00CF30CA" w:rsidP="00CF30CA">
      <w:pPr>
        <w:pStyle w:val="af"/>
        <w:rPr>
          <w:sz w:val="2"/>
        </w:rPr>
      </w:pPr>
    </w:p>
    <w:p w:rsidR="00CF30CA" w:rsidRDefault="00CF30CA" w:rsidP="00CF30CA">
      <w:pPr>
        <w:pStyle w:val="af"/>
        <w:rPr>
          <w:sz w:val="2"/>
        </w:rPr>
      </w:pPr>
    </w:p>
    <w:p w:rsidR="00CF30CA" w:rsidRPr="00CF30CA" w:rsidRDefault="00691EA5" w:rsidP="00CF30CA">
      <w:pPr>
        <w:jc w:val="center"/>
        <w:rPr>
          <w:b/>
          <w:sz w:val="24"/>
          <w:lang w:val="ru-RU"/>
        </w:rPr>
      </w:pPr>
      <w:r>
        <w:rPr>
          <w:b/>
          <w:sz w:val="24"/>
          <w:lang w:val="ru-RU"/>
        </w:rPr>
        <w:t xml:space="preserve">АДМИНИСТРАЦИЯ </w:t>
      </w:r>
      <w:r w:rsidR="00CF30CA" w:rsidRPr="00CF30CA">
        <w:rPr>
          <w:b/>
          <w:sz w:val="24"/>
          <w:lang w:val="ru-RU"/>
        </w:rPr>
        <w:t>КОРЖЕВСКОГО СЕЛЬСКОГО ПОСЕЛЕНИЯ</w:t>
      </w:r>
    </w:p>
    <w:p w:rsidR="00CF30CA" w:rsidRPr="00CF30CA" w:rsidRDefault="00CF30CA" w:rsidP="00CF30CA">
      <w:pPr>
        <w:jc w:val="both"/>
        <w:rPr>
          <w:b/>
          <w:sz w:val="24"/>
          <w:lang w:val="ru-RU"/>
        </w:rPr>
      </w:pPr>
      <w:r w:rsidRPr="00CF30CA">
        <w:rPr>
          <w:b/>
          <w:sz w:val="24"/>
          <w:lang w:val="ru-RU"/>
        </w:rPr>
        <w:t xml:space="preserve">                                                     СЛАВЯНСКОГО  РАЙОНА  </w:t>
      </w:r>
    </w:p>
    <w:p w:rsidR="00CF30CA" w:rsidRPr="00CF30CA" w:rsidRDefault="00CF30CA" w:rsidP="00CF30CA">
      <w:pPr>
        <w:jc w:val="both"/>
        <w:rPr>
          <w:sz w:val="24"/>
          <w:lang w:val="ru-RU"/>
        </w:rPr>
      </w:pPr>
      <w:r w:rsidRPr="00CF30CA">
        <w:rPr>
          <w:b/>
          <w:sz w:val="24"/>
          <w:lang w:val="ru-RU"/>
        </w:rPr>
        <w:t xml:space="preserve">                </w:t>
      </w:r>
    </w:p>
    <w:p w:rsidR="00CF30CA" w:rsidRPr="00CF30CA" w:rsidRDefault="00CF30CA" w:rsidP="00105C55">
      <w:pPr>
        <w:ind w:left="2124" w:firstLine="708"/>
        <w:rPr>
          <w:b/>
          <w:lang w:val="ru-RU"/>
        </w:rPr>
      </w:pPr>
      <w:r w:rsidRPr="00CF30CA">
        <w:rPr>
          <w:b/>
          <w:lang w:val="ru-RU"/>
        </w:rPr>
        <w:t xml:space="preserve">        ПОСТАНОВЛЕНИЕ</w:t>
      </w:r>
    </w:p>
    <w:p w:rsidR="00CF30CA" w:rsidRPr="00CF30CA" w:rsidRDefault="00CF30CA" w:rsidP="00CF30CA">
      <w:pPr>
        <w:rPr>
          <w:b/>
          <w:lang w:val="ru-RU"/>
        </w:rPr>
      </w:pPr>
    </w:p>
    <w:p w:rsidR="00CF30CA" w:rsidRPr="00CF30CA" w:rsidRDefault="00CF30CA" w:rsidP="00CF30CA">
      <w:pPr>
        <w:jc w:val="both"/>
        <w:rPr>
          <w:b/>
          <w:sz w:val="24"/>
          <w:lang w:val="ru-RU"/>
        </w:rPr>
      </w:pPr>
      <w:r w:rsidRPr="00CF30CA">
        <w:rPr>
          <w:b/>
          <w:sz w:val="24"/>
          <w:lang w:val="ru-RU"/>
        </w:rPr>
        <w:t xml:space="preserve">              от  </w:t>
      </w:r>
      <w:r w:rsidR="004D1E68">
        <w:rPr>
          <w:b/>
          <w:sz w:val="24"/>
          <w:lang w:val="ru-RU"/>
        </w:rPr>
        <w:t>25.07</w:t>
      </w:r>
      <w:r w:rsidRPr="00CF30CA">
        <w:rPr>
          <w:b/>
          <w:sz w:val="24"/>
          <w:lang w:val="ru-RU"/>
        </w:rPr>
        <w:t xml:space="preserve">.2024                                                                                                        №  </w:t>
      </w:r>
      <w:r w:rsidR="00EC4B6B">
        <w:rPr>
          <w:b/>
          <w:sz w:val="24"/>
          <w:lang w:val="ru-RU"/>
        </w:rPr>
        <w:t>105</w:t>
      </w:r>
    </w:p>
    <w:p w:rsidR="00CF30CA" w:rsidRPr="00CF30CA" w:rsidRDefault="00CF30CA" w:rsidP="00CF30CA">
      <w:pPr>
        <w:jc w:val="both"/>
        <w:rPr>
          <w:b/>
          <w:sz w:val="24"/>
          <w:lang w:val="ru-RU"/>
        </w:rPr>
      </w:pPr>
    </w:p>
    <w:p w:rsidR="00CF30CA" w:rsidRPr="00CF30CA" w:rsidRDefault="00CF30CA" w:rsidP="00CF30CA">
      <w:pPr>
        <w:ind w:left="2832" w:firstLine="708"/>
        <w:rPr>
          <w:sz w:val="24"/>
          <w:lang w:val="ru-RU"/>
        </w:rPr>
      </w:pPr>
      <w:r w:rsidRPr="00CF30CA">
        <w:rPr>
          <w:sz w:val="20"/>
          <w:szCs w:val="20"/>
          <w:lang w:val="ru-RU"/>
        </w:rPr>
        <w:t xml:space="preserve">        </w:t>
      </w:r>
      <w:r w:rsidRPr="00CF30CA">
        <w:rPr>
          <w:sz w:val="24"/>
          <w:lang w:val="ru-RU"/>
        </w:rPr>
        <w:t>х. Коржевский</w:t>
      </w:r>
    </w:p>
    <w:p w:rsidR="00791C41" w:rsidRPr="007250AC" w:rsidRDefault="00791C41" w:rsidP="00934945">
      <w:pPr>
        <w:widowControl w:val="0"/>
        <w:jc w:val="center"/>
        <w:rPr>
          <w:b/>
          <w:lang w:val="ru-RU"/>
        </w:rPr>
      </w:pPr>
    </w:p>
    <w:p w:rsidR="00EC4B6B" w:rsidRDefault="00EC4B6B" w:rsidP="00934945">
      <w:pPr>
        <w:widowControl w:val="0"/>
        <w:ind w:left="709" w:right="706"/>
        <w:jc w:val="center"/>
        <w:rPr>
          <w:b/>
          <w:bCs/>
          <w:lang w:val="ru-RU"/>
        </w:rPr>
      </w:pPr>
      <w:r>
        <w:rPr>
          <w:b/>
          <w:lang w:val="ru-RU"/>
        </w:rPr>
        <w:t>О внесении изменений в постановление администрации Коржевского сел</w:t>
      </w:r>
      <w:r>
        <w:rPr>
          <w:b/>
          <w:lang w:val="ru-RU"/>
        </w:rPr>
        <w:t>ь</w:t>
      </w:r>
      <w:r>
        <w:rPr>
          <w:b/>
          <w:lang w:val="ru-RU"/>
        </w:rPr>
        <w:t>ского поселения  от 20.11.2015 года № 315 «Об утверждении Положения о порядке образования и деятельности комиссии по соблюдению требований к служебному поведению муниципальных служащих администрации Ко</w:t>
      </w:r>
      <w:r>
        <w:rPr>
          <w:b/>
          <w:lang w:val="ru-RU"/>
        </w:rPr>
        <w:t>р</w:t>
      </w:r>
      <w:r>
        <w:rPr>
          <w:b/>
          <w:lang w:val="ru-RU"/>
        </w:rPr>
        <w:t>жевского сельского поселения и урегулированию конфликта интересов»</w:t>
      </w:r>
    </w:p>
    <w:p w:rsidR="00EC4B6B" w:rsidRDefault="00EC4B6B" w:rsidP="00934945">
      <w:pPr>
        <w:widowControl w:val="0"/>
        <w:jc w:val="center"/>
        <w:rPr>
          <w:b/>
          <w:bCs/>
          <w:lang w:val="ru-RU"/>
        </w:rPr>
      </w:pPr>
    </w:p>
    <w:p w:rsidR="00EC4B6B" w:rsidRDefault="00EC4B6B" w:rsidP="00934945">
      <w:pPr>
        <w:widowControl w:val="0"/>
        <w:ind w:firstLine="708"/>
        <w:jc w:val="both"/>
        <w:rPr>
          <w:lang w:val="ru-RU"/>
        </w:rPr>
      </w:pPr>
      <w:r>
        <w:rPr>
          <w:lang w:val="ru-RU"/>
        </w:rPr>
        <w:t>В соответствии с Федеральным законом от 25.12.2008 г. № 273-ФЗ «О противодействии коррупции», Указом Президента Российской Федерации от 01.07.2010 г. № 821 «О комиссиях по соблюдению требований к служебному поведению федеральных государственных служащих и урегулированию ко</w:t>
      </w:r>
      <w:r>
        <w:rPr>
          <w:lang w:val="ru-RU"/>
        </w:rPr>
        <w:t>н</w:t>
      </w:r>
      <w:r>
        <w:rPr>
          <w:lang w:val="ru-RU"/>
        </w:rPr>
        <w:t>фликта интересов» и в целях приведения муниципальных правовых актов в с</w:t>
      </w:r>
      <w:r>
        <w:rPr>
          <w:lang w:val="ru-RU"/>
        </w:rPr>
        <w:t>о</w:t>
      </w:r>
      <w:r>
        <w:rPr>
          <w:lang w:val="ru-RU"/>
        </w:rPr>
        <w:t xml:space="preserve">ответствие с действующим законодательство  п о с т а н о в л я ю: </w:t>
      </w:r>
    </w:p>
    <w:p w:rsidR="00EC4B6B" w:rsidRDefault="00EC4B6B" w:rsidP="00934945">
      <w:pPr>
        <w:widowControl w:val="0"/>
        <w:ind w:firstLine="708"/>
        <w:jc w:val="both"/>
        <w:rPr>
          <w:bCs/>
          <w:lang w:val="ru-RU"/>
        </w:rPr>
      </w:pPr>
      <w:r>
        <w:rPr>
          <w:bCs/>
          <w:lang w:val="ru-RU"/>
        </w:rPr>
        <w:t>1. Внести в постановление администрации Коржевского сельского пос</w:t>
      </w:r>
      <w:r>
        <w:rPr>
          <w:bCs/>
          <w:lang w:val="ru-RU"/>
        </w:rPr>
        <w:t>е</w:t>
      </w:r>
      <w:r>
        <w:rPr>
          <w:bCs/>
          <w:lang w:val="ru-RU"/>
        </w:rPr>
        <w:t>ления Славянского района от 20.11.2015 года № 315 «Об утверждении Полож</w:t>
      </w:r>
      <w:r>
        <w:rPr>
          <w:bCs/>
          <w:lang w:val="ru-RU"/>
        </w:rPr>
        <w:t>е</w:t>
      </w:r>
      <w:r>
        <w:rPr>
          <w:bCs/>
          <w:lang w:val="ru-RU"/>
        </w:rPr>
        <w:t>ния о порядке образования и деятельности  комиссии по соблюдению требов</w:t>
      </w:r>
      <w:r>
        <w:rPr>
          <w:bCs/>
          <w:lang w:val="ru-RU"/>
        </w:rPr>
        <w:t>а</w:t>
      </w:r>
      <w:r>
        <w:rPr>
          <w:bCs/>
          <w:lang w:val="ru-RU"/>
        </w:rPr>
        <w:t>ний к служебному поведению муниципальных служащих администрации Ко</w:t>
      </w:r>
      <w:r>
        <w:rPr>
          <w:bCs/>
          <w:lang w:val="ru-RU"/>
        </w:rPr>
        <w:t>р</w:t>
      </w:r>
      <w:r>
        <w:rPr>
          <w:bCs/>
          <w:lang w:val="ru-RU"/>
        </w:rPr>
        <w:t>жевского сельского поселения Славянского района и урегулированию ко</w:t>
      </w:r>
      <w:r>
        <w:rPr>
          <w:bCs/>
          <w:lang w:val="ru-RU"/>
        </w:rPr>
        <w:t>н</w:t>
      </w:r>
      <w:r>
        <w:rPr>
          <w:bCs/>
          <w:lang w:val="ru-RU"/>
        </w:rPr>
        <w:t xml:space="preserve">фликта интересов» </w:t>
      </w:r>
      <w:r>
        <w:rPr>
          <w:lang w:val="ru-RU"/>
        </w:rPr>
        <w:t xml:space="preserve">следующие изменения: </w:t>
      </w:r>
    </w:p>
    <w:p w:rsidR="00EC4B6B" w:rsidRDefault="00EC4B6B" w:rsidP="00934945">
      <w:pPr>
        <w:widowControl w:val="0"/>
        <w:ind w:firstLine="709"/>
        <w:jc w:val="both"/>
        <w:rPr>
          <w:lang w:val="ru-RU"/>
        </w:rPr>
      </w:pPr>
      <w:r>
        <w:rPr>
          <w:lang w:val="ru-RU"/>
        </w:rPr>
        <w:t>1) приложения № 1 к постановлению изложить в новой редакции (прил</w:t>
      </w:r>
      <w:r>
        <w:rPr>
          <w:lang w:val="ru-RU"/>
        </w:rPr>
        <w:t>а</w:t>
      </w:r>
      <w:r>
        <w:rPr>
          <w:lang w:val="ru-RU"/>
        </w:rPr>
        <w:t>гается):</w:t>
      </w:r>
    </w:p>
    <w:p w:rsidR="00EC4B6B" w:rsidRDefault="00EC4B6B" w:rsidP="00934945">
      <w:pPr>
        <w:widowControl w:val="0"/>
        <w:ind w:firstLine="708"/>
        <w:jc w:val="both"/>
        <w:rPr>
          <w:bCs/>
          <w:lang w:val="ru-RU"/>
        </w:rPr>
      </w:pPr>
      <w:r>
        <w:rPr>
          <w:bCs/>
          <w:lang w:val="ru-RU"/>
        </w:rPr>
        <w:t>2. Общему отделу (Зеленцова)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информационно-телекоммуникационной сети «Интернет».</w:t>
      </w:r>
    </w:p>
    <w:p w:rsidR="00EC4B6B" w:rsidRDefault="00EC4B6B" w:rsidP="00934945">
      <w:pPr>
        <w:widowControl w:val="0"/>
        <w:ind w:firstLine="708"/>
        <w:jc w:val="both"/>
        <w:rPr>
          <w:bCs/>
          <w:sz w:val="32"/>
          <w:lang w:val="ru-RU"/>
        </w:rPr>
      </w:pPr>
      <w:r>
        <w:rPr>
          <w:bCs/>
          <w:lang w:val="ru-RU"/>
        </w:rPr>
        <w:t>3. Постановление вступает в силу на следующий день после его офиц</w:t>
      </w:r>
      <w:r>
        <w:rPr>
          <w:bCs/>
          <w:lang w:val="ru-RU"/>
        </w:rPr>
        <w:t>и</w:t>
      </w:r>
      <w:r>
        <w:rPr>
          <w:bCs/>
          <w:lang w:val="ru-RU"/>
        </w:rPr>
        <w:t>ального обнародования.</w:t>
      </w:r>
    </w:p>
    <w:p w:rsidR="00EC4B6B" w:rsidRDefault="00EC4B6B" w:rsidP="00934945">
      <w:pPr>
        <w:widowControl w:val="0"/>
        <w:jc w:val="both"/>
        <w:rPr>
          <w:lang w:val="ru-RU"/>
        </w:rPr>
      </w:pPr>
    </w:p>
    <w:p w:rsidR="00EC4B6B" w:rsidRDefault="00EC4B6B" w:rsidP="00934945">
      <w:pPr>
        <w:widowControl w:val="0"/>
        <w:jc w:val="both"/>
        <w:rPr>
          <w:lang w:val="ru-RU"/>
        </w:rPr>
      </w:pPr>
      <w:r>
        <w:rPr>
          <w:lang w:val="ru-RU"/>
        </w:rPr>
        <w:t xml:space="preserve">Глава </w:t>
      </w:r>
    </w:p>
    <w:p w:rsidR="00EC4B6B" w:rsidRDefault="00EC4B6B" w:rsidP="00934945">
      <w:pPr>
        <w:widowControl w:val="0"/>
        <w:tabs>
          <w:tab w:val="left" w:pos="5565"/>
        </w:tabs>
        <w:jc w:val="both"/>
        <w:rPr>
          <w:lang w:val="ru-RU"/>
        </w:rPr>
      </w:pPr>
      <w:r>
        <w:rPr>
          <w:lang w:val="ru-RU"/>
        </w:rPr>
        <w:t xml:space="preserve">Коржевского сельского поселения </w:t>
      </w:r>
    </w:p>
    <w:p w:rsidR="00EC4B6B" w:rsidRDefault="00EC4B6B" w:rsidP="00934945">
      <w:pPr>
        <w:widowControl w:val="0"/>
        <w:tabs>
          <w:tab w:val="left" w:pos="5565"/>
        </w:tabs>
        <w:jc w:val="both"/>
        <w:rPr>
          <w:lang w:val="ru-RU"/>
        </w:rPr>
      </w:pPr>
      <w:r>
        <w:rPr>
          <w:lang w:val="ru-RU"/>
        </w:rPr>
        <w:t>Славянского района                                                                    О.В.Шуваев</w:t>
      </w:r>
    </w:p>
    <w:p w:rsidR="00EC4B6B" w:rsidRDefault="00EC4B6B" w:rsidP="00934945">
      <w:pPr>
        <w:widowControl w:val="0"/>
        <w:tabs>
          <w:tab w:val="left" w:pos="5565"/>
        </w:tabs>
        <w:jc w:val="both"/>
        <w:rPr>
          <w:lang w:val="ru-RU"/>
        </w:rPr>
      </w:pPr>
    </w:p>
    <w:p w:rsidR="00EC4B6B" w:rsidRDefault="00EC4B6B" w:rsidP="00934945">
      <w:pPr>
        <w:widowControl w:val="0"/>
        <w:autoSpaceDE w:val="0"/>
        <w:autoSpaceDN w:val="0"/>
        <w:adjustRightInd w:val="0"/>
        <w:ind w:left="5103"/>
        <w:jc w:val="center"/>
        <w:outlineLvl w:val="0"/>
        <w:rPr>
          <w:lang w:val="ru-RU"/>
        </w:rPr>
      </w:pPr>
    </w:p>
    <w:p w:rsidR="00EC4B6B" w:rsidRDefault="00EC4B6B" w:rsidP="00934945">
      <w:pPr>
        <w:widowControl w:val="0"/>
        <w:autoSpaceDE w:val="0"/>
        <w:autoSpaceDN w:val="0"/>
        <w:adjustRightInd w:val="0"/>
        <w:ind w:left="5103"/>
        <w:jc w:val="center"/>
        <w:outlineLvl w:val="0"/>
        <w:rPr>
          <w:lang w:val="ru-RU"/>
        </w:rPr>
      </w:pPr>
    </w:p>
    <w:p w:rsidR="00EC4B6B" w:rsidRDefault="00EC4B6B" w:rsidP="00934945">
      <w:pPr>
        <w:widowControl w:val="0"/>
        <w:autoSpaceDE w:val="0"/>
        <w:autoSpaceDN w:val="0"/>
        <w:adjustRightInd w:val="0"/>
        <w:ind w:left="5103"/>
        <w:jc w:val="center"/>
        <w:outlineLvl w:val="0"/>
        <w:rPr>
          <w:lang w:val="ru-RU"/>
        </w:rPr>
      </w:pPr>
    </w:p>
    <w:p w:rsidR="00EC4B6B" w:rsidRDefault="00EC4B6B" w:rsidP="00934945">
      <w:pPr>
        <w:widowControl w:val="0"/>
        <w:autoSpaceDE w:val="0"/>
        <w:autoSpaceDN w:val="0"/>
        <w:adjustRightInd w:val="0"/>
        <w:ind w:left="5103"/>
        <w:jc w:val="center"/>
        <w:outlineLvl w:val="0"/>
        <w:rPr>
          <w:lang w:val="ru-RU"/>
        </w:rPr>
      </w:pPr>
      <w:r>
        <w:rPr>
          <w:lang w:val="ru-RU"/>
        </w:rPr>
        <w:lastRenderedPageBreak/>
        <w:t xml:space="preserve">ПРИЛОЖЕНИЕ </w:t>
      </w:r>
    </w:p>
    <w:p w:rsidR="00EC4B6B" w:rsidRDefault="00EC4B6B" w:rsidP="00934945">
      <w:pPr>
        <w:widowControl w:val="0"/>
        <w:autoSpaceDE w:val="0"/>
        <w:autoSpaceDN w:val="0"/>
        <w:adjustRightInd w:val="0"/>
        <w:ind w:left="5103"/>
        <w:jc w:val="center"/>
        <w:outlineLvl w:val="0"/>
        <w:rPr>
          <w:lang w:val="ru-RU"/>
        </w:rPr>
      </w:pPr>
      <w:r>
        <w:rPr>
          <w:lang w:val="ru-RU"/>
        </w:rPr>
        <w:t>к постановлению администрации</w:t>
      </w:r>
    </w:p>
    <w:p w:rsidR="00EC4B6B" w:rsidRDefault="00EC4B6B" w:rsidP="00934945">
      <w:pPr>
        <w:widowControl w:val="0"/>
        <w:autoSpaceDE w:val="0"/>
        <w:autoSpaceDN w:val="0"/>
        <w:adjustRightInd w:val="0"/>
        <w:ind w:left="5103"/>
        <w:jc w:val="center"/>
        <w:outlineLvl w:val="0"/>
        <w:rPr>
          <w:lang w:val="ru-RU"/>
        </w:rPr>
      </w:pPr>
      <w:r>
        <w:rPr>
          <w:lang w:val="ru-RU"/>
        </w:rPr>
        <w:t>Коржевского сельского поселения</w:t>
      </w:r>
    </w:p>
    <w:p w:rsidR="00EC4B6B" w:rsidRDefault="00EC4B6B" w:rsidP="00934945">
      <w:pPr>
        <w:widowControl w:val="0"/>
        <w:autoSpaceDE w:val="0"/>
        <w:autoSpaceDN w:val="0"/>
        <w:adjustRightInd w:val="0"/>
        <w:ind w:left="5103"/>
        <w:jc w:val="center"/>
        <w:outlineLvl w:val="0"/>
        <w:rPr>
          <w:lang w:val="ru-RU"/>
        </w:rPr>
      </w:pPr>
      <w:r>
        <w:rPr>
          <w:lang w:val="ru-RU"/>
        </w:rPr>
        <w:t>Славянского района</w:t>
      </w:r>
    </w:p>
    <w:p w:rsidR="00EC4B6B" w:rsidRPr="00EC4B6B" w:rsidRDefault="00EC4B6B" w:rsidP="00934945">
      <w:pPr>
        <w:pStyle w:val="af"/>
        <w:widowControl w:val="0"/>
        <w:ind w:left="5387"/>
      </w:pPr>
      <w:r>
        <w:t xml:space="preserve">от 25.07.2024  № 105 </w:t>
      </w:r>
    </w:p>
    <w:p w:rsidR="00EC4B6B" w:rsidRPr="00EC4B6B" w:rsidRDefault="00EC4B6B" w:rsidP="00934945">
      <w:pPr>
        <w:pStyle w:val="af"/>
        <w:widowControl w:val="0"/>
        <w:ind w:left="5387"/>
      </w:pPr>
    </w:p>
    <w:p w:rsidR="00EC4B6B" w:rsidRDefault="00EC4B6B" w:rsidP="00934945">
      <w:pPr>
        <w:pStyle w:val="af"/>
        <w:widowControl w:val="0"/>
        <w:rPr>
          <w:b/>
        </w:rPr>
      </w:pPr>
      <w:r>
        <w:rPr>
          <w:bCs/>
        </w:rPr>
        <w:t>Положение</w:t>
      </w:r>
    </w:p>
    <w:p w:rsidR="00EC4B6B" w:rsidRDefault="00EC4B6B" w:rsidP="00934945">
      <w:pPr>
        <w:pStyle w:val="af"/>
        <w:widowControl w:val="0"/>
        <w:rPr>
          <w:bCs/>
        </w:rPr>
      </w:pPr>
      <w:r>
        <w:rPr>
          <w:bCs/>
        </w:rPr>
        <w:t>о порядке образования и деятельности  комиссии по соблюдению требований к служебному поведению муниципальных служащих администрации</w:t>
      </w:r>
      <w:r w:rsidR="00691EA5">
        <w:rPr>
          <w:bCs/>
        </w:rPr>
        <w:t xml:space="preserve">                      </w:t>
      </w:r>
      <w:r>
        <w:rPr>
          <w:bCs/>
        </w:rPr>
        <w:t xml:space="preserve"> Коржевского сельского поселения Славянского района и урегулированию </w:t>
      </w:r>
      <w:r w:rsidR="00691EA5">
        <w:rPr>
          <w:bCs/>
        </w:rPr>
        <w:t xml:space="preserve">                        </w:t>
      </w:r>
      <w:r>
        <w:rPr>
          <w:bCs/>
        </w:rPr>
        <w:t>конфликта интересов</w:t>
      </w:r>
    </w:p>
    <w:p w:rsidR="00EC4B6B" w:rsidRDefault="00EC4B6B" w:rsidP="00934945">
      <w:pPr>
        <w:pStyle w:val="af"/>
        <w:widowControl w:val="0"/>
        <w:rPr>
          <w:bCs/>
        </w:rPr>
      </w:pPr>
    </w:p>
    <w:p w:rsidR="00EC4B6B" w:rsidRPr="00EC4B6B" w:rsidRDefault="00EC4B6B" w:rsidP="00934945">
      <w:pPr>
        <w:pStyle w:val="af"/>
        <w:widowControl w:val="0"/>
        <w:ind w:firstLine="708"/>
        <w:jc w:val="both"/>
        <w:rPr>
          <w:bCs/>
        </w:rPr>
      </w:pPr>
      <w:r w:rsidRPr="00EC4B6B">
        <w:t>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w:t>
      </w:r>
      <w:r w:rsidRPr="00EC4B6B">
        <w:t>т</w:t>
      </w:r>
      <w:r w:rsidRPr="00EC4B6B">
        <w:t>рации Коржевского сельского поселения Славянского района (далее - Коми</w:t>
      </w:r>
      <w:r w:rsidRPr="00EC4B6B">
        <w:t>с</w:t>
      </w:r>
      <w:r w:rsidRPr="00EC4B6B">
        <w:t>сия), образуемой в администрации Коржевского сельского поселения Славя</w:t>
      </w:r>
      <w:r w:rsidRPr="00EC4B6B">
        <w:t>н</w:t>
      </w:r>
      <w:r w:rsidRPr="00EC4B6B">
        <w:t>ского района (далее - Администрация) в соответствии с Федеральным законом от 25.12.2008 г. № 273-ФЗ «О противодействии коррупции», Федеральным з</w:t>
      </w:r>
      <w:r w:rsidRPr="00EC4B6B">
        <w:t>а</w:t>
      </w:r>
      <w:r w:rsidRPr="00EC4B6B">
        <w:t>коном от 02.03.2007 г. № 25-ФЗ «О муниципальной службе в Российской Фед</w:t>
      </w:r>
      <w:r w:rsidRPr="00EC4B6B">
        <w:t>е</w:t>
      </w:r>
      <w:r w:rsidRPr="00EC4B6B">
        <w:t>рации», Указом Президента РФ от 01.07.2010 г. № 821 «О комиссиях по собл</w:t>
      </w:r>
      <w:r w:rsidRPr="00EC4B6B">
        <w:t>ю</w:t>
      </w:r>
      <w:r w:rsidRPr="00EC4B6B">
        <w:t xml:space="preserve">дению требований к служебному поведению федеральных государственных служащих и урегулированию конфликта интересов». </w:t>
      </w:r>
    </w:p>
    <w:p w:rsidR="00EC4B6B" w:rsidRPr="00EC4B6B" w:rsidRDefault="00EC4B6B" w:rsidP="00934945">
      <w:pPr>
        <w:pStyle w:val="af"/>
        <w:widowControl w:val="0"/>
        <w:ind w:firstLine="708"/>
        <w:jc w:val="both"/>
      </w:pPr>
      <w:r w:rsidRPr="00EC4B6B">
        <w:t>2. Комиссия в своей деятельности руководствуется Конституцией Ро</w:t>
      </w:r>
      <w:r w:rsidRPr="00EC4B6B">
        <w:t>с</w:t>
      </w:r>
      <w:r w:rsidRPr="00EC4B6B">
        <w:t>сийской Федерации, федеральными конституционными законами, федеральн</w:t>
      </w:r>
      <w:r w:rsidRPr="00EC4B6B">
        <w:t>ы</w:t>
      </w:r>
      <w:r w:rsidRPr="00EC4B6B">
        <w:t>ми законами, актами Президента Российской Федерации и Правительства Ро</w:t>
      </w:r>
      <w:r w:rsidRPr="00EC4B6B">
        <w:t>с</w:t>
      </w:r>
      <w:r w:rsidRPr="00EC4B6B">
        <w:t>сийской Федерации, законами Краснодарского края, настоящим Положением, а также муниципальными правовыми актами.</w:t>
      </w:r>
    </w:p>
    <w:p w:rsidR="00EC4B6B" w:rsidRPr="00EC4B6B" w:rsidRDefault="00EC4B6B" w:rsidP="00934945">
      <w:pPr>
        <w:pStyle w:val="af"/>
        <w:widowControl w:val="0"/>
        <w:ind w:firstLine="708"/>
        <w:jc w:val="both"/>
      </w:pPr>
      <w:r w:rsidRPr="00EC4B6B">
        <w:t>3. Основной задачей Комиссии является содействие администрации:</w:t>
      </w:r>
    </w:p>
    <w:p w:rsidR="00EC4B6B" w:rsidRPr="00EC4B6B" w:rsidRDefault="00EC4B6B" w:rsidP="00934945">
      <w:pPr>
        <w:pStyle w:val="af"/>
        <w:widowControl w:val="0"/>
        <w:ind w:firstLine="708"/>
        <w:jc w:val="both"/>
      </w:pPr>
      <w:r w:rsidRPr="00EC4B6B">
        <w:t>а) в обеспечении соблюдения муниципальными служащими администр</w:t>
      </w:r>
      <w:r w:rsidRPr="00EC4B6B">
        <w:t>а</w:t>
      </w:r>
      <w:r w:rsidRPr="00EC4B6B">
        <w:t>ции Коржевского сельского поселения Славянского района (далее - муниц</w:t>
      </w:r>
      <w:r w:rsidRPr="00EC4B6B">
        <w:t>и</w:t>
      </w:r>
      <w:r w:rsidRPr="00EC4B6B">
        <w:t>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 .12.008 г. № 273-ФЗ «О противодействии коррупции», другими федеральными и краевыми законами (далее - требования к служебному поведению и (или) требования об урегулир</w:t>
      </w:r>
      <w:r w:rsidRPr="00EC4B6B">
        <w:t>о</w:t>
      </w:r>
      <w:r w:rsidRPr="00EC4B6B">
        <w:t>вании конфликта интересов);</w:t>
      </w:r>
    </w:p>
    <w:p w:rsidR="00EC4B6B" w:rsidRPr="00EC4B6B" w:rsidRDefault="00EC4B6B" w:rsidP="00934945">
      <w:pPr>
        <w:pStyle w:val="af"/>
        <w:widowControl w:val="0"/>
        <w:ind w:firstLine="708"/>
        <w:jc w:val="both"/>
      </w:pPr>
      <w:r w:rsidRPr="00EC4B6B">
        <w:t>б) в осуществлении мер по предупреждению коррупции.</w:t>
      </w:r>
    </w:p>
    <w:p w:rsidR="00EC4B6B" w:rsidRPr="00EC4B6B" w:rsidRDefault="00EC4B6B" w:rsidP="00934945">
      <w:pPr>
        <w:pStyle w:val="af"/>
        <w:widowControl w:val="0"/>
        <w:ind w:firstLine="708"/>
        <w:jc w:val="both"/>
      </w:pPr>
      <w:r w:rsidRPr="00EC4B6B">
        <w:t>4. Комиссия рассматривает вопросы, связанные с соблюдением требов</w:t>
      </w:r>
      <w:r w:rsidRPr="00EC4B6B">
        <w:t>а</w:t>
      </w:r>
      <w:r w:rsidRPr="00EC4B6B">
        <w:t>ний к служебному поведению и (или) требований об урегулировании конфли</w:t>
      </w:r>
      <w:r w:rsidRPr="00EC4B6B">
        <w:t>к</w:t>
      </w:r>
      <w:r w:rsidRPr="00EC4B6B">
        <w:t>та интересов, в отношении муниципальных служащих, замещающих должности муниципальной службы в администрации Коржевского сельского поселения Славянского района.</w:t>
      </w:r>
    </w:p>
    <w:p w:rsidR="00EC4B6B" w:rsidRPr="00EC4B6B" w:rsidRDefault="00EC4B6B" w:rsidP="00934945">
      <w:pPr>
        <w:pStyle w:val="af"/>
        <w:widowControl w:val="0"/>
        <w:ind w:firstLine="708"/>
        <w:jc w:val="both"/>
      </w:pPr>
      <w:r w:rsidRPr="00EC4B6B">
        <w:t xml:space="preserve">5. Порядок формирования и деятельности комиссии, а также ее состав определяются главой Коржевского сельского поселения Славянского района в </w:t>
      </w:r>
      <w:r w:rsidRPr="00EC4B6B">
        <w:lastRenderedPageBreak/>
        <w:t>соответствии с настоящим Положением.</w:t>
      </w:r>
    </w:p>
    <w:p w:rsidR="00EC4B6B" w:rsidRPr="00EC4B6B" w:rsidRDefault="00EC4B6B" w:rsidP="00934945">
      <w:pPr>
        <w:pStyle w:val="af"/>
        <w:widowControl w:val="0"/>
        <w:ind w:firstLine="708"/>
        <w:jc w:val="both"/>
      </w:pPr>
      <w:r w:rsidRPr="00EC4B6B">
        <w:t>6. Комиссия образуется нормативным правовым актом Администрации. Указанным Актом утверждаются состав комиссии и порядок ее работы.</w:t>
      </w:r>
    </w:p>
    <w:p w:rsidR="00EC4B6B" w:rsidRPr="00EC4B6B" w:rsidRDefault="00EC4B6B" w:rsidP="00934945">
      <w:pPr>
        <w:pStyle w:val="af"/>
        <w:widowControl w:val="0"/>
        <w:ind w:firstLine="708"/>
        <w:jc w:val="both"/>
      </w:pPr>
      <w:r w:rsidRPr="00EC4B6B">
        <w:t xml:space="preserve">7. В состав Комиссии входят председатель комиссии -глава Коржевского сельского поселения Славянского района, его заместитель, назначаемый главой Коржевского сельского поселения Славянского района из числа членов комиссии, замещающих должности муниципальной службы в администрации,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  </w:t>
      </w:r>
    </w:p>
    <w:p w:rsidR="00EC4B6B" w:rsidRPr="00EC4B6B" w:rsidRDefault="00EC4B6B" w:rsidP="00934945">
      <w:pPr>
        <w:pStyle w:val="af"/>
        <w:widowControl w:val="0"/>
        <w:ind w:firstLine="708"/>
        <w:jc w:val="both"/>
      </w:pPr>
      <w:r w:rsidRPr="00EC4B6B">
        <w:t>8. В состав Комиссии входят: должностное лицо исполняющее кадровую работу администрации, ответственное за работу по профилактике коррупционных и иных правонарушений (секретарь комиссии), должностное лицо исполняющее юридическую (правовую) работу администрации и муниципальные служащие других подразделений администрации, определяемые главой Коржевского сельского поселения Славянского района.</w:t>
      </w:r>
    </w:p>
    <w:p w:rsidR="00EC4B6B" w:rsidRPr="00EC4B6B" w:rsidRDefault="00EC4B6B" w:rsidP="00934945">
      <w:pPr>
        <w:pStyle w:val="af"/>
        <w:widowControl w:val="0"/>
        <w:ind w:firstLine="708"/>
        <w:jc w:val="both"/>
      </w:pPr>
      <w:r w:rsidRPr="00EC4B6B">
        <w:t>9. Глава Коржевского сельского поселения Славянского района может принять решение о включении в состав комиссии:</w:t>
      </w:r>
    </w:p>
    <w:p w:rsidR="00EC4B6B" w:rsidRPr="00EC4B6B" w:rsidRDefault="00EC4B6B" w:rsidP="00934945">
      <w:pPr>
        <w:pStyle w:val="af"/>
        <w:widowControl w:val="0"/>
        <w:ind w:firstLine="708"/>
        <w:jc w:val="both"/>
      </w:pPr>
      <w:r w:rsidRPr="00EC4B6B">
        <w:t>а) представителя общественного совета, образованного при администрации;</w:t>
      </w:r>
    </w:p>
    <w:p w:rsidR="00EC4B6B" w:rsidRPr="00EC4B6B" w:rsidRDefault="00EC4B6B" w:rsidP="00934945">
      <w:pPr>
        <w:pStyle w:val="af"/>
        <w:widowControl w:val="0"/>
        <w:ind w:firstLine="708"/>
        <w:jc w:val="both"/>
      </w:pPr>
      <w:r w:rsidRPr="00EC4B6B">
        <w:t>б) представителя общественной организации ветеранов, созданной при администрации;</w:t>
      </w:r>
    </w:p>
    <w:p w:rsidR="00EC4B6B" w:rsidRPr="00EC4B6B" w:rsidRDefault="00EC4B6B" w:rsidP="00934945">
      <w:pPr>
        <w:pStyle w:val="af"/>
        <w:widowControl w:val="0"/>
        <w:ind w:firstLine="708"/>
        <w:jc w:val="both"/>
      </w:pPr>
      <w:r w:rsidRPr="00EC4B6B">
        <w:t>в) представителя профсоюзной организации, действующей в установленном порядке в администрации.</w:t>
      </w:r>
    </w:p>
    <w:p w:rsidR="00EC4B6B" w:rsidRPr="00EC4B6B" w:rsidRDefault="00EC4B6B" w:rsidP="00934945">
      <w:pPr>
        <w:pStyle w:val="af"/>
        <w:widowControl w:val="0"/>
        <w:ind w:firstLine="708"/>
        <w:jc w:val="both"/>
      </w:pPr>
      <w:r w:rsidRPr="00EC4B6B">
        <w:t>10. Лица, указанные в пункте 9 настоящего Положения, включаются в состав Комиссии в установленном порядке по согласованию с общественным советом, образованным при администрации, с общественной организацией ветеранов, созданной при администрации.</w:t>
      </w:r>
    </w:p>
    <w:p w:rsidR="00EC4B6B" w:rsidRPr="00EC4B6B" w:rsidRDefault="00EC4B6B" w:rsidP="00934945">
      <w:pPr>
        <w:pStyle w:val="af"/>
        <w:widowControl w:val="0"/>
        <w:ind w:firstLine="708"/>
        <w:jc w:val="both"/>
      </w:pPr>
      <w:r w:rsidRPr="00EC4B6B">
        <w:t>11. 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EC4B6B" w:rsidRPr="00EC4B6B" w:rsidRDefault="00EC4B6B" w:rsidP="00934945">
      <w:pPr>
        <w:pStyle w:val="af"/>
        <w:widowControl w:val="0"/>
        <w:ind w:firstLine="708"/>
        <w:jc w:val="both"/>
      </w:pPr>
      <w:r w:rsidRPr="00EC4B6B">
        <w:t>12.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C4B6B" w:rsidRPr="00EC4B6B" w:rsidRDefault="00EC4B6B" w:rsidP="00934945">
      <w:pPr>
        <w:pStyle w:val="af"/>
        <w:widowControl w:val="0"/>
        <w:ind w:firstLine="708"/>
        <w:jc w:val="both"/>
      </w:pPr>
      <w:r w:rsidRPr="00EC4B6B">
        <w:t>13. В заседаниях Комиссии с правом совещательного голоса участвуют:</w:t>
      </w:r>
    </w:p>
    <w:p w:rsidR="00EC4B6B" w:rsidRPr="00EC4B6B" w:rsidRDefault="00EC4B6B" w:rsidP="00934945">
      <w:pPr>
        <w:pStyle w:val="af"/>
        <w:widowControl w:val="0"/>
        <w:ind w:firstLine="708"/>
        <w:jc w:val="both"/>
      </w:pPr>
      <w:r w:rsidRPr="00EC4B6B">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EC4B6B" w:rsidRPr="00EC4B6B" w:rsidRDefault="00EC4B6B" w:rsidP="00934945">
      <w:pPr>
        <w:pStyle w:val="af"/>
        <w:widowControl w:val="0"/>
        <w:ind w:firstLine="708"/>
        <w:jc w:val="both"/>
      </w:pPr>
      <w:r w:rsidRPr="00EC4B6B">
        <w:t xml:space="preserve">б) другие муниципальные служащие, замещающие должности муниципальной службы в администрации; специалисты, которые могут дать пояснения по вопросам муниципальной службы и вопросам, рассматриваемым </w:t>
      </w:r>
      <w:r w:rsidRPr="00EC4B6B">
        <w:lastRenderedPageBreak/>
        <w:t>комиссией; должностные лица других администраций,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EC4B6B" w:rsidRPr="00EC4B6B" w:rsidRDefault="00EC4B6B" w:rsidP="00934945">
      <w:pPr>
        <w:pStyle w:val="af"/>
        <w:widowControl w:val="0"/>
        <w:ind w:firstLine="708"/>
        <w:jc w:val="both"/>
      </w:pPr>
      <w:r w:rsidRPr="00EC4B6B">
        <w:t>14.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недопустимо.</w:t>
      </w:r>
    </w:p>
    <w:p w:rsidR="00EC4B6B" w:rsidRPr="00EC4B6B" w:rsidRDefault="00EC4B6B" w:rsidP="00934945">
      <w:pPr>
        <w:pStyle w:val="af"/>
        <w:widowControl w:val="0"/>
        <w:ind w:firstLine="708"/>
        <w:jc w:val="both"/>
      </w:pPr>
      <w:r w:rsidRPr="00EC4B6B">
        <w:t>15.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C4B6B" w:rsidRPr="00EC4B6B" w:rsidRDefault="00EC4B6B" w:rsidP="00934945">
      <w:pPr>
        <w:pStyle w:val="af"/>
        <w:widowControl w:val="0"/>
        <w:ind w:firstLine="708"/>
        <w:jc w:val="both"/>
      </w:pPr>
      <w:r w:rsidRPr="00EC4B6B">
        <w:t>16. Основаниями для проведения заседания Комиссии являются:</w:t>
      </w:r>
    </w:p>
    <w:p w:rsidR="00EC4B6B" w:rsidRPr="00EC4B6B" w:rsidRDefault="00EC4B6B" w:rsidP="00934945">
      <w:pPr>
        <w:pStyle w:val="af"/>
        <w:widowControl w:val="0"/>
        <w:ind w:firstLine="708"/>
        <w:jc w:val="both"/>
      </w:pPr>
      <w:r w:rsidRPr="00EC4B6B">
        <w:t>а) представление главой Коржевского сельского поселения Славянского района материалов проверки, свидетельствующих:</w:t>
      </w:r>
    </w:p>
    <w:p w:rsidR="00EC4B6B" w:rsidRPr="00EC4B6B" w:rsidRDefault="00EC4B6B" w:rsidP="00934945">
      <w:pPr>
        <w:pStyle w:val="af"/>
        <w:widowControl w:val="0"/>
        <w:ind w:firstLine="708"/>
        <w:jc w:val="both"/>
      </w:pPr>
      <w:r w:rsidRPr="00EC4B6B">
        <w:t>- о представлении муниципальным служащим недостоверных или неполных сведений;</w:t>
      </w:r>
    </w:p>
    <w:p w:rsidR="00EC4B6B" w:rsidRPr="00EC4B6B" w:rsidRDefault="00EC4B6B" w:rsidP="00934945">
      <w:pPr>
        <w:pStyle w:val="af"/>
        <w:widowControl w:val="0"/>
        <w:ind w:firstLine="708"/>
        <w:jc w:val="both"/>
      </w:pPr>
      <w:r w:rsidRPr="00EC4B6B">
        <w:t>- о несоблюдении муниципальным служащим требований к служебному поведению и (или) требований об урегулировании конфликта интересов;</w:t>
      </w:r>
    </w:p>
    <w:p w:rsidR="00EC4B6B" w:rsidRPr="00EC4B6B" w:rsidRDefault="00EC4B6B" w:rsidP="00934945">
      <w:pPr>
        <w:pStyle w:val="af"/>
        <w:widowControl w:val="0"/>
        <w:ind w:firstLine="708"/>
        <w:jc w:val="both"/>
      </w:pPr>
      <w:r w:rsidRPr="00EC4B6B">
        <w:t>б) поступившее должностному лицу, исполняющему кадровую работу администрации, ответственному за работу по профилактике коррупционных и иных правонарушений, в порядке, установленном нормативным правовым актом администрации:</w:t>
      </w:r>
    </w:p>
    <w:p w:rsidR="00EC4B6B" w:rsidRPr="00EC4B6B" w:rsidRDefault="00EC4B6B" w:rsidP="00934945">
      <w:pPr>
        <w:pStyle w:val="af"/>
        <w:widowControl w:val="0"/>
        <w:ind w:firstLine="708"/>
        <w:jc w:val="both"/>
      </w:pPr>
      <w:r w:rsidRPr="00EC4B6B">
        <w:t>- обращение гражданина, замещавшего в администрации должность муниципальной службы,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EC4B6B" w:rsidRPr="00EC4B6B" w:rsidRDefault="00EC4B6B" w:rsidP="00934945">
      <w:pPr>
        <w:pStyle w:val="af"/>
        <w:widowControl w:val="0"/>
        <w:ind w:firstLine="708"/>
        <w:jc w:val="both"/>
      </w:pPr>
      <w:r w:rsidRPr="00EC4B6B">
        <w:t>-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C4B6B" w:rsidRPr="00EC4B6B" w:rsidRDefault="00EC4B6B" w:rsidP="00934945">
      <w:pPr>
        <w:pStyle w:val="af"/>
        <w:widowControl w:val="0"/>
        <w:ind w:firstLine="708"/>
        <w:jc w:val="both"/>
      </w:pPr>
      <w:r w:rsidRPr="00EC4B6B">
        <w:t xml:space="preserve">- заявление муниципального служащего о невозможности выполнить требования Федерального закона от 07.05.2013 г. № 79-ФЗ «О запрете отдельным категориям лиц открывать и иметь счета (вклады), хранить наличные денежные средства и ценности в иностранных банках, </w:t>
      </w:r>
      <w:r w:rsidRPr="00EC4B6B">
        <w:lastRenderedPageBreak/>
        <w:t>расположенных за пределами территории Российской Федерации, владеть и (или) пользоваться иностранными финансовыми инструмента</w:t>
      </w:r>
      <w:r w:rsidR="00691EA5">
        <w:t>ми» (далее - Федеральный закон «</w:t>
      </w:r>
      <w:r w:rsidRPr="00EC4B6B">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691EA5">
        <w:t>нными финансовыми инструментами»</w:t>
      </w:r>
      <w:r w:rsidRPr="00EC4B6B">
        <w:t>)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EC4B6B" w:rsidRPr="00EC4B6B" w:rsidRDefault="00EC4B6B" w:rsidP="00934945">
      <w:pPr>
        <w:pStyle w:val="af"/>
        <w:widowControl w:val="0"/>
        <w:ind w:firstLine="708"/>
        <w:jc w:val="both"/>
      </w:pPr>
      <w:r w:rsidRPr="00EC4B6B">
        <w:t>-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C4B6B" w:rsidRPr="00EC4B6B" w:rsidRDefault="00EC4B6B" w:rsidP="00934945">
      <w:pPr>
        <w:pStyle w:val="af"/>
        <w:widowControl w:val="0"/>
        <w:ind w:firstLine="708"/>
        <w:jc w:val="both"/>
      </w:pPr>
      <w:r w:rsidRPr="00EC4B6B">
        <w:t>- уведомление коммерческой или некоммерческой организации о заключении с гражданином, замещающим должность в органе,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EC4B6B" w:rsidRPr="00EC4B6B" w:rsidRDefault="00EC4B6B" w:rsidP="00934945">
      <w:pPr>
        <w:pStyle w:val="af"/>
        <w:widowControl w:val="0"/>
        <w:ind w:firstLine="708"/>
        <w:jc w:val="both"/>
      </w:pPr>
      <w:r w:rsidRPr="00EC4B6B">
        <w:t>в) представление главы Коржевского сельского поселения Славянского района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EC4B6B" w:rsidRPr="00EC4B6B" w:rsidRDefault="00EC4B6B" w:rsidP="00934945">
      <w:pPr>
        <w:pStyle w:val="af"/>
        <w:widowControl w:val="0"/>
        <w:ind w:firstLine="708"/>
        <w:jc w:val="both"/>
      </w:pPr>
      <w:r w:rsidRPr="00EC4B6B">
        <w:t>г) представление главой Коржевского сельского поселения Славянского района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г.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EC4B6B" w:rsidRPr="00EC4B6B" w:rsidRDefault="00EC4B6B" w:rsidP="00934945">
      <w:pPr>
        <w:pStyle w:val="af"/>
        <w:widowControl w:val="0"/>
        <w:ind w:firstLine="708"/>
        <w:jc w:val="both"/>
      </w:pPr>
      <w:r w:rsidRPr="00EC4B6B">
        <w:t xml:space="preserve">д) поступившее в соответствии с частью 4 статьи 12 Федерального закона от 25.12.2008 г. № 273-ФЗ «О противодействии коррупции"» и статьей 64.1 Трудового кодекса Российской Федерации в муниципальный орган </w:t>
      </w:r>
      <w:r w:rsidRPr="00EC4B6B">
        <w:lastRenderedPageBreak/>
        <w:t>уведомление коммерческой или некоммерческой организации о заключении с гражданином, замещавшим должность муниципальной службы в муниципальном органе,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EC4B6B" w:rsidRPr="00EC4B6B" w:rsidRDefault="00EC4B6B" w:rsidP="00934945">
      <w:pPr>
        <w:pStyle w:val="af"/>
        <w:widowControl w:val="0"/>
        <w:ind w:firstLine="708"/>
        <w:jc w:val="both"/>
      </w:pPr>
      <w:r w:rsidRPr="00EC4B6B">
        <w:t>17.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C4B6B" w:rsidRPr="00EC4B6B" w:rsidRDefault="00EC4B6B" w:rsidP="00934945">
      <w:pPr>
        <w:pStyle w:val="af"/>
        <w:widowControl w:val="0"/>
        <w:ind w:firstLine="708"/>
        <w:jc w:val="both"/>
      </w:pPr>
      <w:r w:rsidRPr="00EC4B6B">
        <w:t>17.1. Обращение, указанное в абзаце втором подпункта "б" пункта 16 настоящего Положения, подается гражданином, замещавшим должность муниципальной службы должностному лицу, исполняющему кадровую работу администрации, ответственному за работу по профилактике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Должностным лицом, исполняющим кадровую работу администрации, ответственным 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г. « 273-ФЗ «О противодействии коррупции».</w:t>
      </w:r>
    </w:p>
    <w:p w:rsidR="00EC4B6B" w:rsidRPr="00EC4B6B" w:rsidRDefault="00EC4B6B" w:rsidP="00934945">
      <w:pPr>
        <w:pStyle w:val="af"/>
        <w:widowControl w:val="0"/>
        <w:ind w:firstLine="708"/>
        <w:jc w:val="both"/>
      </w:pPr>
      <w:r w:rsidRPr="00EC4B6B">
        <w:t>17.2. Обращение, указанное в абзаце втором подпункта "б" пункта 16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EC4B6B" w:rsidRPr="00EC4B6B" w:rsidRDefault="00EC4B6B" w:rsidP="00934945">
      <w:pPr>
        <w:pStyle w:val="af"/>
        <w:widowControl w:val="0"/>
        <w:ind w:firstLine="708"/>
        <w:jc w:val="both"/>
      </w:pPr>
      <w:r w:rsidRPr="00EC4B6B">
        <w:t xml:space="preserve">17.3. Уведомление, указанное в подпункте "д" пункта 16 настоящего Положения, рассматривается должностным лицом, исполняющим кадровую работу администрации, ответственным за работу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муниципальной службы в администрации, требований статьи 12 </w:t>
      </w:r>
      <w:r w:rsidRPr="00EC4B6B">
        <w:lastRenderedPageBreak/>
        <w:t>Федерального закона от 25.12.2008 г. № 273-ФЗ «О противодействии коррупции».</w:t>
      </w:r>
    </w:p>
    <w:p w:rsidR="00EC4B6B" w:rsidRPr="00EC4B6B" w:rsidRDefault="00EC4B6B" w:rsidP="00934945">
      <w:pPr>
        <w:pStyle w:val="af"/>
        <w:widowControl w:val="0"/>
        <w:ind w:firstLine="708"/>
        <w:jc w:val="both"/>
      </w:pPr>
      <w:r w:rsidRPr="00EC4B6B">
        <w:t>17.4. Уведомление, указанное в абзаце пятом подпункта "б" пункта 16 настоящего Положения, рассматривается должностным лицом, исполняющим кадровую работу администрации,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EC4B6B" w:rsidRPr="00EC4B6B" w:rsidRDefault="00EC4B6B" w:rsidP="00934945">
      <w:pPr>
        <w:pStyle w:val="af"/>
        <w:widowControl w:val="0"/>
        <w:ind w:firstLine="708"/>
        <w:jc w:val="both"/>
      </w:pPr>
      <w:r w:rsidRPr="00EC4B6B">
        <w:t>17.5.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должностное лицо, исполняющее кадровую работу администрации имеет право проводить собеседование с муниципальным служащим, представившим обращение или уведомление, получать от него письменные пояснения, а глава администрации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EC4B6B" w:rsidRPr="00EC4B6B" w:rsidRDefault="00EC4B6B" w:rsidP="00934945">
      <w:pPr>
        <w:pStyle w:val="af"/>
        <w:widowControl w:val="0"/>
        <w:ind w:firstLine="708"/>
        <w:jc w:val="both"/>
      </w:pPr>
      <w:r w:rsidRPr="00EC4B6B">
        <w:t>17.6 Мотивированные заключения должны содержать информацию, изложенную в обращениях или уведомлениях, информацию, полученную от государственных органов, органов местного самоуправления и заинтересованных организаций на основании запросов; мотивированный вывод по результатам предварительного рассмотрения обращений и уведомлений, а также рекомендации для принятия комиссией решения.</w:t>
      </w:r>
    </w:p>
    <w:p w:rsidR="00EC4B6B" w:rsidRPr="00EC4B6B" w:rsidRDefault="00EC4B6B" w:rsidP="00934945">
      <w:pPr>
        <w:pStyle w:val="af"/>
        <w:widowControl w:val="0"/>
        <w:ind w:firstLine="708"/>
        <w:jc w:val="both"/>
      </w:pPr>
      <w:r w:rsidRPr="00EC4B6B">
        <w:t>18. Председатель комиссии при поступлении к нему в порядке, предусмотренном нормативным правовым актом администрации, информации, содержащей основания для проведения заседания комиссии:</w:t>
      </w:r>
    </w:p>
    <w:p w:rsidR="00EC4B6B" w:rsidRPr="00EC4B6B" w:rsidRDefault="00EC4B6B" w:rsidP="00934945">
      <w:pPr>
        <w:pStyle w:val="af"/>
        <w:widowControl w:val="0"/>
        <w:ind w:firstLine="708"/>
        <w:jc w:val="both"/>
      </w:pPr>
      <w:r w:rsidRPr="00EC4B6B">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
    <w:p w:rsidR="00EC4B6B" w:rsidRPr="00EC4B6B" w:rsidRDefault="00EC4B6B" w:rsidP="00934945">
      <w:pPr>
        <w:pStyle w:val="af"/>
        <w:widowControl w:val="0"/>
        <w:jc w:val="both"/>
      </w:pPr>
      <w:r w:rsidRPr="00EC4B6B">
        <w:tab/>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должностному лицу, исполняющему кадровую работу администрации, ответственному за работу по профилактике коррупционных и иных правонарушений, и с результатами ее проверки;</w:t>
      </w:r>
    </w:p>
    <w:p w:rsidR="00EC4B6B" w:rsidRPr="00EC4B6B" w:rsidRDefault="00EC4B6B" w:rsidP="00934945">
      <w:pPr>
        <w:pStyle w:val="af"/>
        <w:widowControl w:val="0"/>
        <w:ind w:firstLine="708"/>
        <w:jc w:val="both"/>
      </w:pPr>
      <w:r w:rsidRPr="00EC4B6B">
        <w:t xml:space="preserve">в) рассматривает ходатайства о приглашении на заседание комиссии лиц, </w:t>
      </w:r>
      <w:r w:rsidRPr="00EC4B6B">
        <w:lastRenderedPageBreak/>
        <w:t>указанных в подпункте "б" пункта 13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EC4B6B" w:rsidRPr="00EC4B6B" w:rsidRDefault="00EC4B6B" w:rsidP="00934945">
      <w:pPr>
        <w:pStyle w:val="af"/>
        <w:widowControl w:val="0"/>
        <w:ind w:firstLine="708"/>
        <w:jc w:val="both"/>
      </w:pPr>
      <w:r w:rsidRPr="00EC4B6B">
        <w:t>18.1. Заседание комиссии по рассмотрению заявлений, указанных в абзацах третьем и четвертом подпункта "б" пункта 16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EC4B6B" w:rsidRPr="00EC4B6B" w:rsidRDefault="00EC4B6B" w:rsidP="00934945">
      <w:pPr>
        <w:pStyle w:val="af"/>
        <w:widowControl w:val="0"/>
        <w:ind w:firstLine="708"/>
        <w:jc w:val="both"/>
      </w:pPr>
      <w:r w:rsidRPr="00EC4B6B">
        <w:t>18.2. Уведомление, указанное в подпункте "д" пункта 16 настоящего Положения, как правило, рассматривается на очередном (плановом) заседании комиссии.</w:t>
      </w:r>
    </w:p>
    <w:p w:rsidR="00EC4B6B" w:rsidRPr="00EC4B6B" w:rsidRDefault="00EC4B6B" w:rsidP="00934945">
      <w:pPr>
        <w:pStyle w:val="af"/>
        <w:widowControl w:val="0"/>
        <w:ind w:firstLine="708"/>
        <w:jc w:val="both"/>
      </w:pPr>
      <w:r w:rsidRPr="00EC4B6B">
        <w:t>19.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
    <w:p w:rsidR="00EC4B6B" w:rsidRPr="00EC4B6B" w:rsidRDefault="00EC4B6B" w:rsidP="00934945">
      <w:pPr>
        <w:pStyle w:val="af"/>
        <w:widowControl w:val="0"/>
        <w:ind w:firstLine="708"/>
        <w:jc w:val="both"/>
      </w:pPr>
      <w:r w:rsidRPr="00EC4B6B">
        <w:t>19.1. Заседания комиссии могут проводиться в отсутствие муниципального служащего или гражданина в случае:</w:t>
      </w:r>
    </w:p>
    <w:p w:rsidR="00EC4B6B" w:rsidRPr="00EC4B6B" w:rsidRDefault="00EC4B6B" w:rsidP="00934945">
      <w:pPr>
        <w:pStyle w:val="af"/>
        <w:widowControl w:val="0"/>
        <w:ind w:firstLine="708"/>
        <w:jc w:val="both"/>
      </w:pPr>
      <w:r w:rsidRPr="00EC4B6B">
        <w:t>а) если в обращении, заявлении или уведомлении, предусмотренных подпунктом "б" пункта 16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EC4B6B" w:rsidRPr="00EC4B6B" w:rsidRDefault="00EC4B6B" w:rsidP="00934945">
      <w:pPr>
        <w:pStyle w:val="af"/>
        <w:widowControl w:val="0"/>
        <w:ind w:firstLine="708"/>
        <w:jc w:val="both"/>
      </w:pPr>
      <w:r w:rsidRPr="00EC4B6B">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EC4B6B" w:rsidRPr="00EC4B6B" w:rsidRDefault="00EC4B6B" w:rsidP="00934945">
      <w:pPr>
        <w:pStyle w:val="af"/>
        <w:widowControl w:val="0"/>
        <w:ind w:firstLine="708"/>
        <w:jc w:val="both"/>
      </w:pPr>
      <w:r w:rsidRPr="00EC4B6B">
        <w:t>20.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EC4B6B" w:rsidRPr="00EC4B6B" w:rsidRDefault="00EC4B6B" w:rsidP="00934945">
      <w:pPr>
        <w:pStyle w:val="af"/>
        <w:widowControl w:val="0"/>
        <w:ind w:firstLine="708"/>
        <w:jc w:val="both"/>
      </w:pPr>
      <w:r w:rsidRPr="00EC4B6B">
        <w:t>21. Члены комиссии и лица, участвовавшие в ее заседании, не вправе разглашать сведения, ставшие им известными в ходе работы комиссии.</w:t>
      </w:r>
    </w:p>
    <w:p w:rsidR="00EC4B6B" w:rsidRPr="00EC4B6B" w:rsidRDefault="00EC4B6B" w:rsidP="00934945">
      <w:pPr>
        <w:pStyle w:val="af"/>
        <w:widowControl w:val="0"/>
        <w:ind w:firstLine="708"/>
        <w:jc w:val="both"/>
      </w:pPr>
      <w:r w:rsidRPr="00EC4B6B">
        <w:t>22. По итогам рассмотрения вопроса, указанного в абзаце втором подпункта "а" пункта 16 настоящего Положения, комиссия принимает одно из следующих решений:</w:t>
      </w:r>
    </w:p>
    <w:p w:rsidR="00EC4B6B" w:rsidRPr="00EC4B6B" w:rsidRDefault="00EC4B6B" w:rsidP="00934945">
      <w:pPr>
        <w:pStyle w:val="af"/>
        <w:widowControl w:val="0"/>
        <w:ind w:firstLine="708"/>
        <w:jc w:val="both"/>
      </w:pPr>
      <w:r w:rsidRPr="00EC4B6B">
        <w:t>а) установить, что сведения, представленные муниципальным служащим являются достоверными и полными;</w:t>
      </w:r>
    </w:p>
    <w:p w:rsidR="00EC4B6B" w:rsidRPr="00EC4B6B" w:rsidRDefault="00EC4B6B" w:rsidP="00934945">
      <w:pPr>
        <w:pStyle w:val="af"/>
        <w:widowControl w:val="0"/>
        <w:ind w:firstLine="708"/>
        <w:jc w:val="both"/>
      </w:pPr>
      <w:r w:rsidRPr="00EC4B6B">
        <w:t xml:space="preserve">б) установить, что сведения, представленные муниципальным служащим являются недостоверными и (или) неполными. В этом случае комиссия </w:t>
      </w:r>
      <w:r w:rsidRPr="00EC4B6B">
        <w:lastRenderedPageBreak/>
        <w:t>рекомендует главе администрации применить к муниципальному служащему конкретную меру ответственности.</w:t>
      </w:r>
    </w:p>
    <w:p w:rsidR="00EC4B6B" w:rsidRPr="00EC4B6B" w:rsidRDefault="00EC4B6B" w:rsidP="00934945">
      <w:pPr>
        <w:pStyle w:val="af"/>
        <w:widowControl w:val="0"/>
        <w:ind w:firstLine="708"/>
        <w:jc w:val="both"/>
      </w:pPr>
      <w:r w:rsidRPr="00EC4B6B">
        <w:t>23. По итогам рассмотрения вопроса, указанного в абзаце третьем подпункта "а" пункта 16 настоящего Положения, комиссия принимает одно из следующих решений:</w:t>
      </w:r>
    </w:p>
    <w:p w:rsidR="00EC4B6B" w:rsidRPr="00EC4B6B" w:rsidRDefault="00EC4B6B" w:rsidP="00934945">
      <w:pPr>
        <w:pStyle w:val="af"/>
        <w:widowControl w:val="0"/>
        <w:ind w:firstLine="708"/>
        <w:jc w:val="both"/>
      </w:pPr>
      <w:r w:rsidRPr="00EC4B6B">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EC4B6B" w:rsidRPr="00EC4B6B" w:rsidRDefault="00EC4B6B" w:rsidP="00934945">
      <w:pPr>
        <w:pStyle w:val="af"/>
        <w:widowControl w:val="0"/>
        <w:ind w:firstLine="708"/>
        <w:jc w:val="both"/>
      </w:pPr>
      <w:r w:rsidRPr="00EC4B6B">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EC4B6B" w:rsidRPr="00EC4B6B" w:rsidRDefault="00EC4B6B" w:rsidP="00934945">
      <w:pPr>
        <w:pStyle w:val="af"/>
        <w:widowControl w:val="0"/>
        <w:ind w:firstLine="708"/>
        <w:jc w:val="both"/>
      </w:pPr>
      <w:r w:rsidRPr="00EC4B6B">
        <w:t>24. По итогам рассмотрения вопроса, указанного в абзаце втором подпункта "б" пункта 16 настоящего Положения, комиссия принимает одно из следующих решений:</w:t>
      </w:r>
    </w:p>
    <w:p w:rsidR="00EC4B6B" w:rsidRPr="00EC4B6B" w:rsidRDefault="00EC4B6B" w:rsidP="00934945">
      <w:pPr>
        <w:pStyle w:val="af"/>
        <w:widowControl w:val="0"/>
        <w:ind w:firstLine="708"/>
        <w:jc w:val="both"/>
      </w:pPr>
      <w:r w:rsidRPr="00EC4B6B">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EC4B6B" w:rsidRPr="00EC4B6B" w:rsidRDefault="00EC4B6B" w:rsidP="00934945">
      <w:pPr>
        <w:pStyle w:val="af"/>
        <w:widowControl w:val="0"/>
        <w:ind w:firstLine="708"/>
        <w:jc w:val="both"/>
      </w:pPr>
      <w:r w:rsidRPr="00EC4B6B">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EC4B6B" w:rsidRPr="00EC4B6B" w:rsidRDefault="00EC4B6B" w:rsidP="00934945">
      <w:pPr>
        <w:pStyle w:val="af"/>
        <w:widowControl w:val="0"/>
        <w:ind w:firstLine="708"/>
        <w:jc w:val="both"/>
      </w:pPr>
      <w:r w:rsidRPr="00EC4B6B">
        <w:t>25. По итогам рассмотрения вопроса, указанного в абзаце третьем подпункта "б" пункта 16 настоящего Положения, комиссия принимает одно из следующих решений:</w:t>
      </w:r>
    </w:p>
    <w:p w:rsidR="00EC4B6B" w:rsidRPr="00EC4B6B" w:rsidRDefault="00EC4B6B" w:rsidP="00934945">
      <w:pPr>
        <w:pStyle w:val="af"/>
        <w:widowControl w:val="0"/>
        <w:ind w:firstLine="708"/>
        <w:jc w:val="both"/>
      </w:pPr>
      <w:r w:rsidRPr="00EC4B6B">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C4B6B" w:rsidRPr="00EC4B6B" w:rsidRDefault="00EC4B6B" w:rsidP="00934945">
      <w:pPr>
        <w:pStyle w:val="af"/>
        <w:widowControl w:val="0"/>
        <w:ind w:firstLine="708"/>
        <w:jc w:val="both"/>
      </w:pPr>
      <w:r w:rsidRPr="00EC4B6B">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EC4B6B" w:rsidRPr="00EC4B6B" w:rsidRDefault="00EC4B6B" w:rsidP="00934945">
      <w:pPr>
        <w:pStyle w:val="af"/>
        <w:widowControl w:val="0"/>
        <w:ind w:firstLine="708"/>
        <w:jc w:val="both"/>
      </w:pPr>
      <w:r w:rsidRPr="00EC4B6B">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w:t>
      </w:r>
      <w:r w:rsidRPr="00EC4B6B">
        <w:lastRenderedPageBreak/>
        <w:t>комиссия рекомендует главе администрации применить к муниципальному служащему конкретную меру ответственности.</w:t>
      </w:r>
    </w:p>
    <w:p w:rsidR="00EC4B6B" w:rsidRPr="00EC4B6B" w:rsidRDefault="00EC4B6B" w:rsidP="00934945">
      <w:pPr>
        <w:pStyle w:val="af"/>
        <w:widowControl w:val="0"/>
        <w:ind w:firstLine="708"/>
        <w:jc w:val="both"/>
      </w:pPr>
      <w:r w:rsidRPr="00EC4B6B">
        <w:t>25.1. По итогам рассмотрения вопроса, указанного в подпункте "г" пункта 16 настоящего Положения, комиссия принимает одно из следующих решений:</w:t>
      </w:r>
    </w:p>
    <w:p w:rsidR="00EC4B6B" w:rsidRPr="00EC4B6B" w:rsidRDefault="00EC4B6B" w:rsidP="00934945">
      <w:pPr>
        <w:pStyle w:val="af"/>
        <w:widowControl w:val="0"/>
        <w:ind w:firstLine="708"/>
        <w:jc w:val="both"/>
      </w:pPr>
      <w:r w:rsidRPr="00EC4B6B">
        <w:t>а)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EC4B6B" w:rsidRPr="00EC4B6B" w:rsidRDefault="00EC4B6B" w:rsidP="00934945">
      <w:pPr>
        <w:pStyle w:val="af"/>
        <w:widowControl w:val="0"/>
        <w:ind w:firstLine="708"/>
        <w:jc w:val="both"/>
      </w:pPr>
      <w:r w:rsidRPr="00EC4B6B">
        <w:t>б)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главе администрации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EC4B6B" w:rsidRPr="00EC4B6B" w:rsidRDefault="00EC4B6B" w:rsidP="00934945">
      <w:pPr>
        <w:pStyle w:val="af"/>
        <w:widowControl w:val="0"/>
        <w:ind w:firstLine="708"/>
        <w:jc w:val="both"/>
      </w:pPr>
      <w:r w:rsidRPr="00EC4B6B">
        <w:t>25.2. По итогам рассмотрения вопроса, указанного в абзаце четвертом подпункта "б" пункта 16 настоящего Положения, Комиссия принимает одно из следующих решений:</w:t>
      </w:r>
    </w:p>
    <w:p w:rsidR="00EC4B6B" w:rsidRPr="00EC4B6B" w:rsidRDefault="00EC4B6B" w:rsidP="00934945">
      <w:pPr>
        <w:pStyle w:val="af"/>
        <w:widowControl w:val="0"/>
        <w:ind w:firstLine="708"/>
        <w:jc w:val="both"/>
      </w:pPr>
      <w:r w:rsidRPr="00EC4B6B">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EC4B6B" w:rsidRPr="00EC4B6B" w:rsidRDefault="00EC4B6B" w:rsidP="00934945">
      <w:pPr>
        <w:pStyle w:val="af"/>
        <w:widowControl w:val="0"/>
        <w:ind w:firstLine="708"/>
        <w:jc w:val="both"/>
      </w:pPr>
      <w:r w:rsidRPr="00EC4B6B">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администрации применить к муниципальному служащему конкретную меру ответственности.</w:t>
      </w:r>
    </w:p>
    <w:p w:rsidR="00EC4B6B" w:rsidRPr="00EC4B6B" w:rsidRDefault="00EC4B6B" w:rsidP="00934945">
      <w:pPr>
        <w:pStyle w:val="af"/>
        <w:widowControl w:val="0"/>
        <w:ind w:firstLine="708"/>
        <w:jc w:val="both"/>
      </w:pPr>
      <w:r w:rsidRPr="00EC4B6B">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EC4B6B" w:rsidRPr="00EC4B6B" w:rsidRDefault="00EC4B6B" w:rsidP="00934945">
      <w:pPr>
        <w:pStyle w:val="af"/>
        <w:widowControl w:val="0"/>
        <w:ind w:firstLine="708"/>
        <w:jc w:val="both"/>
      </w:pPr>
      <w:r w:rsidRPr="00EC4B6B">
        <w:t>а) признать, что при исполнении муниципальным служащим должностных обязанностей конфликт интересов отсутствует;</w:t>
      </w:r>
    </w:p>
    <w:p w:rsidR="00EC4B6B" w:rsidRPr="00EC4B6B" w:rsidRDefault="00EC4B6B" w:rsidP="00934945">
      <w:pPr>
        <w:pStyle w:val="af"/>
        <w:widowControl w:val="0"/>
        <w:ind w:firstLine="708"/>
        <w:jc w:val="both"/>
      </w:pPr>
      <w:r w:rsidRPr="00EC4B6B">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администрации принять меры по урегулированию конфликта интересов или по недопущению его возникновения;</w:t>
      </w:r>
    </w:p>
    <w:p w:rsidR="00EC4B6B" w:rsidRPr="00EC4B6B" w:rsidRDefault="00EC4B6B" w:rsidP="00934945">
      <w:pPr>
        <w:pStyle w:val="af"/>
        <w:widowControl w:val="0"/>
        <w:ind w:firstLine="708"/>
        <w:jc w:val="both"/>
      </w:pPr>
      <w:r w:rsidRPr="00EC4B6B">
        <w:lastRenderedPageBreak/>
        <w:t>в) признать, что муниципальный служащий не соблюдал требования об урегулировании конфликта интересов. В этом случае комиссия рекомендует главе администрации применить к муниципальному служащему конкретную меру ответственности.</w:t>
      </w:r>
    </w:p>
    <w:p w:rsidR="00EC4B6B" w:rsidRPr="00EC4B6B" w:rsidRDefault="00EC4B6B" w:rsidP="00934945">
      <w:pPr>
        <w:pStyle w:val="af"/>
        <w:widowControl w:val="0"/>
        <w:ind w:firstLine="708"/>
        <w:jc w:val="both"/>
      </w:pPr>
      <w:r w:rsidRPr="00EC4B6B">
        <w:t>26. По итогам рассмотрения вопросов, указанных в подпунктах "а", "б", "г" и "д" пункта 16 настоящего Положения, и при наличии к тому оснований комиссия может принять иное решение, чем это предусмотрено пунктами 22 - 25, 25.1 - 25.3 и 26.1 настоящего Положения. Основания и мотивы принятия такого решения должны быть отражены в протоколе заседания комиссии.</w:t>
      </w:r>
    </w:p>
    <w:p w:rsidR="00EC4B6B" w:rsidRPr="00EC4B6B" w:rsidRDefault="00EC4B6B" w:rsidP="00934945">
      <w:pPr>
        <w:pStyle w:val="af"/>
        <w:widowControl w:val="0"/>
        <w:ind w:firstLine="708"/>
        <w:jc w:val="both"/>
      </w:pPr>
      <w:r w:rsidRPr="00EC4B6B">
        <w:t>26.1. По итогам рассмотрения вопроса, указанного в подпункте "д" пункта 16 настоящего Положения, комиссия принимает в отношении гражданина, замещавшего должность государственной службы в государственном органе, одно из следующих решений:</w:t>
      </w:r>
    </w:p>
    <w:p w:rsidR="00EC4B6B" w:rsidRPr="00EC4B6B" w:rsidRDefault="00EC4B6B" w:rsidP="00934945">
      <w:pPr>
        <w:pStyle w:val="af"/>
        <w:widowControl w:val="0"/>
        <w:ind w:firstLine="708"/>
        <w:jc w:val="both"/>
      </w:pPr>
      <w:r w:rsidRPr="00EC4B6B">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EC4B6B" w:rsidRPr="00EC4B6B" w:rsidRDefault="00EC4B6B" w:rsidP="00934945">
      <w:pPr>
        <w:pStyle w:val="af"/>
        <w:widowControl w:val="0"/>
        <w:ind w:firstLine="708"/>
        <w:jc w:val="both"/>
      </w:pPr>
      <w:r w:rsidRPr="00EC4B6B">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N 273-ФЗ "О противодействии коррупции".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EC4B6B" w:rsidRPr="00EC4B6B" w:rsidRDefault="00EC4B6B" w:rsidP="00934945">
      <w:pPr>
        <w:pStyle w:val="af"/>
        <w:widowControl w:val="0"/>
        <w:ind w:firstLine="708"/>
        <w:jc w:val="both"/>
      </w:pPr>
      <w:r w:rsidRPr="00EC4B6B">
        <w:t>27. По итогам рассмотрения вопроса, предусмотренного подпунктом "в" пункта 16 настоящего Положения, комиссия принимает соответствующее решение.</w:t>
      </w:r>
    </w:p>
    <w:p w:rsidR="00EC4B6B" w:rsidRPr="00EC4B6B" w:rsidRDefault="00EC4B6B" w:rsidP="00934945">
      <w:pPr>
        <w:pStyle w:val="af"/>
        <w:widowControl w:val="0"/>
        <w:ind w:firstLine="708"/>
        <w:jc w:val="both"/>
      </w:pPr>
      <w:r w:rsidRPr="00EC4B6B">
        <w:t>28. Для исполнения решений комиссии могут быть подготовлены проекты нормативных правовых актов администрации, решений или поручений главы администрации, которые в установленном порядке представляются на рассмотрение главы администрации.</w:t>
      </w:r>
    </w:p>
    <w:p w:rsidR="00EC4B6B" w:rsidRPr="00EC4B6B" w:rsidRDefault="00EC4B6B" w:rsidP="00934945">
      <w:pPr>
        <w:pStyle w:val="af"/>
        <w:widowControl w:val="0"/>
        <w:ind w:firstLine="708"/>
        <w:jc w:val="both"/>
      </w:pPr>
      <w:r w:rsidRPr="00EC4B6B">
        <w:t>29. Решения комиссии по вопросам, указанным в пункте 16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EC4B6B" w:rsidRPr="00EC4B6B" w:rsidRDefault="00EC4B6B" w:rsidP="00934945">
      <w:pPr>
        <w:pStyle w:val="af"/>
        <w:widowControl w:val="0"/>
        <w:ind w:firstLine="708"/>
        <w:jc w:val="both"/>
      </w:pPr>
      <w:r w:rsidRPr="00EC4B6B">
        <w:t>30.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16 настоящего Положения, для главы администрации носят рекомендательный характер. Решение, принимаемое по итогам рассмотрения вопроса, указанного в абзаце втором подпункта "б" пункта 16 настоящего Положения, носит обязательный характер.</w:t>
      </w:r>
    </w:p>
    <w:p w:rsidR="00EC4B6B" w:rsidRPr="00EC4B6B" w:rsidRDefault="00EC4B6B" w:rsidP="00934945">
      <w:pPr>
        <w:pStyle w:val="af"/>
        <w:widowControl w:val="0"/>
        <w:ind w:firstLine="708"/>
        <w:jc w:val="both"/>
      </w:pPr>
      <w:r w:rsidRPr="00EC4B6B">
        <w:t>31. В протоколе заседания комиссии указываются:</w:t>
      </w:r>
    </w:p>
    <w:p w:rsidR="00EC4B6B" w:rsidRPr="00EC4B6B" w:rsidRDefault="00EC4B6B" w:rsidP="00934945">
      <w:pPr>
        <w:pStyle w:val="af"/>
        <w:widowControl w:val="0"/>
        <w:ind w:firstLine="708"/>
        <w:jc w:val="both"/>
      </w:pPr>
      <w:r w:rsidRPr="00EC4B6B">
        <w:t xml:space="preserve">а) дата заседания комиссии, фамилии, имена, отчества членов комиссии и </w:t>
      </w:r>
      <w:r w:rsidRPr="00EC4B6B">
        <w:lastRenderedPageBreak/>
        <w:t>других лиц, присутствующих на заседании;</w:t>
      </w:r>
    </w:p>
    <w:p w:rsidR="00EC4B6B" w:rsidRPr="00EC4B6B" w:rsidRDefault="00EC4B6B" w:rsidP="00934945">
      <w:pPr>
        <w:pStyle w:val="af"/>
        <w:widowControl w:val="0"/>
        <w:ind w:firstLine="708"/>
        <w:jc w:val="both"/>
      </w:pPr>
      <w:r w:rsidRPr="00EC4B6B">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EC4B6B" w:rsidRPr="00EC4B6B" w:rsidRDefault="00EC4B6B" w:rsidP="00934945">
      <w:pPr>
        <w:pStyle w:val="af"/>
        <w:widowControl w:val="0"/>
        <w:ind w:firstLine="708"/>
        <w:jc w:val="both"/>
      </w:pPr>
      <w:r w:rsidRPr="00EC4B6B">
        <w:t>в) предъявляемые к муниципальному служащему претензии, материалы, на которых они основываются;</w:t>
      </w:r>
    </w:p>
    <w:p w:rsidR="00EC4B6B" w:rsidRPr="00EC4B6B" w:rsidRDefault="00EC4B6B" w:rsidP="00934945">
      <w:pPr>
        <w:pStyle w:val="af"/>
        <w:widowControl w:val="0"/>
        <w:ind w:firstLine="708"/>
        <w:jc w:val="both"/>
      </w:pPr>
      <w:r w:rsidRPr="00EC4B6B">
        <w:t>г) содержание пояснений муниципального служащего и других лиц по существу предъявляемых претензий;</w:t>
      </w:r>
    </w:p>
    <w:p w:rsidR="00EC4B6B" w:rsidRPr="00EC4B6B" w:rsidRDefault="00EC4B6B" w:rsidP="00934945">
      <w:pPr>
        <w:pStyle w:val="af"/>
        <w:widowControl w:val="0"/>
        <w:ind w:firstLine="708"/>
        <w:jc w:val="both"/>
      </w:pPr>
      <w:r w:rsidRPr="00EC4B6B">
        <w:t>д) фамилии, имена, отчества выступивших на заседании лиц и краткое изложение их выступлений;</w:t>
      </w:r>
    </w:p>
    <w:p w:rsidR="00EC4B6B" w:rsidRPr="00EC4B6B" w:rsidRDefault="00EC4B6B" w:rsidP="00934945">
      <w:pPr>
        <w:pStyle w:val="af"/>
        <w:widowControl w:val="0"/>
        <w:ind w:firstLine="708"/>
        <w:jc w:val="both"/>
      </w:pPr>
      <w:r w:rsidRPr="00EC4B6B">
        <w:t>е) источник информации, содержащей основания для проведения заседания комиссии, дата поступления информации в администрацию;</w:t>
      </w:r>
    </w:p>
    <w:p w:rsidR="00EC4B6B" w:rsidRPr="00EC4B6B" w:rsidRDefault="00EC4B6B" w:rsidP="00934945">
      <w:pPr>
        <w:pStyle w:val="af"/>
        <w:widowControl w:val="0"/>
        <w:ind w:firstLine="708"/>
        <w:jc w:val="both"/>
      </w:pPr>
      <w:r w:rsidRPr="00EC4B6B">
        <w:t>ж) другие сведения;</w:t>
      </w:r>
    </w:p>
    <w:p w:rsidR="00EC4B6B" w:rsidRPr="00EC4B6B" w:rsidRDefault="00EC4B6B" w:rsidP="00934945">
      <w:pPr>
        <w:pStyle w:val="af"/>
        <w:widowControl w:val="0"/>
        <w:ind w:firstLine="708"/>
        <w:jc w:val="both"/>
      </w:pPr>
      <w:r w:rsidRPr="00EC4B6B">
        <w:t>з) результаты голосования;</w:t>
      </w:r>
    </w:p>
    <w:p w:rsidR="00EC4B6B" w:rsidRPr="00EC4B6B" w:rsidRDefault="00EC4B6B" w:rsidP="00934945">
      <w:pPr>
        <w:pStyle w:val="af"/>
        <w:widowControl w:val="0"/>
        <w:ind w:firstLine="708"/>
        <w:jc w:val="both"/>
      </w:pPr>
      <w:r w:rsidRPr="00EC4B6B">
        <w:t>и) решение и обоснование его принятия.</w:t>
      </w:r>
    </w:p>
    <w:p w:rsidR="00EC4B6B" w:rsidRPr="00EC4B6B" w:rsidRDefault="00EC4B6B" w:rsidP="00934945">
      <w:pPr>
        <w:pStyle w:val="af"/>
        <w:widowControl w:val="0"/>
        <w:ind w:firstLine="708"/>
        <w:jc w:val="both"/>
      </w:pPr>
      <w:r w:rsidRPr="00EC4B6B">
        <w:t>32.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EC4B6B" w:rsidRPr="00EC4B6B" w:rsidRDefault="00EC4B6B" w:rsidP="00934945">
      <w:pPr>
        <w:pStyle w:val="af"/>
        <w:widowControl w:val="0"/>
        <w:ind w:firstLine="708"/>
        <w:jc w:val="both"/>
      </w:pPr>
      <w:r w:rsidRPr="00EC4B6B">
        <w:t>33. Копии протокола заседания комиссии в 7-дневный срок со дня заседания направляются главе администрации, полностью или в виде выписок из него - муниципальному служащему, а также по решению комиссии - иным заинтересованным лицам.</w:t>
      </w:r>
    </w:p>
    <w:p w:rsidR="00EC4B6B" w:rsidRPr="00EC4B6B" w:rsidRDefault="00EC4B6B" w:rsidP="00934945">
      <w:pPr>
        <w:pStyle w:val="af"/>
        <w:widowControl w:val="0"/>
        <w:ind w:firstLine="708"/>
        <w:jc w:val="both"/>
      </w:pPr>
      <w:r w:rsidRPr="00EC4B6B">
        <w:t>34. Глава администрации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 Решение главы администрации оглашается на ближайшем заседании комиссии и принимается к сведению без обсуждения.</w:t>
      </w:r>
    </w:p>
    <w:p w:rsidR="00EC4B6B" w:rsidRPr="00EC4B6B" w:rsidRDefault="00EC4B6B" w:rsidP="00934945">
      <w:pPr>
        <w:pStyle w:val="af"/>
        <w:widowControl w:val="0"/>
        <w:ind w:firstLine="708"/>
        <w:jc w:val="both"/>
      </w:pPr>
      <w:r w:rsidRPr="00EC4B6B">
        <w:t>35.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EC4B6B" w:rsidRPr="00EC4B6B" w:rsidRDefault="00EC4B6B" w:rsidP="00934945">
      <w:pPr>
        <w:pStyle w:val="af"/>
        <w:widowControl w:val="0"/>
        <w:ind w:firstLine="708"/>
        <w:jc w:val="both"/>
      </w:pPr>
      <w:r w:rsidRPr="00EC4B6B">
        <w:t xml:space="preserve">36.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w:t>
      </w:r>
      <w:r w:rsidRPr="00EC4B6B">
        <w:lastRenderedPageBreak/>
        <w:t>правоприменительные органы в 3-дневный срок, а при необходимости - немедленно.</w:t>
      </w:r>
    </w:p>
    <w:p w:rsidR="00EC4B6B" w:rsidRPr="00EC4B6B" w:rsidRDefault="00EC4B6B" w:rsidP="00934945">
      <w:pPr>
        <w:pStyle w:val="af"/>
        <w:widowControl w:val="0"/>
        <w:ind w:firstLine="708"/>
        <w:jc w:val="both"/>
      </w:pPr>
      <w:r w:rsidRPr="00EC4B6B">
        <w:t>37.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EC4B6B" w:rsidRPr="00EC4B6B" w:rsidRDefault="00EC4B6B" w:rsidP="00934945">
      <w:pPr>
        <w:pStyle w:val="af"/>
        <w:widowControl w:val="0"/>
        <w:ind w:firstLine="708"/>
        <w:jc w:val="both"/>
      </w:pPr>
      <w:r w:rsidRPr="00EC4B6B">
        <w:t>37.1. 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16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EC4B6B" w:rsidRPr="00EC4B6B" w:rsidRDefault="00EC4B6B" w:rsidP="00934945">
      <w:pPr>
        <w:pStyle w:val="af"/>
        <w:widowControl w:val="0"/>
        <w:ind w:firstLine="708"/>
        <w:jc w:val="both"/>
      </w:pPr>
      <w:r w:rsidRPr="00EC4B6B">
        <w:t>38.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должностным лицом, исполняющим кадровую работу администрации, ответственным за работу по профилактике коррупционных и иных правонарушений.</w:t>
      </w:r>
    </w:p>
    <w:p w:rsidR="00EC4B6B" w:rsidRPr="00EC4B6B" w:rsidRDefault="00EC4B6B" w:rsidP="00934945">
      <w:pPr>
        <w:pStyle w:val="af"/>
        <w:widowControl w:val="0"/>
        <w:ind w:firstLine="708"/>
        <w:jc w:val="both"/>
      </w:pPr>
    </w:p>
    <w:p w:rsidR="00EC4B6B" w:rsidRPr="00EC4B6B" w:rsidRDefault="00EC4B6B" w:rsidP="00934945">
      <w:pPr>
        <w:pStyle w:val="af"/>
        <w:widowControl w:val="0"/>
        <w:ind w:firstLine="708"/>
        <w:jc w:val="both"/>
      </w:pPr>
    </w:p>
    <w:p w:rsidR="00EC4B6B" w:rsidRPr="00EC4B6B" w:rsidRDefault="00EC4B6B" w:rsidP="00934945">
      <w:pPr>
        <w:pStyle w:val="af"/>
        <w:widowControl w:val="0"/>
        <w:ind w:firstLine="708"/>
        <w:jc w:val="both"/>
      </w:pPr>
    </w:p>
    <w:p w:rsidR="00965F71" w:rsidRDefault="00EC4B6B" w:rsidP="00934945">
      <w:pPr>
        <w:pStyle w:val="af"/>
        <w:widowControl w:val="0"/>
        <w:ind w:firstLine="708"/>
        <w:jc w:val="both"/>
        <w:rPr>
          <w:b/>
          <w:szCs w:val="28"/>
        </w:rPr>
      </w:pPr>
      <w:r w:rsidRPr="00EC4B6B">
        <w:t>Начальник общего отдела                                         И.И.Зеленцова</w:t>
      </w:r>
    </w:p>
    <w:p w:rsidR="00965F71" w:rsidRDefault="00965F71" w:rsidP="00934945">
      <w:pPr>
        <w:pStyle w:val="a5"/>
        <w:widowControl w:val="0"/>
        <w:ind w:right="-259"/>
        <w:jc w:val="both"/>
        <w:rPr>
          <w:b w:val="0"/>
          <w:sz w:val="28"/>
          <w:szCs w:val="28"/>
        </w:rPr>
      </w:pPr>
    </w:p>
    <w:sectPr w:rsidR="00965F71" w:rsidSect="00934945">
      <w:headerReference w:type="even" r:id="rId9"/>
      <w:pgSz w:w="11905" w:h="16837"/>
      <w:pgMar w:top="1134" w:right="567"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C40" w:rsidRDefault="00E42C40">
      <w:r>
        <w:separator/>
      </w:r>
    </w:p>
  </w:endnote>
  <w:endnote w:type="continuationSeparator" w:id="1">
    <w:p w:rsidR="00E42C40" w:rsidRDefault="00E42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C40" w:rsidRDefault="00E42C40">
      <w:r>
        <w:separator/>
      </w:r>
    </w:p>
  </w:footnote>
  <w:footnote w:type="continuationSeparator" w:id="1">
    <w:p w:rsidR="00E42C40" w:rsidRDefault="00E42C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CE" w:rsidRDefault="00744D20" w:rsidP="00DB3E1E">
    <w:pPr>
      <w:pStyle w:val="aa"/>
      <w:framePr w:wrap="around" w:vAnchor="text" w:hAnchor="margin" w:xAlign="center" w:y="1"/>
      <w:rPr>
        <w:rStyle w:val="ac"/>
      </w:rPr>
    </w:pPr>
    <w:r>
      <w:rPr>
        <w:rStyle w:val="ac"/>
      </w:rPr>
      <w:fldChar w:fldCharType="begin"/>
    </w:r>
    <w:r w:rsidR="0077370B">
      <w:rPr>
        <w:rStyle w:val="ac"/>
      </w:rPr>
      <w:instrText xml:space="preserve">PAGE  </w:instrText>
    </w:r>
    <w:r>
      <w:rPr>
        <w:rStyle w:val="ac"/>
      </w:rPr>
      <w:fldChar w:fldCharType="end"/>
    </w:r>
  </w:p>
  <w:p w:rsidR="007F41CE" w:rsidRDefault="00E42C4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2F70"/>
    <w:multiLevelType w:val="singleLevel"/>
    <w:tmpl w:val="1F9E5B6A"/>
    <w:lvl w:ilvl="0">
      <w:start w:val="2"/>
      <w:numFmt w:val="decimal"/>
      <w:lvlText w:val="4.%1."/>
      <w:legacy w:legacy="1" w:legacySpace="0" w:legacyIndent="341"/>
      <w:lvlJc w:val="left"/>
      <w:pPr>
        <w:ind w:left="0" w:firstLine="0"/>
      </w:pPr>
      <w:rPr>
        <w:rFonts w:ascii="Times New Roman" w:hAnsi="Times New Roman" w:cs="Times New Roman" w:hint="default"/>
      </w:rPr>
    </w:lvl>
  </w:abstractNum>
  <w:abstractNum w:abstractNumId="1">
    <w:nsid w:val="17676EED"/>
    <w:multiLevelType w:val="hybridMultilevel"/>
    <w:tmpl w:val="411E911C"/>
    <w:lvl w:ilvl="0" w:tplc="2C44B854">
      <w:start w:val="1"/>
      <w:numFmt w:val="decimal"/>
      <w:lvlText w:val="%1)"/>
      <w:lvlJc w:val="left"/>
      <w:pPr>
        <w:ind w:left="1948" w:hanging="13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0350D85"/>
    <w:multiLevelType w:val="hybridMultilevel"/>
    <w:tmpl w:val="3948FAD0"/>
    <w:lvl w:ilvl="0" w:tplc="04190011">
      <w:start w:val="1"/>
      <w:numFmt w:val="decimal"/>
      <w:lvlText w:val="%1)"/>
      <w:lvlJc w:val="left"/>
      <w:pPr>
        <w:ind w:left="2088" w:hanging="1380"/>
      </w:pPr>
      <w:rPr>
        <w:rFonts w:hint="default"/>
      </w:rPr>
    </w:lvl>
    <w:lvl w:ilvl="1" w:tplc="04190011">
      <w:start w:val="1"/>
      <w:numFmt w:val="decimal"/>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C8A43B5"/>
    <w:multiLevelType w:val="hybridMultilevel"/>
    <w:tmpl w:val="D1B6DAAC"/>
    <w:lvl w:ilvl="0" w:tplc="EA3C8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E5D2ED3"/>
    <w:multiLevelType w:val="singleLevel"/>
    <w:tmpl w:val="FF980D76"/>
    <w:lvl w:ilvl="0">
      <w:start w:val="6"/>
      <w:numFmt w:val="decimal"/>
      <w:lvlText w:val="4.%1."/>
      <w:legacy w:legacy="1" w:legacySpace="0" w:legacyIndent="370"/>
      <w:lvlJc w:val="left"/>
      <w:pPr>
        <w:ind w:left="0" w:firstLine="0"/>
      </w:pPr>
      <w:rPr>
        <w:rFonts w:ascii="Times New Roman" w:hAnsi="Times New Roman" w:cs="Times New Roman" w:hint="default"/>
      </w:rPr>
    </w:lvl>
  </w:abstractNum>
  <w:abstractNum w:abstractNumId="5">
    <w:nsid w:val="45C2652A"/>
    <w:multiLevelType w:val="hybridMultilevel"/>
    <w:tmpl w:val="D1B6DAAC"/>
    <w:lvl w:ilvl="0" w:tplc="EA3C8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2D9258A"/>
    <w:multiLevelType w:val="singleLevel"/>
    <w:tmpl w:val="A65A5442"/>
    <w:lvl w:ilvl="0">
      <w:start w:val="1"/>
      <w:numFmt w:val="decimal"/>
      <w:lvlText w:val="1.%1."/>
      <w:legacy w:legacy="1" w:legacySpace="0" w:legacyIndent="326"/>
      <w:lvlJc w:val="left"/>
      <w:pPr>
        <w:ind w:left="0" w:firstLine="0"/>
      </w:pPr>
      <w:rPr>
        <w:rFonts w:ascii="Times New Roman" w:hAnsi="Times New Roman" w:cs="Times New Roman" w:hint="default"/>
      </w:rPr>
    </w:lvl>
  </w:abstractNum>
  <w:abstractNum w:abstractNumId="7">
    <w:nsid w:val="60013FC7"/>
    <w:multiLevelType w:val="singleLevel"/>
    <w:tmpl w:val="D0909D7A"/>
    <w:lvl w:ilvl="0">
      <w:start w:val="2"/>
      <w:numFmt w:val="decimal"/>
      <w:lvlText w:val="2.%1."/>
      <w:legacy w:legacy="1" w:legacySpace="0" w:legacyIndent="346"/>
      <w:lvlJc w:val="left"/>
      <w:pPr>
        <w:ind w:left="0" w:firstLine="0"/>
      </w:pPr>
      <w:rPr>
        <w:rFonts w:ascii="Times New Roman" w:hAnsi="Times New Roman" w:cs="Times New Roman" w:hint="default"/>
      </w:rPr>
    </w:lvl>
  </w:abstractNum>
  <w:abstractNum w:abstractNumId="8">
    <w:nsid w:val="73427378"/>
    <w:multiLevelType w:val="hybridMultilevel"/>
    <w:tmpl w:val="2D80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B84A31"/>
    <w:multiLevelType w:val="singleLevel"/>
    <w:tmpl w:val="DAA8FBD0"/>
    <w:lvl w:ilvl="0">
      <w:start w:val="1"/>
      <w:numFmt w:val="decimal"/>
      <w:lvlText w:val="3.%1."/>
      <w:legacy w:legacy="1" w:legacySpace="0" w:legacyIndent="350"/>
      <w:lvlJc w:val="left"/>
      <w:pPr>
        <w:ind w:left="0" w:firstLine="0"/>
      </w:pPr>
      <w:rPr>
        <w:rFonts w:ascii="Times New Roman" w:hAnsi="Times New Roman" w:cs="Times New Roman" w:hint="default"/>
      </w:rPr>
    </w:lvl>
  </w:abstractNum>
  <w:abstractNum w:abstractNumId="10">
    <w:nsid w:val="774B5338"/>
    <w:multiLevelType w:val="hybridMultilevel"/>
    <w:tmpl w:val="375EA38E"/>
    <w:lvl w:ilvl="0" w:tplc="8EE439F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D0040C3"/>
    <w:multiLevelType w:val="hybridMultilevel"/>
    <w:tmpl w:val="D1B6DAAC"/>
    <w:lvl w:ilvl="0" w:tplc="EA3C8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2"/>
  </w:num>
  <w:num w:numId="3">
    <w:abstractNumId w:val="1"/>
  </w:num>
  <w:num w:numId="4">
    <w:abstractNumId w:val="6"/>
    <w:lvlOverride w:ilvl="0">
      <w:startOverride w:val="1"/>
    </w:lvlOverride>
  </w:num>
  <w:num w:numId="5">
    <w:abstractNumId w:val="7"/>
    <w:lvlOverride w:ilvl="0">
      <w:startOverride w:val="2"/>
    </w:lvlOverride>
  </w:num>
  <w:num w:numId="6">
    <w:abstractNumId w:val="9"/>
    <w:lvlOverride w:ilvl="0">
      <w:startOverride w:val="1"/>
    </w:lvlOverride>
  </w:num>
  <w:num w:numId="7">
    <w:abstractNumId w:val="0"/>
    <w:lvlOverride w:ilvl="0">
      <w:startOverride w:val="2"/>
    </w:lvlOverride>
  </w:num>
  <w:num w:numId="8">
    <w:abstractNumId w:val="4"/>
    <w:lvlOverride w:ilvl="0">
      <w:startOverride w:val="6"/>
    </w:lvlOverride>
  </w:num>
  <w:num w:numId="9">
    <w:abstractNumId w:val="10"/>
  </w:num>
  <w:num w:numId="10">
    <w:abstractNumId w:val="5"/>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6626"/>
  </w:hdrShapeDefaults>
  <w:footnotePr>
    <w:footnote w:id="0"/>
    <w:footnote w:id="1"/>
  </w:footnotePr>
  <w:endnotePr>
    <w:endnote w:id="0"/>
    <w:endnote w:id="1"/>
  </w:endnotePr>
  <w:compat/>
  <w:rsids>
    <w:rsidRoot w:val="00C6074A"/>
    <w:rsid w:val="00003473"/>
    <w:rsid w:val="0000555B"/>
    <w:rsid w:val="00021DBE"/>
    <w:rsid w:val="000306DB"/>
    <w:rsid w:val="000403D7"/>
    <w:rsid w:val="0004146C"/>
    <w:rsid w:val="00062D4A"/>
    <w:rsid w:val="00081762"/>
    <w:rsid w:val="00105C55"/>
    <w:rsid w:val="001129A6"/>
    <w:rsid w:val="00114D92"/>
    <w:rsid w:val="001208DB"/>
    <w:rsid w:val="00137658"/>
    <w:rsid w:val="001648B6"/>
    <w:rsid w:val="0018660F"/>
    <w:rsid w:val="001F4B6D"/>
    <w:rsid w:val="002120B2"/>
    <w:rsid w:val="00213FC7"/>
    <w:rsid w:val="002332EE"/>
    <w:rsid w:val="00281604"/>
    <w:rsid w:val="002B09EE"/>
    <w:rsid w:val="002B5586"/>
    <w:rsid w:val="002D3E2D"/>
    <w:rsid w:val="002E03FA"/>
    <w:rsid w:val="00364B9B"/>
    <w:rsid w:val="00373B37"/>
    <w:rsid w:val="00397A86"/>
    <w:rsid w:val="003C1E77"/>
    <w:rsid w:val="003C4BE4"/>
    <w:rsid w:val="003E7586"/>
    <w:rsid w:val="003E77AD"/>
    <w:rsid w:val="00412E96"/>
    <w:rsid w:val="004317F8"/>
    <w:rsid w:val="00456B33"/>
    <w:rsid w:val="004767A4"/>
    <w:rsid w:val="00487730"/>
    <w:rsid w:val="004A39B9"/>
    <w:rsid w:val="004D1E68"/>
    <w:rsid w:val="004F125F"/>
    <w:rsid w:val="0051557D"/>
    <w:rsid w:val="00515C11"/>
    <w:rsid w:val="005273B8"/>
    <w:rsid w:val="00535828"/>
    <w:rsid w:val="0054387B"/>
    <w:rsid w:val="00553001"/>
    <w:rsid w:val="005B3226"/>
    <w:rsid w:val="005B5359"/>
    <w:rsid w:val="005D7C2B"/>
    <w:rsid w:val="005E4850"/>
    <w:rsid w:val="006107E0"/>
    <w:rsid w:val="006713CE"/>
    <w:rsid w:val="00691EA5"/>
    <w:rsid w:val="006B7588"/>
    <w:rsid w:val="006D0210"/>
    <w:rsid w:val="006D14C9"/>
    <w:rsid w:val="006D4F98"/>
    <w:rsid w:val="006F0DC4"/>
    <w:rsid w:val="006F4247"/>
    <w:rsid w:val="00710A1C"/>
    <w:rsid w:val="0071370C"/>
    <w:rsid w:val="00717115"/>
    <w:rsid w:val="007250AC"/>
    <w:rsid w:val="00732555"/>
    <w:rsid w:val="00744D20"/>
    <w:rsid w:val="00761BEC"/>
    <w:rsid w:val="0077370B"/>
    <w:rsid w:val="00791C41"/>
    <w:rsid w:val="007926D4"/>
    <w:rsid w:val="007A4B8E"/>
    <w:rsid w:val="007B09C6"/>
    <w:rsid w:val="007D3C10"/>
    <w:rsid w:val="007E3FFF"/>
    <w:rsid w:val="00806831"/>
    <w:rsid w:val="00834E7D"/>
    <w:rsid w:val="008352A4"/>
    <w:rsid w:val="0083656D"/>
    <w:rsid w:val="0087090D"/>
    <w:rsid w:val="00876D89"/>
    <w:rsid w:val="008A6A35"/>
    <w:rsid w:val="008C6428"/>
    <w:rsid w:val="008D07AD"/>
    <w:rsid w:val="008D2E53"/>
    <w:rsid w:val="00934945"/>
    <w:rsid w:val="00965F71"/>
    <w:rsid w:val="00965FEB"/>
    <w:rsid w:val="009B3FAC"/>
    <w:rsid w:val="009C6B72"/>
    <w:rsid w:val="009D08E7"/>
    <w:rsid w:val="009F70C5"/>
    <w:rsid w:val="00A004D3"/>
    <w:rsid w:val="00A204EF"/>
    <w:rsid w:val="00A220FA"/>
    <w:rsid w:val="00A304F5"/>
    <w:rsid w:val="00A312BE"/>
    <w:rsid w:val="00A43057"/>
    <w:rsid w:val="00A618BF"/>
    <w:rsid w:val="00A7461D"/>
    <w:rsid w:val="00AA5BFA"/>
    <w:rsid w:val="00AB180F"/>
    <w:rsid w:val="00AE2177"/>
    <w:rsid w:val="00AF07F8"/>
    <w:rsid w:val="00B01BC1"/>
    <w:rsid w:val="00B268D0"/>
    <w:rsid w:val="00B31B1B"/>
    <w:rsid w:val="00B425F2"/>
    <w:rsid w:val="00B84F97"/>
    <w:rsid w:val="00BB1E34"/>
    <w:rsid w:val="00C00456"/>
    <w:rsid w:val="00C14BD6"/>
    <w:rsid w:val="00C6074A"/>
    <w:rsid w:val="00C65B07"/>
    <w:rsid w:val="00C94554"/>
    <w:rsid w:val="00CB1124"/>
    <w:rsid w:val="00CC51EA"/>
    <w:rsid w:val="00CE364C"/>
    <w:rsid w:val="00CF30CA"/>
    <w:rsid w:val="00D033B9"/>
    <w:rsid w:val="00D13908"/>
    <w:rsid w:val="00D13949"/>
    <w:rsid w:val="00D15412"/>
    <w:rsid w:val="00D20B4F"/>
    <w:rsid w:val="00D446D1"/>
    <w:rsid w:val="00D6259F"/>
    <w:rsid w:val="00D8171C"/>
    <w:rsid w:val="00D87112"/>
    <w:rsid w:val="00D877B9"/>
    <w:rsid w:val="00D92909"/>
    <w:rsid w:val="00DB36F3"/>
    <w:rsid w:val="00DB62A9"/>
    <w:rsid w:val="00DB7D14"/>
    <w:rsid w:val="00DC14DB"/>
    <w:rsid w:val="00DC50E9"/>
    <w:rsid w:val="00E2576D"/>
    <w:rsid w:val="00E269BD"/>
    <w:rsid w:val="00E374CC"/>
    <w:rsid w:val="00E42C40"/>
    <w:rsid w:val="00E74EF0"/>
    <w:rsid w:val="00EC4B6B"/>
    <w:rsid w:val="00F06F48"/>
    <w:rsid w:val="00F4668F"/>
    <w:rsid w:val="00F565B7"/>
    <w:rsid w:val="00F72E11"/>
    <w:rsid w:val="00FB7809"/>
    <w:rsid w:val="00FF5713"/>
    <w:rsid w:val="00FF5F08"/>
    <w:rsid w:val="00FF6B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A4"/>
    <w:pPr>
      <w:spacing w:after="0" w:line="240" w:lineRule="auto"/>
    </w:pPr>
    <w:rPr>
      <w:rFonts w:ascii="Times New Roman" w:eastAsia="Times New Roman" w:hAnsi="Times New Roman" w:cs="Times New Roman"/>
      <w:sz w:val="28"/>
      <w:szCs w:val="28"/>
      <w:lang w:val="en-US" w:eastAsia="ru-RU"/>
    </w:rPr>
  </w:style>
  <w:style w:type="paragraph" w:styleId="1">
    <w:name w:val="heading 1"/>
    <w:basedOn w:val="a"/>
    <w:next w:val="a"/>
    <w:link w:val="10"/>
    <w:uiPriority w:val="9"/>
    <w:qFormat/>
    <w:rsid w:val="00D446D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8352A4"/>
    <w:pPr>
      <w:keepNext/>
      <w:spacing w:before="240" w:after="60"/>
      <w:outlineLvl w:val="1"/>
    </w:pPr>
    <w:rPr>
      <w:rFonts w:ascii="Arial" w:hAnsi="Arial"/>
      <w:b/>
      <w:bCs/>
      <w:i/>
      <w:iCs/>
    </w:rPr>
  </w:style>
  <w:style w:type="paragraph" w:styleId="3">
    <w:name w:val="heading 3"/>
    <w:basedOn w:val="a"/>
    <w:next w:val="a"/>
    <w:link w:val="30"/>
    <w:uiPriority w:val="9"/>
    <w:semiHidden/>
    <w:unhideWhenUsed/>
    <w:qFormat/>
    <w:rsid w:val="0077370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2A4"/>
    <w:rPr>
      <w:rFonts w:ascii="Arial" w:eastAsia="Times New Roman" w:hAnsi="Arial" w:cs="Times New Roman"/>
      <w:b/>
      <w:bCs/>
      <w:i/>
      <w:iCs/>
      <w:sz w:val="28"/>
      <w:szCs w:val="28"/>
    </w:rPr>
  </w:style>
  <w:style w:type="paragraph" w:styleId="a3">
    <w:name w:val="Balloon Text"/>
    <w:basedOn w:val="a"/>
    <w:link w:val="a4"/>
    <w:uiPriority w:val="99"/>
    <w:semiHidden/>
    <w:unhideWhenUsed/>
    <w:rsid w:val="008352A4"/>
    <w:rPr>
      <w:rFonts w:ascii="Tahoma" w:hAnsi="Tahoma" w:cs="Tahoma"/>
      <w:sz w:val="16"/>
      <w:szCs w:val="16"/>
    </w:rPr>
  </w:style>
  <w:style w:type="character" w:customStyle="1" w:styleId="a4">
    <w:name w:val="Текст выноски Знак"/>
    <w:basedOn w:val="a0"/>
    <w:link w:val="a3"/>
    <w:uiPriority w:val="99"/>
    <w:semiHidden/>
    <w:rsid w:val="008352A4"/>
    <w:rPr>
      <w:rFonts w:ascii="Tahoma" w:eastAsia="Times New Roman" w:hAnsi="Tahoma" w:cs="Tahoma"/>
      <w:sz w:val="16"/>
      <w:szCs w:val="16"/>
      <w:lang w:val="en-US" w:eastAsia="ru-RU"/>
    </w:rPr>
  </w:style>
  <w:style w:type="character" w:customStyle="1" w:styleId="10">
    <w:name w:val="Заголовок 1 Знак"/>
    <w:basedOn w:val="a0"/>
    <w:link w:val="1"/>
    <w:uiPriority w:val="9"/>
    <w:rsid w:val="00D446D1"/>
    <w:rPr>
      <w:rFonts w:asciiTheme="majorHAnsi" w:eastAsiaTheme="majorEastAsia" w:hAnsiTheme="majorHAnsi" w:cstheme="majorBidi"/>
      <w:b/>
      <w:bCs/>
      <w:color w:val="365F91" w:themeColor="accent1" w:themeShade="BF"/>
      <w:sz w:val="28"/>
      <w:szCs w:val="28"/>
      <w:lang w:val="en-US" w:eastAsia="ru-RU"/>
    </w:rPr>
  </w:style>
  <w:style w:type="paragraph" w:styleId="a5">
    <w:name w:val="Body Text"/>
    <w:basedOn w:val="a"/>
    <w:link w:val="a6"/>
    <w:rsid w:val="00D446D1"/>
    <w:pPr>
      <w:jc w:val="center"/>
    </w:pPr>
    <w:rPr>
      <w:b/>
      <w:bCs/>
      <w:sz w:val="24"/>
      <w:szCs w:val="20"/>
      <w:lang w:val="ru-RU"/>
    </w:rPr>
  </w:style>
  <w:style w:type="character" w:customStyle="1" w:styleId="a6">
    <w:name w:val="Основной текст Знак"/>
    <w:basedOn w:val="a0"/>
    <w:link w:val="a5"/>
    <w:rsid w:val="00D446D1"/>
    <w:rPr>
      <w:rFonts w:ascii="Times New Roman" w:eastAsia="Times New Roman" w:hAnsi="Times New Roman" w:cs="Times New Roman"/>
      <w:b/>
      <w:bCs/>
      <w:sz w:val="24"/>
      <w:szCs w:val="20"/>
      <w:lang w:eastAsia="ru-RU"/>
    </w:rPr>
  </w:style>
  <w:style w:type="character" w:customStyle="1" w:styleId="a7">
    <w:name w:val="Гипертекстовая ссылка"/>
    <w:rsid w:val="00D446D1"/>
    <w:rPr>
      <w:color w:val="008000"/>
    </w:rPr>
  </w:style>
  <w:style w:type="character" w:customStyle="1" w:styleId="30">
    <w:name w:val="Заголовок 3 Знак"/>
    <w:basedOn w:val="a0"/>
    <w:link w:val="3"/>
    <w:uiPriority w:val="9"/>
    <w:semiHidden/>
    <w:rsid w:val="0077370B"/>
    <w:rPr>
      <w:rFonts w:asciiTheme="majorHAnsi" w:eastAsiaTheme="majorEastAsia" w:hAnsiTheme="majorHAnsi" w:cstheme="majorBidi"/>
      <w:b/>
      <w:bCs/>
      <w:color w:val="4F81BD" w:themeColor="accent1"/>
      <w:sz w:val="28"/>
      <w:szCs w:val="28"/>
      <w:lang w:val="en-US" w:eastAsia="ru-RU"/>
    </w:rPr>
  </w:style>
  <w:style w:type="paragraph" w:customStyle="1" w:styleId="a8">
    <w:name w:val="Нормальный (таблица)"/>
    <w:basedOn w:val="a"/>
    <w:next w:val="a"/>
    <w:rsid w:val="0077370B"/>
    <w:pPr>
      <w:widowControl w:val="0"/>
      <w:autoSpaceDE w:val="0"/>
      <w:autoSpaceDN w:val="0"/>
      <w:adjustRightInd w:val="0"/>
      <w:jc w:val="both"/>
    </w:pPr>
    <w:rPr>
      <w:rFonts w:ascii="Arial" w:hAnsi="Arial" w:cs="Arial"/>
      <w:sz w:val="24"/>
      <w:szCs w:val="24"/>
      <w:lang w:val="ru-RU"/>
    </w:rPr>
  </w:style>
  <w:style w:type="paragraph" w:customStyle="1" w:styleId="a9">
    <w:name w:val="Прижатый влево"/>
    <w:basedOn w:val="a"/>
    <w:next w:val="a"/>
    <w:rsid w:val="0077370B"/>
    <w:pPr>
      <w:widowControl w:val="0"/>
      <w:autoSpaceDE w:val="0"/>
      <w:autoSpaceDN w:val="0"/>
      <w:adjustRightInd w:val="0"/>
    </w:pPr>
    <w:rPr>
      <w:rFonts w:ascii="Arial" w:hAnsi="Arial" w:cs="Arial"/>
      <w:sz w:val="24"/>
      <w:szCs w:val="24"/>
      <w:lang w:val="ru-RU"/>
    </w:rPr>
  </w:style>
  <w:style w:type="paragraph" w:styleId="aa">
    <w:name w:val="header"/>
    <w:basedOn w:val="a"/>
    <w:link w:val="ab"/>
    <w:uiPriority w:val="99"/>
    <w:rsid w:val="0077370B"/>
    <w:pPr>
      <w:widowControl w:val="0"/>
      <w:tabs>
        <w:tab w:val="center" w:pos="4677"/>
        <w:tab w:val="right" w:pos="9355"/>
      </w:tabs>
      <w:autoSpaceDE w:val="0"/>
      <w:autoSpaceDN w:val="0"/>
      <w:adjustRightInd w:val="0"/>
      <w:ind w:firstLine="720"/>
      <w:jc w:val="both"/>
    </w:pPr>
    <w:rPr>
      <w:rFonts w:ascii="Arial" w:hAnsi="Arial" w:cs="Arial"/>
      <w:sz w:val="24"/>
      <w:szCs w:val="24"/>
      <w:lang w:val="ru-RU"/>
    </w:rPr>
  </w:style>
  <w:style w:type="character" w:customStyle="1" w:styleId="ab">
    <w:name w:val="Верхний колонтитул Знак"/>
    <w:basedOn w:val="a0"/>
    <w:link w:val="aa"/>
    <w:uiPriority w:val="99"/>
    <w:rsid w:val="0077370B"/>
    <w:rPr>
      <w:rFonts w:ascii="Arial" w:eastAsia="Times New Roman" w:hAnsi="Arial" w:cs="Arial"/>
      <w:sz w:val="24"/>
      <w:szCs w:val="24"/>
      <w:lang w:eastAsia="ru-RU"/>
    </w:rPr>
  </w:style>
  <w:style w:type="paragraph" w:customStyle="1" w:styleId="ConsPlusNormal">
    <w:name w:val="ConsPlusNormal"/>
    <w:rsid w:val="00773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page number"/>
    <w:basedOn w:val="a0"/>
    <w:rsid w:val="0077370B"/>
  </w:style>
  <w:style w:type="character" w:styleId="ad">
    <w:name w:val="Emphasis"/>
    <w:qFormat/>
    <w:rsid w:val="0077370B"/>
    <w:rPr>
      <w:i/>
      <w:iCs/>
    </w:rPr>
  </w:style>
  <w:style w:type="character" w:customStyle="1" w:styleId="FontStyle31">
    <w:name w:val="Font Style31"/>
    <w:rsid w:val="0077370B"/>
    <w:rPr>
      <w:rFonts w:ascii="Times New Roman" w:hAnsi="Times New Roman" w:cs="Times New Roman" w:hint="default"/>
      <w:sz w:val="26"/>
      <w:szCs w:val="26"/>
    </w:rPr>
  </w:style>
  <w:style w:type="paragraph" w:customStyle="1" w:styleId="11">
    <w:name w:val="Заголовок 11"/>
    <w:basedOn w:val="a"/>
    <w:next w:val="a"/>
    <w:rsid w:val="0077370B"/>
    <w:pPr>
      <w:widowControl w:val="0"/>
      <w:tabs>
        <w:tab w:val="num" w:pos="360"/>
      </w:tabs>
      <w:suppressAutoHyphens/>
      <w:autoSpaceDE w:val="0"/>
      <w:spacing w:before="108" w:after="108"/>
      <w:ind w:left="360" w:hanging="360"/>
      <w:jc w:val="center"/>
      <w:outlineLvl w:val="0"/>
    </w:pPr>
    <w:rPr>
      <w:rFonts w:ascii="Arial" w:eastAsia="Arial" w:hAnsi="Arial" w:cs="Arial"/>
      <w:b/>
      <w:bCs/>
      <w:color w:val="000080"/>
      <w:sz w:val="24"/>
      <w:szCs w:val="24"/>
      <w:lang w:val="ru-RU" w:bidi="ru-RU"/>
    </w:rPr>
  </w:style>
  <w:style w:type="character" w:customStyle="1" w:styleId="21">
    <w:name w:val="Основной текст (2)_"/>
    <w:link w:val="22"/>
    <w:uiPriority w:val="99"/>
    <w:rsid w:val="00F06F48"/>
    <w:rPr>
      <w:sz w:val="26"/>
      <w:szCs w:val="26"/>
      <w:shd w:val="clear" w:color="auto" w:fill="FFFFFF"/>
    </w:rPr>
  </w:style>
  <w:style w:type="paragraph" w:customStyle="1" w:styleId="22">
    <w:name w:val="Основной текст (2)"/>
    <w:basedOn w:val="a"/>
    <w:link w:val="21"/>
    <w:uiPriority w:val="99"/>
    <w:rsid w:val="00F06F48"/>
    <w:pPr>
      <w:widowControl w:val="0"/>
      <w:shd w:val="clear" w:color="auto" w:fill="FFFFFF"/>
      <w:spacing w:line="307" w:lineRule="exact"/>
    </w:pPr>
    <w:rPr>
      <w:rFonts w:asciiTheme="minorHAnsi" w:eastAsiaTheme="minorHAnsi" w:hAnsiTheme="minorHAnsi" w:cstheme="minorBidi"/>
      <w:sz w:val="26"/>
      <w:szCs w:val="26"/>
      <w:lang w:val="ru-RU" w:eastAsia="en-US"/>
    </w:rPr>
  </w:style>
  <w:style w:type="paragraph" w:styleId="31">
    <w:name w:val="Body Text Indent 3"/>
    <w:basedOn w:val="a"/>
    <w:link w:val="32"/>
    <w:rsid w:val="002B09EE"/>
    <w:pPr>
      <w:spacing w:after="120"/>
      <w:ind w:left="283"/>
    </w:pPr>
    <w:rPr>
      <w:sz w:val="16"/>
      <w:szCs w:val="16"/>
    </w:rPr>
  </w:style>
  <w:style w:type="character" w:customStyle="1" w:styleId="32">
    <w:name w:val="Основной текст с отступом 3 Знак"/>
    <w:basedOn w:val="a0"/>
    <w:link w:val="31"/>
    <w:rsid w:val="002B09EE"/>
    <w:rPr>
      <w:rFonts w:ascii="Times New Roman" w:eastAsia="Times New Roman" w:hAnsi="Times New Roman" w:cs="Times New Roman"/>
      <w:sz w:val="16"/>
      <w:szCs w:val="16"/>
      <w:lang w:val="en-US" w:eastAsia="ru-RU"/>
    </w:rPr>
  </w:style>
  <w:style w:type="table" w:styleId="ae">
    <w:name w:val="Table Grid"/>
    <w:basedOn w:val="a1"/>
    <w:rsid w:val="00B84F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itle"/>
    <w:basedOn w:val="a"/>
    <w:link w:val="af0"/>
    <w:qFormat/>
    <w:rsid w:val="007926D4"/>
    <w:pPr>
      <w:jc w:val="center"/>
    </w:pPr>
    <w:rPr>
      <w:szCs w:val="20"/>
      <w:lang w:val="ru-RU"/>
    </w:rPr>
  </w:style>
  <w:style w:type="character" w:customStyle="1" w:styleId="af0">
    <w:name w:val="Название Знак"/>
    <w:basedOn w:val="a0"/>
    <w:link w:val="af"/>
    <w:rsid w:val="007926D4"/>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A43057"/>
    <w:pPr>
      <w:spacing w:after="120" w:line="480" w:lineRule="auto"/>
    </w:pPr>
  </w:style>
  <w:style w:type="character" w:customStyle="1" w:styleId="24">
    <w:name w:val="Основной текст 2 Знак"/>
    <w:basedOn w:val="a0"/>
    <w:link w:val="23"/>
    <w:uiPriority w:val="99"/>
    <w:semiHidden/>
    <w:rsid w:val="00A43057"/>
    <w:rPr>
      <w:rFonts w:ascii="Times New Roman" w:eastAsia="Times New Roman" w:hAnsi="Times New Roman" w:cs="Times New Roman"/>
      <w:sz w:val="28"/>
      <w:szCs w:val="28"/>
      <w:lang w:val="en-US" w:eastAsia="ru-RU"/>
    </w:rPr>
  </w:style>
  <w:style w:type="paragraph" w:styleId="af1">
    <w:name w:val="Plain Text"/>
    <w:basedOn w:val="a"/>
    <w:link w:val="af2"/>
    <w:rsid w:val="006D4F98"/>
    <w:rPr>
      <w:rFonts w:ascii="Courier New" w:hAnsi="Courier New"/>
      <w:sz w:val="20"/>
      <w:szCs w:val="20"/>
      <w:lang w:val="ru-RU"/>
    </w:rPr>
  </w:style>
  <w:style w:type="character" w:customStyle="1" w:styleId="af2">
    <w:name w:val="Текст Знак"/>
    <w:basedOn w:val="a0"/>
    <w:link w:val="af1"/>
    <w:rsid w:val="006D4F98"/>
    <w:rPr>
      <w:rFonts w:ascii="Courier New" w:eastAsia="Times New Roman" w:hAnsi="Courier New" w:cs="Times New Roman"/>
      <w:sz w:val="20"/>
      <w:szCs w:val="20"/>
      <w:lang w:eastAsia="ru-RU"/>
    </w:rPr>
  </w:style>
  <w:style w:type="paragraph" w:styleId="25">
    <w:name w:val="Body Text Indent 2"/>
    <w:basedOn w:val="a"/>
    <w:link w:val="26"/>
    <w:uiPriority w:val="99"/>
    <w:semiHidden/>
    <w:unhideWhenUsed/>
    <w:rsid w:val="008D07AD"/>
    <w:pPr>
      <w:spacing w:after="120" w:line="480" w:lineRule="auto"/>
      <w:ind w:left="283"/>
    </w:pPr>
  </w:style>
  <w:style w:type="character" w:customStyle="1" w:styleId="26">
    <w:name w:val="Основной текст с отступом 2 Знак"/>
    <w:basedOn w:val="a0"/>
    <w:link w:val="25"/>
    <w:uiPriority w:val="99"/>
    <w:semiHidden/>
    <w:rsid w:val="008D07AD"/>
    <w:rPr>
      <w:rFonts w:ascii="Times New Roman" w:eastAsia="Times New Roman" w:hAnsi="Times New Roman" w:cs="Times New Roman"/>
      <w:sz w:val="28"/>
      <w:szCs w:val="28"/>
      <w:lang w:val="en-US" w:eastAsia="ru-RU"/>
    </w:rPr>
  </w:style>
  <w:style w:type="paragraph" w:styleId="af3">
    <w:name w:val="List Paragraph"/>
    <w:basedOn w:val="a"/>
    <w:uiPriority w:val="34"/>
    <w:qFormat/>
    <w:rsid w:val="00A004D3"/>
    <w:pPr>
      <w:ind w:left="720"/>
      <w:contextualSpacing/>
    </w:pPr>
  </w:style>
  <w:style w:type="paragraph" w:customStyle="1" w:styleId="ConsPlusTitle">
    <w:name w:val="ConsPlusTitle"/>
    <w:rsid w:val="00D817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3">
    <w:name w:val="FR3"/>
    <w:rsid w:val="00487730"/>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12">
    <w:name w:val="Абзац списка1"/>
    <w:basedOn w:val="a"/>
    <w:rsid w:val="00487730"/>
    <w:pPr>
      <w:spacing w:after="200" w:line="276" w:lineRule="auto"/>
      <w:ind w:left="720"/>
    </w:pPr>
    <w:rPr>
      <w:rFonts w:ascii="Calibri" w:hAnsi="Calibri" w:cs="Calibri"/>
      <w:sz w:val="22"/>
      <w:szCs w:val="22"/>
      <w:lang w:val="ru-RU" w:eastAsia="en-US"/>
    </w:rPr>
  </w:style>
  <w:style w:type="paragraph" w:styleId="af4">
    <w:name w:val="footer"/>
    <w:basedOn w:val="a"/>
    <w:link w:val="af5"/>
    <w:uiPriority w:val="99"/>
    <w:unhideWhenUsed/>
    <w:rsid w:val="00E2576D"/>
    <w:pPr>
      <w:tabs>
        <w:tab w:val="center" w:pos="4677"/>
        <w:tab w:val="right" w:pos="9355"/>
      </w:tabs>
    </w:pPr>
  </w:style>
  <w:style w:type="character" w:customStyle="1" w:styleId="af5">
    <w:name w:val="Нижний колонтитул Знак"/>
    <w:basedOn w:val="a0"/>
    <w:link w:val="af4"/>
    <w:uiPriority w:val="99"/>
    <w:rsid w:val="00E2576D"/>
    <w:rPr>
      <w:rFonts w:ascii="Times New Roman" w:eastAsia="Times New Roman" w:hAnsi="Times New Roman" w:cs="Times New Roman"/>
      <w:sz w:val="28"/>
      <w:szCs w:val="28"/>
      <w:lang w:val="en-US" w:eastAsia="ru-RU"/>
    </w:rPr>
  </w:style>
  <w:style w:type="paragraph" w:customStyle="1" w:styleId="af6">
    <w:name w:val="обычный_ Знак Знак Знак"/>
    <w:basedOn w:val="a"/>
    <w:autoRedefine/>
    <w:rsid w:val="001F4B6D"/>
    <w:pPr>
      <w:widowControl w:val="0"/>
      <w:jc w:val="both"/>
    </w:pPr>
    <w:rPr>
      <w:lang w:val="ru-RU" w:eastAsia="en-US"/>
    </w:rPr>
  </w:style>
  <w:style w:type="paragraph" w:customStyle="1" w:styleId="ConsNormal">
    <w:name w:val="ConsNormal"/>
    <w:rsid w:val="001F4B6D"/>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1F4B6D"/>
    <w:pPr>
      <w:widowControl w:val="0"/>
      <w:spacing w:before="260" w:after="0" w:line="260" w:lineRule="auto"/>
      <w:ind w:firstLine="560"/>
      <w:jc w:val="both"/>
    </w:pPr>
    <w:rPr>
      <w:rFonts w:ascii="Times New Roman" w:eastAsia="Times New Roman" w:hAnsi="Times New Roman" w:cs="Times New Roman"/>
      <w:snapToGrid w:val="0"/>
      <w:sz w:val="28"/>
      <w:szCs w:val="20"/>
      <w:lang w:eastAsia="ru-RU"/>
    </w:rPr>
  </w:style>
  <w:style w:type="paragraph" w:customStyle="1" w:styleId="8">
    <w:name w:val="Знак Знак8 Знак Знак Знак Знак Знак Знак Знак Знак Знак Знак Знак Знак Знак Знак Знак Знак"/>
    <w:basedOn w:val="a"/>
    <w:rsid w:val="00062D4A"/>
    <w:pPr>
      <w:spacing w:after="160" w:line="240" w:lineRule="exact"/>
    </w:pPr>
    <w:rPr>
      <w:noProof/>
      <w:sz w:val="20"/>
      <w:szCs w:val="20"/>
      <w:lang w:val="ru-RU"/>
    </w:rPr>
  </w:style>
  <w:style w:type="paragraph" w:styleId="af7">
    <w:name w:val="Normal (Web)"/>
    <w:basedOn w:val="a"/>
    <w:rsid w:val="00F4668F"/>
    <w:pPr>
      <w:spacing w:before="280" w:after="280"/>
    </w:pPr>
    <w:rPr>
      <w:sz w:val="24"/>
      <w:szCs w:val="24"/>
      <w:lang w:val="ru-RU" w:eastAsia="ar-SA"/>
    </w:rPr>
  </w:style>
  <w:style w:type="paragraph" w:customStyle="1" w:styleId="80">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68F"/>
    <w:pPr>
      <w:spacing w:before="100" w:beforeAutospacing="1" w:after="100" w:afterAutospacing="1"/>
      <w:jc w:val="both"/>
    </w:pPr>
    <w:rPr>
      <w:rFonts w:ascii="Tahoma" w:hAnsi="Tahoma"/>
      <w:sz w:val="20"/>
      <w:szCs w:val="20"/>
      <w:lang w:eastAsia="en-US"/>
    </w:rPr>
  </w:style>
  <w:style w:type="paragraph" w:customStyle="1" w:styleId="14">
    <w:name w:val="обычный_1 Знак Знак Знак Знак Знак Знак Знак Знак Знак"/>
    <w:basedOn w:val="a"/>
    <w:rsid w:val="007A4B8E"/>
    <w:pPr>
      <w:spacing w:before="100" w:beforeAutospacing="1" w:after="100" w:afterAutospacing="1"/>
      <w:jc w:val="both"/>
    </w:pPr>
    <w:rPr>
      <w:rFonts w:ascii="Tahoma" w:hAnsi="Tahom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A4"/>
    <w:pPr>
      <w:spacing w:after="0" w:line="240" w:lineRule="auto"/>
    </w:pPr>
    <w:rPr>
      <w:rFonts w:ascii="Times New Roman" w:eastAsia="Times New Roman" w:hAnsi="Times New Roman" w:cs="Times New Roman"/>
      <w:sz w:val="28"/>
      <w:szCs w:val="28"/>
      <w:lang w:val="en-US" w:eastAsia="ru-RU"/>
    </w:rPr>
  </w:style>
  <w:style w:type="paragraph" w:styleId="1">
    <w:name w:val="heading 1"/>
    <w:basedOn w:val="a"/>
    <w:next w:val="a"/>
    <w:link w:val="10"/>
    <w:uiPriority w:val="9"/>
    <w:qFormat/>
    <w:rsid w:val="00D446D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8352A4"/>
    <w:pPr>
      <w:keepNext/>
      <w:spacing w:before="240" w:after="60"/>
      <w:outlineLvl w:val="1"/>
    </w:pPr>
    <w:rPr>
      <w:rFonts w:ascii="Arial" w:hAnsi="Arial"/>
      <w:b/>
      <w:bCs/>
      <w:i/>
      <w:iCs/>
      <w:lang w:val="x-none" w:eastAsia="x-none"/>
    </w:rPr>
  </w:style>
  <w:style w:type="paragraph" w:styleId="3">
    <w:name w:val="heading 3"/>
    <w:basedOn w:val="a"/>
    <w:next w:val="a"/>
    <w:link w:val="30"/>
    <w:uiPriority w:val="9"/>
    <w:semiHidden/>
    <w:unhideWhenUsed/>
    <w:qFormat/>
    <w:rsid w:val="0077370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2A4"/>
    <w:rPr>
      <w:rFonts w:ascii="Arial" w:eastAsia="Times New Roman" w:hAnsi="Arial" w:cs="Times New Roman"/>
      <w:b/>
      <w:bCs/>
      <w:i/>
      <w:iCs/>
      <w:sz w:val="28"/>
      <w:szCs w:val="28"/>
      <w:lang w:val="x-none" w:eastAsia="x-none"/>
    </w:rPr>
  </w:style>
  <w:style w:type="paragraph" w:styleId="a3">
    <w:name w:val="Balloon Text"/>
    <w:basedOn w:val="a"/>
    <w:link w:val="a4"/>
    <w:uiPriority w:val="99"/>
    <w:semiHidden/>
    <w:unhideWhenUsed/>
    <w:rsid w:val="008352A4"/>
    <w:rPr>
      <w:rFonts w:ascii="Tahoma" w:hAnsi="Tahoma" w:cs="Tahoma"/>
      <w:sz w:val="16"/>
      <w:szCs w:val="16"/>
    </w:rPr>
  </w:style>
  <w:style w:type="character" w:customStyle="1" w:styleId="a4">
    <w:name w:val="Текст выноски Знак"/>
    <w:basedOn w:val="a0"/>
    <w:link w:val="a3"/>
    <w:uiPriority w:val="99"/>
    <w:semiHidden/>
    <w:rsid w:val="008352A4"/>
    <w:rPr>
      <w:rFonts w:ascii="Tahoma" w:eastAsia="Times New Roman" w:hAnsi="Tahoma" w:cs="Tahoma"/>
      <w:sz w:val="16"/>
      <w:szCs w:val="16"/>
      <w:lang w:val="en-US" w:eastAsia="ru-RU"/>
    </w:rPr>
  </w:style>
  <w:style w:type="character" w:customStyle="1" w:styleId="10">
    <w:name w:val="Заголовок 1 Знак"/>
    <w:basedOn w:val="a0"/>
    <w:link w:val="1"/>
    <w:uiPriority w:val="9"/>
    <w:rsid w:val="00D446D1"/>
    <w:rPr>
      <w:rFonts w:asciiTheme="majorHAnsi" w:eastAsiaTheme="majorEastAsia" w:hAnsiTheme="majorHAnsi" w:cstheme="majorBidi"/>
      <w:b/>
      <w:bCs/>
      <w:color w:val="365F91" w:themeColor="accent1" w:themeShade="BF"/>
      <w:sz w:val="28"/>
      <w:szCs w:val="28"/>
      <w:lang w:val="en-US" w:eastAsia="ru-RU"/>
    </w:rPr>
  </w:style>
  <w:style w:type="paragraph" w:styleId="a5">
    <w:name w:val="Body Text"/>
    <w:basedOn w:val="a"/>
    <w:link w:val="a6"/>
    <w:rsid w:val="00D446D1"/>
    <w:pPr>
      <w:jc w:val="center"/>
    </w:pPr>
    <w:rPr>
      <w:b/>
      <w:bCs/>
      <w:sz w:val="24"/>
      <w:szCs w:val="20"/>
      <w:lang w:val="ru-RU"/>
    </w:rPr>
  </w:style>
  <w:style w:type="character" w:customStyle="1" w:styleId="a6">
    <w:name w:val="Основной текст Знак"/>
    <w:basedOn w:val="a0"/>
    <w:link w:val="a5"/>
    <w:rsid w:val="00D446D1"/>
    <w:rPr>
      <w:rFonts w:ascii="Times New Roman" w:eastAsia="Times New Roman" w:hAnsi="Times New Roman" w:cs="Times New Roman"/>
      <w:b/>
      <w:bCs/>
      <w:sz w:val="24"/>
      <w:szCs w:val="20"/>
      <w:lang w:eastAsia="ru-RU"/>
    </w:rPr>
  </w:style>
  <w:style w:type="character" w:customStyle="1" w:styleId="a7">
    <w:name w:val="Гипертекстовая ссылка"/>
    <w:rsid w:val="00D446D1"/>
    <w:rPr>
      <w:color w:val="008000"/>
    </w:rPr>
  </w:style>
  <w:style w:type="character" w:customStyle="1" w:styleId="30">
    <w:name w:val="Заголовок 3 Знак"/>
    <w:basedOn w:val="a0"/>
    <w:link w:val="3"/>
    <w:uiPriority w:val="9"/>
    <w:semiHidden/>
    <w:rsid w:val="0077370B"/>
    <w:rPr>
      <w:rFonts w:asciiTheme="majorHAnsi" w:eastAsiaTheme="majorEastAsia" w:hAnsiTheme="majorHAnsi" w:cstheme="majorBidi"/>
      <w:b/>
      <w:bCs/>
      <w:color w:val="4F81BD" w:themeColor="accent1"/>
      <w:sz w:val="28"/>
      <w:szCs w:val="28"/>
      <w:lang w:val="en-US" w:eastAsia="ru-RU"/>
    </w:rPr>
  </w:style>
  <w:style w:type="paragraph" w:customStyle="1" w:styleId="a8">
    <w:name w:val="Нормальный (таблица)"/>
    <w:basedOn w:val="a"/>
    <w:next w:val="a"/>
    <w:rsid w:val="0077370B"/>
    <w:pPr>
      <w:widowControl w:val="0"/>
      <w:autoSpaceDE w:val="0"/>
      <w:autoSpaceDN w:val="0"/>
      <w:adjustRightInd w:val="0"/>
      <w:jc w:val="both"/>
    </w:pPr>
    <w:rPr>
      <w:rFonts w:ascii="Arial" w:hAnsi="Arial" w:cs="Arial"/>
      <w:sz w:val="24"/>
      <w:szCs w:val="24"/>
      <w:lang w:val="ru-RU"/>
    </w:rPr>
  </w:style>
  <w:style w:type="paragraph" w:customStyle="1" w:styleId="a9">
    <w:name w:val="Прижатый влево"/>
    <w:basedOn w:val="a"/>
    <w:next w:val="a"/>
    <w:rsid w:val="0077370B"/>
    <w:pPr>
      <w:widowControl w:val="0"/>
      <w:autoSpaceDE w:val="0"/>
      <w:autoSpaceDN w:val="0"/>
      <w:adjustRightInd w:val="0"/>
    </w:pPr>
    <w:rPr>
      <w:rFonts w:ascii="Arial" w:hAnsi="Arial" w:cs="Arial"/>
      <w:sz w:val="24"/>
      <w:szCs w:val="24"/>
      <w:lang w:val="ru-RU"/>
    </w:rPr>
  </w:style>
  <w:style w:type="paragraph" w:styleId="aa">
    <w:name w:val="header"/>
    <w:basedOn w:val="a"/>
    <w:link w:val="ab"/>
    <w:uiPriority w:val="99"/>
    <w:rsid w:val="0077370B"/>
    <w:pPr>
      <w:widowControl w:val="0"/>
      <w:tabs>
        <w:tab w:val="center" w:pos="4677"/>
        <w:tab w:val="right" w:pos="9355"/>
      </w:tabs>
      <w:autoSpaceDE w:val="0"/>
      <w:autoSpaceDN w:val="0"/>
      <w:adjustRightInd w:val="0"/>
      <w:ind w:firstLine="720"/>
      <w:jc w:val="both"/>
    </w:pPr>
    <w:rPr>
      <w:rFonts w:ascii="Arial" w:hAnsi="Arial" w:cs="Arial"/>
      <w:sz w:val="24"/>
      <w:szCs w:val="24"/>
      <w:lang w:val="ru-RU"/>
    </w:rPr>
  </w:style>
  <w:style w:type="character" w:customStyle="1" w:styleId="ab">
    <w:name w:val="Верхний колонтитул Знак"/>
    <w:basedOn w:val="a0"/>
    <w:link w:val="aa"/>
    <w:uiPriority w:val="99"/>
    <w:rsid w:val="0077370B"/>
    <w:rPr>
      <w:rFonts w:ascii="Arial" w:eastAsia="Times New Roman" w:hAnsi="Arial" w:cs="Arial"/>
      <w:sz w:val="24"/>
      <w:szCs w:val="24"/>
      <w:lang w:eastAsia="ru-RU"/>
    </w:rPr>
  </w:style>
  <w:style w:type="paragraph" w:customStyle="1" w:styleId="ConsPlusNormal">
    <w:name w:val="ConsPlusNormal"/>
    <w:rsid w:val="00773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page number"/>
    <w:basedOn w:val="a0"/>
    <w:rsid w:val="0077370B"/>
  </w:style>
  <w:style w:type="character" w:styleId="ad">
    <w:name w:val="Emphasis"/>
    <w:qFormat/>
    <w:rsid w:val="0077370B"/>
    <w:rPr>
      <w:i/>
      <w:iCs/>
    </w:rPr>
  </w:style>
  <w:style w:type="character" w:customStyle="1" w:styleId="FontStyle31">
    <w:name w:val="Font Style31"/>
    <w:rsid w:val="0077370B"/>
    <w:rPr>
      <w:rFonts w:ascii="Times New Roman" w:hAnsi="Times New Roman" w:cs="Times New Roman" w:hint="default"/>
      <w:sz w:val="26"/>
      <w:szCs w:val="26"/>
    </w:rPr>
  </w:style>
  <w:style w:type="paragraph" w:customStyle="1" w:styleId="11">
    <w:name w:val="Заголовок 11"/>
    <w:basedOn w:val="a"/>
    <w:next w:val="a"/>
    <w:rsid w:val="0077370B"/>
    <w:pPr>
      <w:widowControl w:val="0"/>
      <w:tabs>
        <w:tab w:val="num" w:pos="360"/>
      </w:tabs>
      <w:suppressAutoHyphens/>
      <w:autoSpaceDE w:val="0"/>
      <w:spacing w:before="108" w:after="108"/>
      <w:ind w:left="360" w:hanging="360"/>
      <w:jc w:val="center"/>
      <w:outlineLvl w:val="0"/>
    </w:pPr>
    <w:rPr>
      <w:rFonts w:ascii="Arial" w:eastAsia="Arial" w:hAnsi="Arial" w:cs="Arial"/>
      <w:b/>
      <w:bCs/>
      <w:color w:val="000080"/>
      <w:sz w:val="24"/>
      <w:szCs w:val="24"/>
      <w:lang w:val="ru-RU" w:bidi="ru-RU"/>
    </w:rPr>
  </w:style>
  <w:style w:type="character" w:customStyle="1" w:styleId="21">
    <w:name w:val="Основной текст (2)_"/>
    <w:link w:val="22"/>
    <w:uiPriority w:val="99"/>
    <w:rsid w:val="00F06F48"/>
    <w:rPr>
      <w:sz w:val="26"/>
      <w:szCs w:val="26"/>
      <w:shd w:val="clear" w:color="auto" w:fill="FFFFFF"/>
    </w:rPr>
  </w:style>
  <w:style w:type="paragraph" w:customStyle="1" w:styleId="22">
    <w:name w:val="Основной текст (2)"/>
    <w:basedOn w:val="a"/>
    <w:link w:val="21"/>
    <w:uiPriority w:val="99"/>
    <w:rsid w:val="00F06F48"/>
    <w:pPr>
      <w:widowControl w:val="0"/>
      <w:shd w:val="clear" w:color="auto" w:fill="FFFFFF"/>
      <w:spacing w:line="307" w:lineRule="exact"/>
    </w:pPr>
    <w:rPr>
      <w:rFonts w:asciiTheme="minorHAnsi" w:eastAsiaTheme="minorHAnsi" w:hAnsiTheme="minorHAnsi" w:cstheme="minorBidi"/>
      <w:sz w:val="26"/>
      <w:szCs w:val="26"/>
      <w:lang w:val="ru-RU" w:eastAsia="en-US"/>
    </w:rPr>
  </w:style>
  <w:style w:type="paragraph" w:styleId="31">
    <w:name w:val="Body Text Indent 3"/>
    <w:basedOn w:val="a"/>
    <w:link w:val="32"/>
    <w:rsid w:val="002B09EE"/>
    <w:pPr>
      <w:spacing w:after="120"/>
      <w:ind w:left="283"/>
    </w:pPr>
    <w:rPr>
      <w:sz w:val="16"/>
      <w:szCs w:val="16"/>
    </w:rPr>
  </w:style>
  <w:style w:type="character" w:customStyle="1" w:styleId="32">
    <w:name w:val="Основной текст с отступом 3 Знак"/>
    <w:basedOn w:val="a0"/>
    <w:link w:val="31"/>
    <w:rsid w:val="002B09EE"/>
    <w:rPr>
      <w:rFonts w:ascii="Times New Roman" w:eastAsia="Times New Roman" w:hAnsi="Times New Roman" w:cs="Times New Roman"/>
      <w:sz w:val="16"/>
      <w:szCs w:val="16"/>
      <w:lang w:val="en-US" w:eastAsia="ru-RU"/>
    </w:rPr>
  </w:style>
  <w:style w:type="table" w:styleId="ae">
    <w:name w:val="Table Grid"/>
    <w:basedOn w:val="a1"/>
    <w:rsid w:val="00B84F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7926D4"/>
    <w:pPr>
      <w:jc w:val="center"/>
    </w:pPr>
    <w:rPr>
      <w:szCs w:val="20"/>
      <w:lang w:val="ru-RU"/>
    </w:rPr>
  </w:style>
  <w:style w:type="character" w:customStyle="1" w:styleId="af0">
    <w:name w:val="Название Знак"/>
    <w:basedOn w:val="a0"/>
    <w:link w:val="af"/>
    <w:rsid w:val="007926D4"/>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A43057"/>
    <w:pPr>
      <w:spacing w:after="120" w:line="480" w:lineRule="auto"/>
    </w:pPr>
  </w:style>
  <w:style w:type="character" w:customStyle="1" w:styleId="24">
    <w:name w:val="Основной текст 2 Знак"/>
    <w:basedOn w:val="a0"/>
    <w:link w:val="23"/>
    <w:uiPriority w:val="99"/>
    <w:semiHidden/>
    <w:rsid w:val="00A43057"/>
    <w:rPr>
      <w:rFonts w:ascii="Times New Roman" w:eastAsia="Times New Roman" w:hAnsi="Times New Roman" w:cs="Times New Roman"/>
      <w:sz w:val="28"/>
      <w:szCs w:val="28"/>
      <w:lang w:val="en-US" w:eastAsia="ru-RU"/>
    </w:rPr>
  </w:style>
  <w:style w:type="paragraph" w:styleId="af1">
    <w:name w:val="Plain Text"/>
    <w:basedOn w:val="a"/>
    <w:link w:val="af2"/>
    <w:rsid w:val="006D4F98"/>
    <w:rPr>
      <w:rFonts w:ascii="Courier New" w:hAnsi="Courier New"/>
      <w:sz w:val="20"/>
      <w:szCs w:val="20"/>
      <w:lang w:val="ru-RU"/>
    </w:rPr>
  </w:style>
  <w:style w:type="character" w:customStyle="1" w:styleId="af2">
    <w:name w:val="Текст Знак"/>
    <w:basedOn w:val="a0"/>
    <w:link w:val="af1"/>
    <w:rsid w:val="006D4F98"/>
    <w:rPr>
      <w:rFonts w:ascii="Courier New" w:eastAsia="Times New Roman" w:hAnsi="Courier New" w:cs="Times New Roman"/>
      <w:sz w:val="20"/>
      <w:szCs w:val="20"/>
      <w:lang w:eastAsia="ru-RU"/>
    </w:rPr>
  </w:style>
  <w:style w:type="paragraph" w:styleId="25">
    <w:name w:val="Body Text Indent 2"/>
    <w:basedOn w:val="a"/>
    <w:link w:val="26"/>
    <w:uiPriority w:val="99"/>
    <w:semiHidden/>
    <w:unhideWhenUsed/>
    <w:rsid w:val="008D07AD"/>
    <w:pPr>
      <w:spacing w:after="120" w:line="480" w:lineRule="auto"/>
      <w:ind w:left="283"/>
    </w:pPr>
  </w:style>
  <w:style w:type="character" w:customStyle="1" w:styleId="26">
    <w:name w:val="Основной текст с отступом 2 Знак"/>
    <w:basedOn w:val="a0"/>
    <w:link w:val="25"/>
    <w:uiPriority w:val="99"/>
    <w:semiHidden/>
    <w:rsid w:val="008D07AD"/>
    <w:rPr>
      <w:rFonts w:ascii="Times New Roman" w:eastAsia="Times New Roman" w:hAnsi="Times New Roman" w:cs="Times New Roman"/>
      <w:sz w:val="28"/>
      <w:szCs w:val="28"/>
      <w:lang w:val="en-US" w:eastAsia="ru-RU"/>
    </w:rPr>
  </w:style>
  <w:style w:type="paragraph" w:styleId="af3">
    <w:name w:val="List Paragraph"/>
    <w:basedOn w:val="a"/>
    <w:uiPriority w:val="34"/>
    <w:qFormat/>
    <w:rsid w:val="00A004D3"/>
    <w:pPr>
      <w:ind w:left="720"/>
      <w:contextualSpacing/>
    </w:pPr>
  </w:style>
  <w:style w:type="paragraph" w:customStyle="1" w:styleId="ConsPlusTitle">
    <w:name w:val="ConsPlusTitle"/>
    <w:rsid w:val="00D817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3">
    <w:name w:val="FR3"/>
    <w:rsid w:val="00487730"/>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12">
    <w:name w:val="Абзац списка1"/>
    <w:basedOn w:val="a"/>
    <w:rsid w:val="00487730"/>
    <w:pPr>
      <w:spacing w:after="200" w:line="276" w:lineRule="auto"/>
      <w:ind w:left="720"/>
    </w:pPr>
    <w:rPr>
      <w:rFonts w:ascii="Calibri" w:hAnsi="Calibri" w:cs="Calibri"/>
      <w:sz w:val="22"/>
      <w:szCs w:val="22"/>
      <w:lang w:val="ru-RU" w:eastAsia="en-US"/>
    </w:rPr>
  </w:style>
  <w:style w:type="paragraph" w:styleId="af4">
    <w:name w:val="footer"/>
    <w:basedOn w:val="a"/>
    <w:link w:val="af5"/>
    <w:uiPriority w:val="99"/>
    <w:unhideWhenUsed/>
    <w:rsid w:val="00E2576D"/>
    <w:pPr>
      <w:tabs>
        <w:tab w:val="center" w:pos="4677"/>
        <w:tab w:val="right" w:pos="9355"/>
      </w:tabs>
    </w:pPr>
  </w:style>
  <w:style w:type="character" w:customStyle="1" w:styleId="af5">
    <w:name w:val="Нижний колонтитул Знак"/>
    <w:basedOn w:val="a0"/>
    <w:link w:val="af4"/>
    <w:uiPriority w:val="99"/>
    <w:rsid w:val="00E2576D"/>
    <w:rPr>
      <w:rFonts w:ascii="Times New Roman" w:eastAsia="Times New Roman" w:hAnsi="Times New Roman" w:cs="Times New Roman"/>
      <w:sz w:val="28"/>
      <w:szCs w:val="28"/>
      <w:lang w:val="en-US" w:eastAsia="ru-RU"/>
    </w:rPr>
  </w:style>
  <w:style w:type="paragraph" w:customStyle="1" w:styleId="af6">
    <w:name w:val="обычный_ Знак Знак Знак"/>
    <w:basedOn w:val="a"/>
    <w:autoRedefine/>
    <w:rsid w:val="001F4B6D"/>
    <w:pPr>
      <w:widowControl w:val="0"/>
      <w:jc w:val="both"/>
    </w:pPr>
    <w:rPr>
      <w:lang w:val="ru-RU" w:eastAsia="en-US"/>
    </w:rPr>
  </w:style>
  <w:style w:type="paragraph" w:customStyle="1" w:styleId="ConsNormal">
    <w:name w:val="ConsNormal"/>
    <w:rsid w:val="001F4B6D"/>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1F4B6D"/>
    <w:pPr>
      <w:widowControl w:val="0"/>
      <w:spacing w:before="260" w:after="0" w:line="260" w:lineRule="auto"/>
      <w:ind w:firstLine="560"/>
      <w:jc w:val="both"/>
    </w:pPr>
    <w:rPr>
      <w:rFonts w:ascii="Times New Roman" w:eastAsia="Times New Roman" w:hAnsi="Times New Roman" w:cs="Times New Roman"/>
      <w:snapToGrid w:val="0"/>
      <w:sz w:val="28"/>
      <w:szCs w:val="20"/>
      <w:lang w:eastAsia="ru-RU"/>
    </w:rPr>
  </w:style>
  <w:style w:type="paragraph" w:customStyle="1" w:styleId="8">
    <w:name w:val="Знак Знак8 Знак Знак Знак Знак Знак Знак Знак Знак Знак Знак Знак Знак Знак Знак Знак Знак"/>
    <w:basedOn w:val="a"/>
    <w:rsid w:val="00062D4A"/>
    <w:pPr>
      <w:spacing w:after="160" w:line="240" w:lineRule="exact"/>
    </w:pPr>
    <w:rPr>
      <w:noProof/>
      <w:sz w:val="20"/>
      <w:szCs w:val="20"/>
      <w:lang w:val="ru-RU"/>
    </w:rPr>
  </w:style>
  <w:style w:type="paragraph" w:styleId="af7">
    <w:name w:val="Normal (Web)"/>
    <w:basedOn w:val="a"/>
    <w:rsid w:val="00F4668F"/>
    <w:pPr>
      <w:spacing w:before="280" w:after="280"/>
    </w:pPr>
    <w:rPr>
      <w:sz w:val="24"/>
      <w:szCs w:val="24"/>
      <w:lang w:val="ru-RU" w:eastAsia="ar-SA"/>
    </w:rPr>
  </w:style>
  <w:style w:type="paragraph" w:customStyle="1" w:styleId="80">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68F"/>
    <w:pPr>
      <w:spacing w:before="100" w:beforeAutospacing="1" w:after="100" w:afterAutospacing="1"/>
      <w:jc w:val="both"/>
    </w:pPr>
    <w:rPr>
      <w:rFonts w:ascii="Tahoma" w:hAnsi="Tahoma"/>
      <w:sz w:val="20"/>
      <w:szCs w:val="20"/>
      <w:lang w:eastAsia="en-US"/>
    </w:rPr>
  </w:style>
  <w:style w:type="paragraph" w:customStyle="1" w:styleId="14">
    <w:name w:val="обычный_1 Знак Знак Знак Знак Знак Знак Знак Знак Знак"/>
    <w:basedOn w:val="a"/>
    <w:rsid w:val="007A4B8E"/>
    <w:pPr>
      <w:spacing w:before="100" w:beforeAutospacing="1" w:after="100" w:afterAutospacing="1"/>
      <w:jc w:val="both"/>
    </w:pPr>
    <w:rPr>
      <w:rFonts w:ascii="Tahoma" w:hAnsi="Tahoma"/>
      <w:sz w:val="20"/>
      <w:szCs w:val="20"/>
      <w:lang w:eastAsia="en-US"/>
    </w:rPr>
  </w:style>
</w:styles>
</file>

<file path=word/webSettings.xml><?xml version="1.0" encoding="utf-8"?>
<w:webSettings xmlns:r="http://schemas.openxmlformats.org/officeDocument/2006/relationships" xmlns:w="http://schemas.openxmlformats.org/wordprocessingml/2006/main">
  <w:divs>
    <w:div w:id="1150251368">
      <w:bodyDiv w:val="1"/>
      <w:marLeft w:val="0"/>
      <w:marRight w:val="0"/>
      <w:marTop w:val="0"/>
      <w:marBottom w:val="0"/>
      <w:divBdr>
        <w:top w:val="none" w:sz="0" w:space="0" w:color="auto"/>
        <w:left w:val="none" w:sz="0" w:space="0" w:color="auto"/>
        <w:bottom w:val="none" w:sz="0" w:space="0" w:color="auto"/>
        <w:right w:val="none" w:sz="0" w:space="0" w:color="auto"/>
      </w:divBdr>
    </w:div>
    <w:div w:id="1485008759">
      <w:bodyDiv w:val="1"/>
      <w:marLeft w:val="0"/>
      <w:marRight w:val="0"/>
      <w:marTop w:val="0"/>
      <w:marBottom w:val="0"/>
      <w:divBdr>
        <w:top w:val="none" w:sz="0" w:space="0" w:color="auto"/>
        <w:left w:val="none" w:sz="0" w:space="0" w:color="auto"/>
        <w:bottom w:val="none" w:sz="0" w:space="0" w:color="auto"/>
        <w:right w:val="none" w:sz="0" w:space="0" w:color="auto"/>
      </w:divBdr>
    </w:div>
    <w:div w:id="1529441100">
      <w:bodyDiv w:val="1"/>
      <w:marLeft w:val="0"/>
      <w:marRight w:val="0"/>
      <w:marTop w:val="0"/>
      <w:marBottom w:val="0"/>
      <w:divBdr>
        <w:top w:val="none" w:sz="0" w:space="0" w:color="auto"/>
        <w:left w:val="none" w:sz="0" w:space="0" w:color="auto"/>
        <w:bottom w:val="none" w:sz="0" w:space="0" w:color="auto"/>
        <w:right w:val="none" w:sz="0" w:space="0" w:color="auto"/>
      </w:divBdr>
    </w:div>
    <w:div w:id="15762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9D78E-965A-4899-B332-181CD6DC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13</Pages>
  <Words>5014</Words>
  <Characters>28585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cp:lastModifiedBy>
  <cp:revision>111</cp:revision>
  <cp:lastPrinted>2024-07-26T07:48:00Z</cp:lastPrinted>
  <dcterms:created xsi:type="dcterms:W3CDTF">2021-04-19T08:55:00Z</dcterms:created>
  <dcterms:modified xsi:type="dcterms:W3CDTF">2024-08-07T18:02:00Z</dcterms:modified>
</cp:coreProperties>
</file>