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3B4" w:rsidRPr="00B137E8" w:rsidRDefault="00545494" w:rsidP="00B033B4">
      <w:pPr>
        <w:jc w:val="center"/>
        <w:rPr>
          <w:rFonts w:cs="Times New Roman"/>
          <w:b/>
          <w:color w:val="000000"/>
          <w:sz w:val="28"/>
          <w:szCs w:val="28"/>
        </w:rPr>
      </w:pPr>
      <w:r w:rsidRPr="00B137E8">
        <w:rPr>
          <w:rFonts w:cs="Times New Roman"/>
          <w:b/>
          <w:color w:val="000000"/>
          <w:sz w:val="28"/>
          <w:szCs w:val="28"/>
        </w:rPr>
        <w:t>Извещение об итогах рассмотрения заявок</w:t>
      </w:r>
    </w:p>
    <w:p w:rsidR="00B137E8" w:rsidRPr="00B137E8" w:rsidRDefault="00B137E8" w:rsidP="00B033B4">
      <w:pPr>
        <w:jc w:val="center"/>
        <w:rPr>
          <w:rFonts w:cs="Times New Roman"/>
          <w:b/>
          <w:color w:val="000000"/>
          <w:sz w:val="28"/>
          <w:szCs w:val="28"/>
        </w:rPr>
      </w:pPr>
    </w:p>
    <w:p w:rsidR="008129DE" w:rsidRPr="00B137E8" w:rsidRDefault="0074126A" w:rsidP="008129DE">
      <w:pPr>
        <w:ind w:left="34" w:firstLine="533"/>
        <w:jc w:val="both"/>
        <w:rPr>
          <w:rFonts w:cs="Times New Roman"/>
          <w:sz w:val="28"/>
          <w:szCs w:val="28"/>
        </w:rPr>
      </w:pPr>
      <w:proofErr w:type="gramStart"/>
      <w:r w:rsidRPr="00B137E8">
        <w:rPr>
          <w:rFonts w:cs="Times New Roman"/>
          <w:sz w:val="28"/>
          <w:szCs w:val="28"/>
        </w:rPr>
        <w:t xml:space="preserve">Муниципальное казенное учреждение муниципального образования Славянский район «Агентство территориального развития» действующее на основании </w:t>
      </w:r>
      <w:r w:rsidR="008175B9" w:rsidRPr="00B137E8">
        <w:rPr>
          <w:rFonts w:cs="Times New Roman"/>
          <w:sz w:val="28"/>
          <w:szCs w:val="28"/>
        </w:rPr>
        <w:t xml:space="preserve">Устава и контракта, заключённого с администрацией </w:t>
      </w:r>
      <w:r w:rsidR="008129DE" w:rsidRPr="00B137E8">
        <w:rPr>
          <w:rFonts w:cs="Times New Roman"/>
          <w:sz w:val="28"/>
          <w:szCs w:val="28"/>
        </w:rPr>
        <w:t>Коржевского</w:t>
      </w:r>
      <w:r w:rsidR="008175B9" w:rsidRPr="00B137E8">
        <w:rPr>
          <w:rFonts w:cs="Times New Roman"/>
          <w:sz w:val="28"/>
          <w:szCs w:val="28"/>
        </w:rPr>
        <w:t xml:space="preserve"> сельского поселения Славянского района, (далее - Продавец</w:t>
      </w:r>
      <w:r w:rsidRPr="00B137E8">
        <w:rPr>
          <w:rFonts w:cs="Times New Roman"/>
          <w:sz w:val="28"/>
          <w:szCs w:val="28"/>
        </w:rPr>
        <w:t xml:space="preserve">), </w:t>
      </w:r>
      <w:r w:rsidRPr="00B137E8">
        <w:rPr>
          <w:rFonts w:cs="Times New Roman"/>
          <w:color w:val="000000"/>
          <w:sz w:val="28"/>
          <w:szCs w:val="28"/>
        </w:rPr>
        <w:t xml:space="preserve">сообщает об итогах аукциона в электронной форме по продаже имущества, находящегося в муниципальной собственности </w:t>
      </w:r>
      <w:r w:rsidR="008129DE" w:rsidRPr="00B137E8">
        <w:rPr>
          <w:rFonts w:cs="Times New Roman"/>
          <w:color w:val="000000"/>
          <w:sz w:val="28"/>
          <w:szCs w:val="28"/>
        </w:rPr>
        <w:t>Коржевского</w:t>
      </w:r>
      <w:r w:rsidR="008175B9" w:rsidRPr="00B137E8">
        <w:rPr>
          <w:rFonts w:cs="Times New Roman"/>
          <w:color w:val="000000"/>
          <w:sz w:val="28"/>
          <w:szCs w:val="28"/>
        </w:rPr>
        <w:t xml:space="preserve"> сельского поселения Славянского района</w:t>
      </w:r>
      <w:r w:rsidRPr="00B137E8">
        <w:rPr>
          <w:rFonts w:cs="Times New Roman"/>
          <w:color w:val="000000"/>
          <w:sz w:val="28"/>
          <w:szCs w:val="28"/>
        </w:rPr>
        <w:t>, назначенного на 26.0</w:t>
      </w:r>
      <w:r w:rsidR="008175B9" w:rsidRPr="00B137E8">
        <w:rPr>
          <w:rFonts w:cs="Times New Roman"/>
          <w:color w:val="000000"/>
          <w:sz w:val="28"/>
          <w:szCs w:val="28"/>
        </w:rPr>
        <w:t>6</w:t>
      </w:r>
      <w:r w:rsidRPr="00B137E8">
        <w:rPr>
          <w:rFonts w:cs="Times New Roman"/>
          <w:color w:val="000000"/>
          <w:sz w:val="28"/>
          <w:szCs w:val="28"/>
        </w:rPr>
        <w:t>.202</w:t>
      </w:r>
      <w:r w:rsidR="008129DE" w:rsidRPr="00B137E8">
        <w:rPr>
          <w:rFonts w:cs="Times New Roman"/>
          <w:color w:val="000000"/>
          <w:sz w:val="28"/>
          <w:szCs w:val="28"/>
        </w:rPr>
        <w:t>4</w:t>
      </w:r>
      <w:r w:rsidRPr="00B137E8">
        <w:rPr>
          <w:rFonts w:cs="Times New Roman"/>
          <w:color w:val="000000"/>
          <w:sz w:val="28"/>
          <w:szCs w:val="28"/>
        </w:rPr>
        <w:t xml:space="preserve"> г. </w:t>
      </w:r>
      <w:proofErr w:type="gramEnd"/>
      <w:r w:rsidRPr="00B137E8">
        <w:rPr>
          <w:rFonts w:cs="Times New Roman"/>
          <w:color w:val="000000"/>
          <w:sz w:val="28"/>
          <w:szCs w:val="28"/>
        </w:rPr>
        <w:t>в 1</w:t>
      </w:r>
      <w:r w:rsidR="008129DE" w:rsidRPr="00B137E8">
        <w:rPr>
          <w:rFonts w:cs="Times New Roman"/>
          <w:color w:val="000000"/>
          <w:sz w:val="28"/>
          <w:szCs w:val="28"/>
        </w:rPr>
        <w:t>0</w:t>
      </w:r>
      <w:r w:rsidRPr="00B137E8">
        <w:rPr>
          <w:rFonts w:cs="Times New Roman"/>
          <w:color w:val="000000"/>
          <w:sz w:val="28"/>
          <w:szCs w:val="28"/>
        </w:rPr>
        <w:t xml:space="preserve">.00, </w:t>
      </w:r>
      <w:r w:rsidRPr="00B137E8">
        <w:rPr>
          <w:rFonts w:cs="Times New Roman"/>
          <w:sz w:val="28"/>
          <w:szCs w:val="28"/>
        </w:rPr>
        <w:t xml:space="preserve">на универсальной торговой платформе АО «Сбербанк-АСТ», размещенной на сайте http://utp.sberbank-ast.ru в сети Интернет, торговая секция «Приватизация, аренда и продажа прав»: </w:t>
      </w:r>
      <w:r w:rsidR="008129DE" w:rsidRPr="00B137E8">
        <w:rPr>
          <w:b/>
          <w:sz w:val="28"/>
          <w:szCs w:val="28"/>
        </w:rPr>
        <w:t xml:space="preserve">Лот № 1 - </w:t>
      </w:r>
      <w:r w:rsidR="008129DE" w:rsidRPr="00B137E8">
        <w:rPr>
          <w:sz w:val="28"/>
          <w:szCs w:val="28"/>
        </w:rPr>
        <w:t>здание, назначение – нежилое, кадастровый номер 23:27:1002004:1015, расположенное по адресу: Краснодарский край, Славянский муниципальный район, Коржевское сельское поселение, х. Коржевский, ул. Космонавтов, д. 1В, количество этажей - 1, в том числе подземных - 0, общей площадью 340,9 кв</w:t>
      </w:r>
      <w:proofErr w:type="gramStart"/>
      <w:r w:rsidR="008129DE" w:rsidRPr="00B137E8">
        <w:rPr>
          <w:sz w:val="28"/>
          <w:szCs w:val="28"/>
        </w:rPr>
        <w:t>.м</w:t>
      </w:r>
      <w:proofErr w:type="gramEnd"/>
      <w:r w:rsidR="008129DE" w:rsidRPr="00B137E8">
        <w:rPr>
          <w:sz w:val="28"/>
          <w:szCs w:val="28"/>
        </w:rPr>
        <w:t>, а также земельный участок под объектом, категория земель: земли населенных пунктов, разрешенное использование: коммунальное обслуживание, кадастровый номер 23:27:1002004:1006, площадью 1533 кв.м, расположенный по адресу: Краснодарский край, Славянский район, х. Коржевский, ул. Космонавтов, д. 1В. Ограничение прав на земельный участок  площадью 47 кв</w:t>
      </w:r>
      <w:proofErr w:type="gramStart"/>
      <w:r w:rsidR="008129DE" w:rsidRPr="00B137E8">
        <w:rPr>
          <w:sz w:val="28"/>
          <w:szCs w:val="28"/>
        </w:rPr>
        <w:t>.м</w:t>
      </w:r>
      <w:proofErr w:type="gramEnd"/>
      <w:r w:rsidR="008129DE" w:rsidRPr="00B137E8">
        <w:rPr>
          <w:sz w:val="28"/>
          <w:szCs w:val="28"/>
        </w:rPr>
        <w:t>, предусмотренные статьей 56 Земельного Кодекса Российской Федерации, реестровый номер границы: 23:27.2.1159, ограничение прав на земельный участок  площадью 47 кв.м, предусмотренные статьей 56 Земельного Кодекса Российской Федерации, реестровый номер границы 23:27-6.973. Начальная цена предмета ау</w:t>
      </w:r>
      <w:bookmarkStart w:id="0" w:name="_GoBack"/>
      <w:bookmarkEnd w:id="0"/>
      <w:r w:rsidR="008129DE" w:rsidRPr="00B137E8">
        <w:rPr>
          <w:sz w:val="28"/>
          <w:szCs w:val="28"/>
        </w:rPr>
        <w:t>кциона – 1 423 000,00 рублей. Размер задатка – 142 </w:t>
      </w:r>
      <w:r w:rsidR="008129DE" w:rsidRPr="00B137E8">
        <w:rPr>
          <w:rFonts w:cs="Times New Roman"/>
          <w:sz w:val="28"/>
          <w:szCs w:val="28"/>
        </w:rPr>
        <w:t xml:space="preserve">300,00 рублей. «Шаг» аукциона – 71 150,00  рублей. </w:t>
      </w:r>
    </w:p>
    <w:p w:rsidR="008F25E7" w:rsidRPr="00B137E8" w:rsidRDefault="002A5384" w:rsidP="008129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7E8">
        <w:rPr>
          <w:rFonts w:ascii="Times New Roman" w:hAnsi="Times New Roman" w:cs="Times New Roman"/>
          <w:sz w:val="28"/>
          <w:szCs w:val="28"/>
        </w:rPr>
        <w:t xml:space="preserve">К участию в аукционе по лоту № 1 допущен </w:t>
      </w:r>
      <w:r w:rsidR="008129DE" w:rsidRPr="00B137E8">
        <w:rPr>
          <w:rFonts w:ascii="Times New Roman" w:hAnsi="Times New Roman" w:cs="Times New Roman"/>
          <w:sz w:val="28"/>
          <w:szCs w:val="28"/>
        </w:rPr>
        <w:t>Шахназаров Арнольд Суренович</w:t>
      </w:r>
      <w:r w:rsidR="008175B9" w:rsidRPr="00B137E8">
        <w:rPr>
          <w:rFonts w:ascii="Times New Roman" w:hAnsi="Times New Roman" w:cs="Times New Roman"/>
          <w:sz w:val="28"/>
          <w:szCs w:val="28"/>
        </w:rPr>
        <w:t>.</w:t>
      </w:r>
      <w:r w:rsidR="00F149CC" w:rsidRPr="00B137E8">
        <w:rPr>
          <w:rFonts w:ascii="Times New Roman" w:hAnsi="Times New Roman" w:cs="Times New Roman"/>
          <w:sz w:val="28"/>
          <w:szCs w:val="28"/>
        </w:rPr>
        <w:t xml:space="preserve"> </w:t>
      </w:r>
      <w:r w:rsidR="00BD5925" w:rsidRPr="00B137E8">
        <w:rPr>
          <w:rFonts w:ascii="Times New Roman" w:hAnsi="Times New Roman" w:cs="Times New Roman"/>
          <w:color w:val="000000"/>
          <w:sz w:val="28"/>
          <w:szCs w:val="28"/>
        </w:rPr>
        <w:t xml:space="preserve">Единственным участником </w:t>
      </w:r>
      <w:r w:rsidR="00F149CC" w:rsidRPr="00B137E8">
        <w:rPr>
          <w:rFonts w:ascii="Times New Roman" w:hAnsi="Times New Roman" w:cs="Times New Roman"/>
          <w:sz w:val="28"/>
          <w:szCs w:val="28"/>
        </w:rPr>
        <w:t xml:space="preserve">аукциона </w:t>
      </w:r>
      <w:r w:rsidR="007B642C" w:rsidRPr="00B137E8">
        <w:rPr>
          <w:rFonts w:ascii="Times New Roman" w:hAnsi="Times New Roman" w:cs="Times New Roman"/>
          <w:sz w:val="28"/>
          <w:szCs w:val="28"/>
        </w:rPr>
        <w:t xml:space="preserve">по Лоту № </w:t>
      </w:r>
      <w:r w:rsidR="006A0955" w:rsidRPr="00B137E8">
        <w:rPr>
          <w:rFonts w:ascii="Times New Roman" w:hAnsi="Times New Roman" w:cs="Times New Roman"/>
          <w:sz w:val="28"/>
          <w:szCs w:val="28"/>
        </w:rPr>
        <w:t>1</w:t>
      </w:r>
      <w:r w:rsidR="007B642C" w:rsidRPr="00B137E8">
        <w:rPr>
          <w:rFonts w:ascii="Times New Roman" w:hAnsi="Times New Roman" w:cs="Times New Roman"/>
          <w:sz w:val="28"/>
          <w:szCs w:val="28"/>
        </w:rPr>
        <w:t xml:space="preserve"> призна</w:t>
      </w:r>
      <w:r w:rsidR="008129DE" w:rsidRPr="00B137E8">
        <w:rPr>
          <w:rFonts w:ascii="Times New Roman" w:hAnsi="Times New Roman" w:cs="Times New Roman"/>
          <w:sz w:val="28"/>
          <w:szCs w:val="28"/>
        </w:rPr>
        <w:t>н</w:t>
      </w:r>
      <w:r w:rsidR="007B642C" w:rsidRPr="00B137E8">
        <w:rPr>
          <w:rFonts w:ascii="Times New Roman" w:hAnsi="Times New Roman" w:cs="Times New Roman"/>
          <w:sz w:val="28"/>
          <w:szCs w:val="28"/>
        </w:rPr>
        <w:t xml:space="preserve"> </w:t>
      </w:r>
      <w:r w:rsidR="008129DE" w:rsidRPr="00B137E8">
        <w:rPr>
          <w:rFonts w:ascii="Times New Roman" w:hAnsi="Times New Roman" w:cs="Times New Roman"/>
          <w:sz w:val="28"/>
          <w:szCs w:val="28"/>
        </w:rPr>
        <w:t>Шахназаров Арнольд Суренович</w:t>
      </w:r>
      <w:r w:rsidR="00BD5925" w:rsidRPr="00B137E8">
        <w:rPr>
          <w:rFonts w:ascii="Times New Roman" w:hAnsi="Times New Roman" w:cs="Times New Roman"/>
          <w:sz w:val="28"/>
          <w:szCs w:val="28"/>
        </w:rPr>
        <w:t>. Договор заключатся с ед</w:t>
      </w:r>
      <w:r w:rsidR="00545494" w:rsidRPr="00B137E8">
        <w:rPr>
          <w:rFonts w:ascii="Times New Roman" w:hAnsi="Times New Roman" w:cs="Times New Roman"/>
          <w:sz w:val="28"/>
          <w:szCs w:val="28"/>
        </w:rPr>
        <w:t xml:space="preserve">инственным участником аукциона </w:t>
      </w:r>
      <w:r w:rsidR="00BD5925" w:rsidRPr="00B137E8">
        <w:rPr>
          <w:rFonts w:ascii="Times New Roman" w:hAnsi="Times New Roman" w:cs="Times New Roman"/>
          <w:sz w:val="28"/>
          <w:szCs w:val="28"/>
        </w:rPr>
        <w:t xml:space="preserve">по начальной цене продажи, которая составляет </w:t>
      </w:r>
      <w:r w:rsidR="008129DE" w:rsidRPr="00B137E8">
        <w:rPr>
          <w:rFonts w:ascii="Times New Roman" w:hAnsi="Times New Roman" w:cs="Times New Roman"/>
          <w:sz w:val="28"/>
          <w:szCs w:val="28"/>
        </w:rPr>
        <w:t>1 423 000,00</w:t>
      </w:r>
      <w:r w:rsidR="00BD5925" w:rsidRPr="00B137E8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:rsidR="00E75D13" w:rsidRPr="00B137E8" w:rsidRDefault="00E75D13" w:rsidP="00352A0C">
      <w:pPr>
        <w:widowControl/>
        <w:suppressAutoHyphens w:val="0"/>
        <w:ind w:firstLine="567"/>
        <w:jc w:val="both"/>
        <w:rPr>
          <w:rFonts w:cs="Times New Roman"/>
          <w:sz w:val="28"/>
          <w:szCs w:val="28"/>
        </w:rPr>
      </w:pPr>
    </w:p>
    <w:p w:rsidR="006A0955" w:rsidRPr="00B137E8" w:rsidRDefault="006A0955" w:rsidP="00352A0C">
      <w:pPr>
        <w:widowControl/>
        <w:suppressAutoHyphens w:val="0"/>
        <w:ind w:firstLine="567"/>
        <w:jc w:val="both"/>
        <w:rPr>
          <w:rFonts w:cs="Times New Roman"/>
          <w:sz w:val="28"/>
          <w:szCs w:val="28"/>
        </w:rPr>
      </w:pPr>
    </w:p>
    <w:p w:rsidR="008129DE" w:rsidRPr="00B137E8" w:rsidRDefault="008129DE" w:rsidP="00352A0C">
      <w:pPr>
        <w:widowControl/>
        <w:tabs>
          <w:tab w:val="left" w:pos="709"/>
        </w:tabs>
        <w:suppressAutoHyphens w:val="0"/>
        <w:jc w:val="both"/>
        <w:rPr>
          <w:rFonts w:cs="Times New Roman"/>
          <w:sz w:val="28"/>
          <w:szCs w:val="28"/>
        </w:rPr>
      </w:pPr>
      <w:r w:rsidRPr="00B137E8">
        <w:rPr>
          <w:rFonts w:cs="Times New Roman"/>
          <w:sz w:val="28"/>
          <w:szCs w:val="28"/>
        </w:rPr>
        <w:t>Заместитель д</w:t>
      </w:r>
      <w:r w:rsidR="00B033B4" w:rsidRPr="00B137E8">
        <w:rPr>
          <w:rFonts w:cs="Times New Roman"/>
          <w:sz w:val="28"/>
          <w:szCs w:val="28"/>
        </w:rPr>
        <w:t>иректор</w:t>
      </w:r>
      <w:r w:rsidRPr="00B137E8">
        <w:rPr>
          <w:rFonts w:cs="Times New Roman"/>
          <w:sz w:val="28"/>
          <w:szCs w:val="28"/>
        </w:rPr>
        <w:t>а</w:t>
      </w:r>
    </w:p>
    <w:p w:rsidR="00B033B4" w:rsidRPr="00B137E8" w:rsidRDefault="00AA4150" w:rsidP="00352A0C">
      <w:pPr>
        <w:widowControl/>
        <w:tabs>
          <w:tab w:val="left" w:pos="709"/>
        </w:tabs>
        <w:suppressAutoHyphens w:val="0"/>
        <w:jc w:val="both"/>
        <w:rPr>
          <w:rFonts w:cs="Times New Roman"/>
          <w:sz w:val="28"/>
          <w:szCs w:val="28"/>
        </w:rPr>
      </w:pPr>
      <w:r w:rsidRPr="00B137E8">
        <w:rPr>
          <w:rFonts w:cs="Times New Roman"/>
          <w:sz w:val="28"/>
          <w:szCs w:val="28"/>
        </w:rPr>
        <w:t>М</w:t>
      </w:r>
      <w:r w:rsidR="006A0955" w:rsidRPr="00B137E8">
        <w:rPr>
          <w:rFonts w:cs="Times New Roman"/>
          <w:sz w:val="28"/>
          <w:szCs w:val="28"/>
        </w:rPr>
        <w:t>КУ</w:t>
      </w:r>
      <w:r w:rsidRPr="00B137E8">
        <w:rPr>
          <w:rFonts w:cs="Times New Roman"/>
          <w:sz w:val="28"/>
          <w:szCs w:val="28"/>
        </w:rPr>
        <w:t xml:space="preserve"> «АТР»</w:t>
      </w:r>
      <w:r w:rsidR="00B137E8">
        <w:rPr>
          <w:rFonts w:cs="Times New Roman"/>
          <w:sz w:val="28"/>
          <w:szCs w:val="28"/>
        </w:rPr>
        <w:t xml:space="preserve">                                   </w:t>
      </w:r>
      <w:r w:rsidR="006A0955" w:rsidRPr="00B137E8">
        <w:rPr>
          <w:rFonts w:cs="Times New Roman"/>
          <w:sz w:val="28"/>
          <w:szCs w:val="28"/>
        </w:rPr>
        <w:t xml:space="preserve">          </w:t>
      </w:r>
      <w:r w:rsidR="004B134A" w:rsidRPr="00B137E8">
        <w:rPr>
          <w:rFonts w:cs="Times New Roman"/>
          <w:sz w:val="28"/>
          <w:szCs w:val="28"/>
        </w:rPr>
        <w:t xml:space="preserve">  </w:t>
      </w:r>
      <w:r w:rsidR="006A0955" w:rsidRPr="00B137E8">
        <w:rPr>
          <w:rFonts w:cs="Times New Roman"/>
          <w:sz w:val="28"/>
          <w:szCs w:val="28"/>
        </w:rPr>
        <w:t xml:space="preserve">   </w:t>
      </w:r>
      <w:r w:rsidR="00F149CC" w:rsidRPr="00B137E8">
        <w:rPr>
          <w:rFonts w:cs="Times New Roman"/>
          <w:sz w:val="28"/>
          <w:szCs w:val="28"/>
        </w:rPr>
        <w:t xml:space="preserve">      </w:t>
      </w:r>
      <w:r w:rsidR="006A0955" w:rsidRPr="00B137E8">
        <w:rPr>
          <w:rFonts w:cs="Times New Roman"/>
          <w:sz w:val="28"/>
          <w:szCs w:val="28"/>
        </w:rPr>
        <w:t xml:space="preserve">      </w:t>
      </w:r>
      <w:r w:rsidR="008129DE" w:rsidRPr="00B137E8">
        <w:rPr>
          <w:rFonts w:cs="Times New Roman"/>
          <w:sz w:val="28"/>
          <w:szCs w:val="28"/>
        </w:rPr>
        <w:t xml:space="preserve">                  </w:t>
      </w:r>
      <w:r w:rsidR="006A0955" w:rsidRPr="00B137E8">
        <w:rPr>
          <w:rFonts w:cs="Times New Roman"/>
          <w:sz w:val="28"/>
          <w:szCs w:val="28"/>
        </w:rPr>
        <w:t xml:space="preserve">   </w:t>
      </w:r>
      <w:r w:rsidR="008129DE" w:rsidRPr="00B137E8">
        <w:rPr>
          <w:rFonts w:cs="Times New Roman"/>
          <w:sz w:val="28"/>
          <w:szCs w:val="28"/>
        </w:rPr>
        <w:t>Н.Я. Медведева</w:t>
      </w:r>
    </w:p>
    <w:p w:rsidR="00294AD1" w:rsidRPr="00B137E8" w:rsidRDefault="00294AD1">
      <w:pPr>
        <w:rPr>
          <w:sz w:val="28"/>
          <w:szCs w:val="28"/>
        </w:rPr>
      </w:pPr>
    </w:p>
    <w:sectPr w:rsidR="00294AD1" w:rsidRPr="00B137E8" w:rsidSect="006A0955">
      <w:pgSz w:w="11906" w:h="16838"/>
      <w:pgMar w:top="568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72530"/>
    <w:multiLevelType w:val="hybridMultilevel"/>
    <w:tmpl w:val="112879B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A804F76"/>
    <w:multiLevelType w:val="hybridMultilevel"/>
    <w:tmpl w:val="2472B6C6"/>
    <w:lvl w:ilvl="0" w:tplc="BA98EFA4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63906202"/>
    <w:multiLevelType w:val="hybridMultilevel"/>
    <w:tmpl w:val="AB1CD526"/>
    <w:lvl w:ilvl="0" w:tplc="CE1E0930">
      <w:start w:val="1"/>
      <w:numFmt w:val="decimal"/>
      <w:lvlText w:val="%1)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EEF758B"/>
    <w:multiLevelType w:val="hybridMultilevel"/>
    <w:tmpl w:val="2C8AF882"/>
    <w:lvl w:ilvl="0" w:tplc="CF9AD4CC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F20BCF"/>
    <w:rsid w:val="00091297"/>
    <w:rsid w:val="000968BD"/>
    <w:rsid w:val="000E131A"/>
    <w:rsid w:val="001159AD"/>
    <w:rsid w:val="00143FB6"/>
    <w:rsid w:val="00145653"/>
    <w:rsid w:val="001750F0"/>
    <w:rsid w:val="00181657"/>
    <w:rsid w:val="001F0BE2"/>
    <w:rsid w:val="00217ABA"/>
    <w:rsid w:val="002233AA"/>
    <w:rsid w:val="0023116B"/>
    <w:rsid w:val="00273439"/>
    <w:rsid w:val="00294AD1"/>
    <w:rsid w:val="002A5384"/>
    <w:rsid w:val="002F26C6"/>
    <w:rsid w:val="00317188"/>
    <w:rsid w:val="00352A0C"/>
    <w:rsid w:val="003959C4"/>
    <w:rsid w:val="003B0C3B"/>
    <w:rsid w:val="003D2634"/>
    <w:rsid w:val="003D3FD0"/>
    <w:rsid w:val="004325A9"/>
    <w:rsid w:val="00443B18"/>
    <w:rsid w:val="004A6081"/>
    <w:rsid w:val="004A7078"/>
    <w:rsid w:val="004B134A"/>
    <w:rsid w:val="00513E22"/>
    <w:rsid w:val="00515910"/>
    <w:rsid w:val="00515F26"/>
    <w:rsid w:val="00520D78"/>
    <w:rsid w:val="00545494"/>
    <w:rsid w:val="0069195C"/>
    <w:rsid w:val="006A0955"/>
    <w:rsid w:val="006B5F40"/>
    <w:rsid w:val="006C1C8D"/>
    <w:rsid w:val="006F27F1"/>
    <w:rsid w:val="006F6B94"/>
    <w:rsid w:val="0070528E"/>
    <w:rsid w:val="00715A8E"/>
    <w:rsid w:val="0074126A"/>
    <w:rsid w:val="007438A0"/>
    <w:rsid w:val="00773294"/>
    <w:rsid w:val="007937E7"/>
    <w:rsid w:val="007B2EF8"/>
    <w:rsid w:val="007B642C"/>
    <w:rsid w:val="007F708D"/>
    <w:rsid w:val="008129DE"/>
    <w:rsid w:val="008175B9"/>
    <w:rsid w:val="00833D0D"/>
    <w:rsid w:val="00863457"/>
    <w:rsid w:val="008D75B8"/>
    <w:rsid w:val="008F25E7"/>
    <w:rsid w:val="008F6330"/>
    <w:rsid w:val="0090023F"/>
    <w:rsid w:val="00980D2A"/>
    <w:rsid w:val="00994D68"/>
    <w:rsid w:val="009F7374"/>
    <w:rsid w:val="00A024F3"/>
    <w:rsid w:val="00A11CF4"/>
    <w:rsid w:val="00A17C53"/>
    <w:rsid w:val="00A60C1D"/>
    <w:rsid w:val="00AA4150"/>
    <w:rsid w:val="00B033B4"/>
    <w:rsid w:val="00B137E8"/>
    <w:rsid w:val="00B578B4"/>
    <w:rsid w:val="00B60F99"/>
    <w:rsid w:val="00BD24AE"/>
    <w:rsid w:val="00BD5925"/>
    <w:rsid w:val="00C91D38"/>
    <w:rsid w:val="00CA23AF"/>
    <w:rsid w:val="00D23C63"/>
    <w:rsid w:val="00D4115D"/>
    <w:rsid w:val="00DB255E"/>
    <w:rsid w:val="00DE0CFF"/>
    <w:rsid w:val="00E64627"/>
    <w:rsid w:val="00E75D13"/>
    <w:rsid w:val="00E9202E"/>
    <w:rsid w:val="00EE421E"/>
    <w:rsid w:val="00F149CC"/>
    <w:rsid w:val="00F20BCF"/>
    <w:rsid w:val="00F93F8D"/>
    <w:rsid w:val="00FF1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CFF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255E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B033B4"/>
    <w:pPr>
      <w:widowControl/>
      <w:suppressAutoHyphens w:val="0"/>
      <w:spacing w:before="100" w:beforeAutospacing="1" w:after="180"/>
      <w:ind w:firstLine="709"/>
      <w:jc w:val="both"/>
    </w:pPr>
    <w:rPr>
      <w:rFonts w:eastAsia="Times New Roman" w:cs="Times New Roman"/>
      <w:kern w:val="0"/>
      <w:lang w:eastAsia="ru-RU" w:bidi="ar-SA"/>
    </w:rPr>
  </w:style>
  <w:style w:type="paragraph" w:styleId="a5">
    <w:name w:val="List Paragraph"/>
    <w:basedOn w:val="a"/>
    <w:uiPriority w:val="34"/>
    <w:qFormat/>
    <w:rsid w:val="0023116B"/>
    <w:pPr>
      <w:ind w:left="720"/>
      <w:contextualSpacing/>
    </w:pPr>
    <w:rPr>
      <w:rFonts w:cs="Mangal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773294"/>
    <w:rPr>
      <w:rFonts w:ascii="Segoe UI" w:hAnsi="Segoe UI" w:cs="Mangal"/>
      <w:sz w:val="18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3294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a8">
    <w:name w:val="Знак Знак Знак Знак Знак Знак Знак Знак Знак Знак Знак Знак Знак Знак Знак Знак Знак Знак Знак"/>
    <w:basedOn w:val="a"/>
    <w:rsid w:val="006A0955"/>
    <w:pPr>
      <w:widowControl/>
      <w:suppressAutoHyphens w:val="0"/>
      <w:spacing w:before="100" w:beforeAutospacing="1" w:after="100" w:afterAutospacing="1"/>
    </w:pPr>
    <w:rPr>
      <w:rFonts w:ascii="Tahoma" w:eastAsia="Times New Roman" w:hAnsi="Tahoma"/>
      <w:kern w:val="0"/>
      <w:sz w:val="20"/>
      <w:szCs w:val="20"/>
      <w:lang w:val="en-US" w:eastAsia="en-US" w:bidi="ar-SA"/>
    </w:rPr>
  </w:style>
  <w:style w:type="paragraph" w:customStyle="1" w:styleId="ConsPlusNormal">
    <w:name w:val="ConsPlusNormal"/>
    <w:rsid w:val="00980D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CFF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255E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B033B4"/>
    <w:pPr>
      <w:widowControl/>
      <w:suppressAutoHyphens w:val="0"/>
      <w:spacing w:before="100" w:beforeAutospacing="1" w:after="180"/>
      <w:ind w:firstLine="709"/>
      <w:jc w:val="both"/>
    </w:pPr>
    <w:rPr>
      <w:rFonts w:eastAsia="Times New Roman" w:cs="Times New Roman"/>
      <w:kern w:val="0"/>
      <w:lang w:eastAsia="ru-RU" w:bidi="ar-SA"/>
    </w:rPr>
  </w:style>
  <w:style w:type="paragraph" w:styleId="a5">
    <w:name w:val="List Paragraph"/>
    <w:basedOn w:val="a"/>
    <w:uiPriority w:val="34"/>
    <w:qFormat/>
    <w:rsid w:val="0023116B"/>
    <w:pPr>
      <w:ind w:left="720"/>
      <w:contextualSpacing/>
    </w:pPr>
    <w:rPr>
      <w:rFonts w:cs="Mangal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773294"/>
    <w:rPr>
      <w:rFonts w:ascii="Segoe UI" w:hAnsi="Segoe UI" w:cs="Mangal"/>
      <w:sz w:val="18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3294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a8">
    <w:name w:val="Знак Знак Знак Знак Знак Знак Знак Знак Знак Знак Знак Знак Знак Знак Знак Знак Знак Знак Знак"/>
    <w:basedOn w:val="a"/>
    <w:rsid w:val="006A0955"/>
    <w:pPr>
      <w:widowControl/>
      <w:suppressAutoHyphens w:val="0"/>
      <w:spacing w:before="100" w:beforeAutospacing="1" w:after="100" w:afterAutospacing="1"/>
    </w:pPr>
    <w:rPr>
      <w:rFonts w:ascii="Tahoma" w:eastAsia="Times New Roman" w:hAnsi="Tahoma"/>
      <w:kern w:val="0"/>
      <w:sz w:val="20"/>
      <w:szCs w:val="20"/>
      <w:lang w:val="en-US" w:eastAsia="en-US" w:bidi="ar-SA"/>
    </w:rPr>
  </w:style>
  <w:style w:type="paragraph" w:customStyle="1" w:styleId="ConsPlusNormal">
    <w:name w:val="ConsPlusNormal"/>
    <w:rsid w:val="00980D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EA686-DD76-4956-AECA-E001D1AF9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29</cp:revision>
  <cp:lastPrinted>2023-06-22T13:07:00Z</cp:lastPrinted>
  <dcterms:created xsi:type="dcterms:W3CDTF">2019-04-10T12:33:00Z</dcterms:created>
  <dcterms:modified xsi:type="dcterms:W3CDTF">2024-06-26T12:28:00Z</dcterms:modified>
</cp:coreProperties>
</file>