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30.05.2024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 Кубани единое пособие получают родители более 450 тысяч детей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В 2024 году единое пособие на детей до 17 лет и беременных женщин стало одной из самых востребованных мер поддержки семей на Кубани. Всего в Краснодарском крае данную меру поддержки получают родители 451 977 детей.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Напомним, что претендовать на единое пособие могут родители, которые являются гражданами РФ и постоянно проживают в России. При оформлении выплаты применяется оценка доходов, имущества, а также занятости всех взрослых членов семьи. В Краснодарском крае на пособие имеют право семьи с доходами меньше прожиточного минимума на человека. С 1 января 2024 года он составляет 14 835 руб. Для определения права на выплату учитываются доходы за 12 месяцев, отсчет которых берется за 1 месяц до подачи заявления.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В декабре 2023 года Правительство РФ скорректировало ряд оснований для назначения единого пособия. Так, вступили в силу изменения для самозанятых — их годовой доход должен составлять больше двух минимальных размеров оплаты труда, а с июня 2024 года сума получаемых алиментов будет учитываться по-новому.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Если алименты установлены судом, они учитываются в фактически уплачиваемом размере. В случае, когда между родителями установлено соглашение (устное или нотариально заверенное), то алименты учитываются в том объеме, который указал родитель, но не менее: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25% МРОТ на одного ребенка (4810,5 руб.);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35% МРОТ на двух детей (6414 руб.);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50% МРОТ на трех и более детей (9621 руб.).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Отметим, что данное изменение вступает в силу 1 июня 2024 года. Указать сумму полученных алиментов в заявлении можно самостоятельно или информация будет получена ОСФР по Краснодарскому краю в рамках межведомственного взаимодействия.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Для оформления выплаты зачастую достаточно только подать заявление на портале Госуслуг, остальные сведения специалисты регионального Отделения СФР проверяют самостоятельно.</w:t>
      </w:r>
    </w:p>
    <w:p>
      <w:pPr>
        <w:pStyle w:val="NormalWeb"/>
        <w:spacing w:lineRule="auto" w:line="276" w:before="280" w:after="28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Пособие выплачивается в течение 5 рабочих дней после принятия решения о его назначении. В дальнейшем выплата перечисляется ежемесячно 3-го числа на счет в банке или по графику Почты России в месяце, следующим за месяцем, за который выплачивается пособие.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iCs/>
          <w:sz w:val="24"/>
          <w:szCs w:val="24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"/>
        <w:tabs>
          <w:tab w:val="clear" w:pos="708"/>
          <w:tab w:val="left" w:pos="2962" w:leader="none"/>
          <w:tab w:val="center" w:pos="4898" w:leader="none"/>
        </w:tabs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iCs/>
          <w:sz w:val="24"/>
          <w:szCs w:val="24"/>
        </w:rPr>
        <w:t>Руководитель Клиентской службы (на правах отдела) в Славянском районе Л.А. Скоробогатько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8D71A-A187-4B5C-8C94-AB91D988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LibreOffice/7.6.7.2$Windows_X86_64 LibreOffice_project/dd47e4b30cb7dab30588d6c79c651f218165e3c5</Application>
  <AppVersion>15.0000</AppVersion>
  <Pages>2</Pages>
  <Words>371</Words>
  <Characters>2257</Characters>
  <CharactersWithSpaces>2616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2024-05-31T09:00:52Z</cp:lastPrinted>
  <dcterms:created xsi:type="dcterms:W3CDTF">2024-05-28T05:39:00Z</dcterms:created>
  <dcterms:modified xsi:type="dcterms:W3CDTF">2024-05-31T09:01:44Z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