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AF1" w:rsidRDefault="00106882" w:rsidP="00072183">
      <w:pPr>
        <w:pStyle w:val="a4"/>
        <w:widowControl w:val="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2" type="#_x0000_t75" style="position:absolute;left:0;text-align:left;margin-left:202.4pt;margin-top:-26.7pt;width:40.4pt;height:50.95pt;z-index:1">
            <v:imagedata r:id="rId8" o:title=""/>
          </v:shape>
        </w:pict>
      </w:r>
    </w:p>
    <w:p w:rsidR="00DF2E6E" w:rsidRDefault="00DF2E6E" w:rsidP="00072183">
      <w:pPr>
        <w:pStyle w:val="a4"/>
        <w:widowControl w:val="0"/>
        <w:ind w:left="3540"/>
        <w:jc w:val="left"/>
      </w:pPr>
    </w:p>
    <w:p w:rsidR="00151913" w:rsidRPr="00FA5F1F" w:rsidRDefault="00DD23D3" w:rsidP="00072183">
      <w:pPr>
        <w:widowControl w:val="0"/>
        <w:jc w:val="center"/>
        <w:rPr>
          <w:b/>
          <w:sz w:val="24"/>
        </w:rPr>
      </w:pPr>
      <w:r>
        <w:rPr>
          <w:b/>
          <w:sz w:val="24"/>
        </w:rPr>
        <w:t xml:space="preserve">АДМИНИСТРАЦИЯ </w:t>
      </w:r>
      <w:r w:rsidR="00151913" w:rsidRPr="00FA5F1F">
        <w:rPr>
          <w:b/>
          <w:sz w:val="24"/>
        </w:rPr>
        <w:t>КОРЖЕВСКОГО СЕЛЬСКОГО ПОСЕЛЕНИЯ</w:t>
      </w:r>
    </w:p>
    <w:p w:rsidR="00151913" w:rsidRPr="00FA5F1F" w:rsidRDefault="00151913" w:rsidP="00072183">
      <w:pPr>
        <w:widowControl w:val="0"/>
        <w:jc w:val="both"/>
        <w:rPr>
          <w:b/>
          <w:sz w:val="24"/>
        </w:rPr>
      </w:pPr>
      <w:r w:rsidRPr="00FA5F1F">
        <w:rPr>
          <w:b/>
          <w:sz w:val="24"/>
        </w:rPr>
        <w:t xml:space="preserve">                                            </w:t>
      </w:r>
      <w:r w:rsidR="00121FF3">
        <w:rPr>
          <w:b/>
          <w:sz w:val="24"/>
        </w:rPr>
        <w:t xml:space="preserve">       </w:t>
      </w:r>
      <w:r w:rsidRPr="00FA5F1F">
        <w:rPr>
          <w:b/>
          <w:sz w:val="24"/>
        </w:rPr>
        <w:t xml:space="preserve"> СЛАВЯНСКОГО  РАЙОНА  </w:t>
      </w:r>
    </w:p>
    <w:p w:rsidR="00151913" w:rsidRPr="00FA5F1F" w:rsidRDefault="00151913" w:rsidP="00072183">
      <w:pPr>
        <w:widowControl w:val="0"/>
        <w:jc w:val="both"/>
        <w:rPr>
          <w:sz w:val="24"/>
        </w:rPr>
      </w:pPr>
      <w:r w:rsidRPr="00FA5F1F">
        <w:rPr>
          <w:b/>
          <w:sz w:val="24"/>
        </w:rPr>
        <w:t xml:space="preserve">                </w:t>
      </w:r>
    </w:p>
    <w:p w:rsidR="00151913" w:rsidRPr="00FA5F1F" w:rsidRDefault="00151913" w:rsidP="00072183">
      <w:pPr>
        <w:widowControl w:val="0"/>
        <w:jc w:val="center"/>
        <w:rPr>
          <w:b/>
        </w:rPr>
      </w:pPr>
      <w:r>
        <w:rPr>
          <w:b/>
        </w:rPr>
        <w:t>ПОСТАНОВЛЕНИЕ</w:t>
      </w:r>
    </w:p>
    <w:p w:rsidR="00151913" w:rsidRPr="00FA5F1F" w:rsidRDefault="00151913" w:rsidP="00072183">
      <w:pPr>
        <w:widowControl w:val="0"/>
        <w:rPr>
          <w:b/>
        </w:rPr>
      </w:pPr>
      <w:r>
        <w:rPr>
          <w:b/>
        </w:rPr>
        <w:t xml:space="preserve">  </w:t>
      </w:r>
      <w:r w:rsidR="00FB09B6">
        <w:rPr>
          <w:b/>
        </w:rPr>
        <w:t xml:space="preserve">   </w:t>
      </w:r>
    </w:p>
    <w:p w:rsidR="00151913" w:rsidRDefault="000B72BD" w:rsidP="00072183">
      <w:pPr>
        <w:widowControl w:val="0"/>
        <w:jc w:val="center"/>
        <w:rPr>
          <w:b/>
          <w:sz w:val="24"/>
        </w:rPr>
      </w:pPr>
      <w:r>
        <w:rPr>
          <w:b/>
          <w:sz w:val="24"/>
        </w:rPr>
        <w:t>о</w:t>
      </w:r>
      <w:r w:rsidR="00151913">
        <w:rPr>
          <w:b/>
          <w:sz w:val="24"/>
        </w:rPr>
        <w:t>т</w:t>
      </w:r>
      <w:r>
        <w:rPr>
          <w:b/>
          <w:sz w:val="24"/>
        </w:rPr>
        <w:t xml:space="preserve"> </w:t>
      </w:r>
      <w:r w:rsidR="00033864">
        <w:rPr>
          <w:b/>
          <w:sz w:val="24"/>
        </w:rPr>
        <w:t>1</w:t>
      </w:r>
      <w:r w:rsidR="00FB09B6">
        <w:rPr>
          <w:b/>
          <w:sz w:val="24"/>
        </w:rPr>
        <w:t>1</w:t>
      </w:r>
      <w:r w:rsidR="001D2923">
        <w:rPr>
          <w:b/>
          <w:sz w:val="24"/>
        </w:rPr>
        <w:t>.</w:t>
      </w:r>
      <w:r w:rsidR="00977B1F" w:rsidRPr="00C07276">
        <w:rPr>
          <w:b/>
          <w:sz w:val="24"/>
        </w:rPr>
        <w:t>08</w:t>
      </w:r>
      <w:r w:rsidR="001D2923">
        <w:rPr>
          <w:b/>
          <w:sz w:val="24"/>
        </w:rPr>
        <w:t>.20</w:t>
      </w:r>
      <w:r w:rsidR="00033864">
        <w:rPr>
          <w:b/>
          <w:sz w:val="24"/>
        </w:rPr>
        <w:t>22</w:t>
      </w:r>
      <w:r w:rsidR="00151913">
        <w:rPr>
          <w:b/>
          <w:sz w:val="24"/>
        </w:rPr>
        <w:t xml:space="preserve">                                      </w:t>
      </w:r>
      <w:r w:rsidR="00CD3973">
        <w:rPr>
          <w:b/>
          <w:sz w:val="24"/>
        </w:rPr>
        <w:t xml:space="preserve">         </w:t>
      </w:r>
      <w:r w:rsidR="00151913">
        <w:rPr>
          <w:b/>
          <w:sz w:val="24"/>
        </w:rPr>
        <w:t xml:space="preserve"> </w:t>
      </w:r>
      <w:r w:rsidR="00631A30">
        <w:rPr>
          <w:b/>
          <w:sz w:val="24"/>
        </w:rPr>
        <w:t xml:space="preserve">                </w:t>
      </w:r>
      <w:r w:rsidR="00786316">
        <w:rPr>
          <w:b/>
          <w:sz w:val="24"/>
        </w:rPr>
        <w:t xml:space="preserve"> </w:t>
      </w:r>
      <w:r w:rsidR="00FB09B6">
        <w:rPr>
          <w:b/>
          <w:sz w:val="24"/>
        </w:rPr>
        <w:t xml:space="preserve">         </w:t>
      </w:r>
      <w:r w:rsidR="00631A30">
        <w:rPr>
          <w:b/>
          <w:sz w:val="24"/>
        </w:rPr>
        <w:t xml:space="preserve"> </w:t>
      </w:r>
      <w:r w:rsidR="00151913">
        <w:rPr>
          <w:b/>
          <w:sz w:val="24"/>
        </w:rPr>
        <w:t xml:space="preserve">№ </w:t>
      </w:r>
      <w:r w:rsidR="001D2923">
        <w:rPr>
          <w:b/>
          <w:sz w:val="24"/>
        </w:rPr>
        <w:t xml:space="preserve"> </w:t>
      </w:r>
      <w:r w:rsidR="006A0A92">
        <w:rPr>
          <w:b/>
          <w:sz w:val="24"/>
        </w:rPr>
        <w:t xml:space="preserve"> </w:t>
      </w:r>
      <w:r>
        <w:rPr>
          <w:b/>
          <w:sz w:val="24"/>
        </w:rPr>
        <w:t>1</w:t>
      </w:r>
      <w:r w:rsidR="00033864">
        <w:rPr>
          <w:b/>
          <w:sz w:val="24"/>
        </w:rPr>
        <w:t>1</w:t>
      </w:r>
      <w:r w:rsidR="00FB09B6">
        <w:rPr>
          <w:b/>
          <w:sz w:val="24"/>
        </w:rPr>
        <w:t>8</w:t>
      </w:r>
    </w:p>
    <w:p w:rsidR="00204D77" w:rsidRPr="00A24D9D" w:rsidRDefault="00151913" w:rsidP="00072183">
      <w:pPr>
        <w:widowControl w:val="0"/>
        <w:jc w:val="center"/>
        <w:rPr>
          <w:sz w:val="22"/>
          <w:szCs w:val="22"/>
        </w:rPr>
      </w:pPr>
      <w:r w:rsidRPr="00A24D9D">
        <w:rPr>
          <w:sz w:val="22"/>
          <w:szCs w:val="22"/>
        </w:rPr>
        <w:t>х</w:t>
      </w:r>
      <w:r w:rsidR="006103AF" w:rsidRPr="00A24D9D">
        <w:rPr>
          <w:sz w:val="22"/>
          <w:szCs w:val="22"/>
        </w:rPr>
        <w:t>.</w:t>
      </w:r>
      <w:r w:rsidR="00CD3973">
        <w:rPr>
          <w:sz w:val="22"/>
          <w:szCs w:val="22"/>
        </w:rPr>
        <w:t> </w:t>
      </w:r>
      <w:r w:rsidRPr="00A24D9D">
        <w:rPr>
          <w:sz w:val="22"/>
          <w:szCs w:val="22"/>
        </w:rPr>
        <w:t>Коржевский</w:t>
      </w:r>
    </w:p>
    <w:p w:rsidR="006A0A92" w:rsidRPr="006103AF" w:rsidRDefault="006A0A92" w:rsidP="00072183">
      <w:pPr>
        <w:widowControl w:val="0"/>
        <w:jc w:val="center"/>
        <w:rPr>
          <w:sz w:val="24"/>
        </w:rPr>
      </w:pPr>
    </w:p>
    <w:p w:rsidR="00B16570" w:rsidRDefault="00E304C2" w:rsidP="00072183">
      <w:pPr>
        <w:widowControl w:val="0"/>
        <w:tabs>
          <w:tab w:val="left" w:pos="8280"/>
          <w:tab w:val="left" w:pos="8460"/>
        </w:tabs>
      </w:pPr>
      <w:r>
        <w:t xml:space="preserve">        </w:t>
      </w:r>
    </w:p>
    <w:p w:rsidR="00FB09B6" w:rsidRDefault="00FB09B6" w:rsidP="00072183">
      <w:pPr>
        <w:pStyle w:val="Heading230"/>
        <w:widowControl w:val="0"/>
        <w:shd w:val="clear" w:color="auto" w:fill="auto"/>
        <w:spacing w:before="0" w:after="0" w:line="240" w:lineRule="auto"/>
        <w:ind w:left="851" w:right="565"/>
        <w:rPr>
          <w:sz w:val="28"/>
          <w:szCs w:val="28"/>
        </w:rPr>
      </w:pPr>
      <w:bookmarkStart w:id="0" w:name="bookmark1"/>
      <w:r w:rsidRPr="00AF5440">
        <w:rPr>
          <w:sz w:val="28"/>
          <w:szCs w:val="28"/>
        </w:rPr>
        <w:t>Об утверждении муниципальной программы «Поддержка сельск</w:t>
      </w:r>
      <w:r w:rsidR="00033864">
        <w:rPr>
          <w:sz w:val="28"/>
          <w:szCs w:val="28"/>
          <w:lang w:val="ru-RU"/>
        </w:rPr>
        <w:t>ого</w:t>
      </w:r>
      <w:r w:rsidRPr="00AF5440">
        <w:rPr>
          <w:sz w:val="28"/>
          <w:szCs w:val="28"/>
        </w:rPr>
        <w:t xml:space="preserve"> </w:t>
      </w:r>
      <w:r w:rsidR="00006EAB">
        <w:rPr>
          <w:sz w:val="28"/>
          <w:szCs w:val="28"/>
          <w:lang w:val="ru-RU"/>
        </w:rPr>
        <w:t>Д</w:t>
      </w:r>
      <w:r w:rsidR="0037339A">
        <w:rPr>
          <w:sz w:val="28"/>
          <w:szCs w:val="28"/>
          <w:lang w:val="ru-RU"/>
        </w:rPr>
        <w:t>ома</w:t>
      </w:r>
      <w:r w:rsidRPr="00AF5440">
        <w:rPr>
          <w:sz w:val="28"/>
          <w:szCs w:val="28"/>
        </w:rPr>
        <w:t xml:space="preserve"> культуры</w:t>
      </w:r>
      <w:r w:rsidR="00033864">
        <w:rPr>
          <w:sz w:val="28"/>
          <w:szCs w:val="28"/>
          <w:lang w:val="ru-RU"/>
        </w:rPr>
        <w:t xml:space="preserve"> в Коржевском сельском поселении Славянского района</w:t>
      </w:r>
      <w:r w:rsidRPr="00AF5440">
        <w:rPr>
          <w:sz w:val="28"/>
          <w:szCs w:val="28"/>
        </w:rPr>
        <w:t xml:space="preserve"> на 20</w:t>
      </w:r>
      <w:r w:rsidR="00033864">
        <w:rPr>
          <w:sz w:val="28"/>
          <w:szCs w:val="28"/>
          <w:lang w:val="ru-RU"/>
        </w:rPr>
        <w:t>23-2025</w:t>
      </w:r>
      <w:r w:rsidRPr="00AF5440">
        <w:rPr>
          <w:sz w:val="28"/>
          <w:szCs w:val="28"/>
        </w:rPr>
        <w:t xml:space="preserve"> </w:t>
      </w:r>
      <w:r w:rsidR="00A33D0B">
        <w:rPr>
          <w:sz w:val="28"/>
          <w:szCs w:val="28"/>
          <w:lang w:val="ru-RU"/>
        </w:rPr>
        <w:t>годы</w:t>
      </w:r>
      <w:r w:rsidRPr="00AF5440">
        <w:rPr>
          <w:sz w:val="28"/>
          <w:szCs w:val="28"/>
        </w:rPr>
        <w:t>»</w:t>
      </w:r>
      <w:bookmarkEnd w:id="0"/>
    </w:p>
    <w:p w:rsidR="00A33D0B" w:rsidRPr="00A33D0B" w:rsidRDefault="00A33D0B" w:rsidP="00072183">
      <w:pPr>
        <w:pStyle w:val="Heading230"/>
        <w:widowControl w:val="0"/>
        <w:shd w:val="clear" w:color="auto" w:fill="auto"/>
        <w:spacing w:before="0" w:after="0" w:line="240" w:lineRule="auto"/>
        <w:ind w:left="851" w:right="565"/>
        <w:rPr>
          <w:sz w:val="28"/>
          <w:szCs w:val="28"/>
        </w:rPr>
      </w:pPr>
    </w:p>
    <w:p w:rsidR="0037339A" w:rsidRDefault="00033864" w:rsidP="00072183">
      <w:pPr>
        <w:pStyle w:val="a9"/>
        <w:widowControl w:val="0"/>
        <w:spacing w:before="0" w:beforeAutospacing="0" w:after="0" w:afterAutospacing="0"/>
        <w:ind w:firstLine="709"/>
        <w:jc w:val="both"/>
        <w:rPr>
          <w:sz w:val="27"/>
          <w:szCs w:val="27"/>
        </w:rPr>
      </w:pPr>
      <w:r>
        <w:rPr>
          <w:sz w:val="27"/>
          <w:szCs w:val="27"/>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постановлением главы администрации (губернатора) Краснодарского края от 22 октября 2015 </w:t>
      </w:r>
      <w:r w:rsidR="000F52ED">
        <w:rPr>
          <w:sz w:val="27"/>
          <w:szCs w:val="27"/>
        </w:rPr>
        <w:t>№</w:t>
      </w:r>
      <w:r>
        <w:rPr>
          <w:sz w:val="27"/>
          <w:szCs w:val="27"/>
        </w:rPr>
        <w:t xml:space="preserve"> 986 "Государст</w:t>
      </w:r>
      <w:r w:rsidR="0037339A">
        <w:rPr>
          <w:sz w:val="27"/>
          <w:szCs w:val="27"/>
        </w:rPr>
        <w:t>венная программа Краснодарского</w:t>
      </w:r>
      <w:r w:rsidR="000F52ED">
        <w:rPr>
          <w:sz w:val="27"/>
          <w:szCs w:val="27"/>
        </w:rPr>
        <w:t xml:space="preserve"> </w:t>
      </w:r>
      <w:r>
        <w:rPr>
          <w:sz w:val="27"/>
          <w:szCs w:val="27"/>
        </w:rPr>
        <w:t>края "Развитие культуры" п о с т а н о в л я ю:</w:t>
      </w:r>
    </w:p>
    <w:p w:rsidR="0037339A" w:rsidRDefault="00033864" w:rsidP="00072183">
      <w:pPr>
        <w:pStyle w:val="a9"/>
        <w:widowControl w:val="0"/>
        <w:spacing w:before="0" w:beforeAutospacing="0" w:after="0" w:afterAutospacing="0"/>
        <w:ind w:firstLine="709"/>
        <w:jc w:val="both"/>
        <w:rPr>
          <w:sz w:val="27"/>
          <w:szCs w:val="27"/>
        </w:rPr>
      </w:pPr>
      <w:r>
        <w:rPr>
          <w:sz w:val="27"/>
          <w:szCs w:val="27"/>
        </w:rPr>
        <w:t xml:space="preserve">1. Утвердить муниципальную программу </w:t>
      </w:r>
      <w:r>
        <w:rPr>
          <w:color w:val="000000"/>
          <w:sz w:val="27"/>
          <w:szCs w:val="27"/>
        </w:rPr>
        <w:t>«</w:t>
      </w:r>
      <w:r w:rsidR="0037339A">
        <w:rPr>
          <w:sz w:val="27"/>
          <w:szCs w:val="27"/>
        </w:rPr>
        <w:t>Поддержка сельского дома</w:t>
      </w:r>
      <w:r w:rsidR="000F52ED">
        <w:rPr>
          <w:sz w:val="27"/>
          <w:szCs w:val="27"/>
        </w:rPr>
        <w:t xml:space="preserve"> </w:t>
      </w:r>
      <w:r>
        <w:rPr>
          <w:sz w:val="27"/>
          <w:szCs w:val="27"/>
        </w:rPr>
        <w:t>культуры в Коржевском сельском поселении Славянского района на 2023 – 2025 годы», (прилагается).</w:t>
      </w:r>
    </w:p>
    <w:p w:rsidR="0037339A" w:rsidRDefault="00033864" w:rsidP="00072183">
      <w:pPr>
        <w:pStyle w:val="a9"/>
        <w:widowControl w:val="0"/>
        <w:spacing w:before="0" w:beforeAutospacing="0" w:after="0" w:afterAutospacing="0"/>
        <w:ind w:firstLine="708"/>
        <w:jc w:val="both"/>
        <w:rPr>
          <w:color w:val="000000"/>
          <w:sz w:val="27"/>
          <w:szCs w:val="27"/>
        </w:rPr>
      </w:pPr>
      <w:r>
        <w:rPr>
          <w:sz w:val="27"/>
          <w:szCs w:val="27"/>
        </w:rPr>
        <w:t xml:space="preserve">2. </w:t>
      </w:r>
      <w:r>
        <w:rPr>
          <w:color w:val="000000"/>
          <w:sz w:val="27"/>
          <w:szCs w:val="27"/>
        </w:rPr>
        <w:t>Начальнику финансового отдела Демченко Л.В. предусмотреть в бю</w:t>
      </w:r>
      <w:r w:rsidR="0037339A">
        <w:rPr>
          <w:color w:val="000000"/>
          <w:sz w:val="27"/>
          <w:szCs w:val="27"/>
        </w:rPr>
        <w:t>д</w:t>
      </w:r>
      <w:r>
        <w:rPr>
          <w:color w:val="000000"/>
          <w:sz w:val="27"/>
          <w:szCs w:val="27"/>
        </w:rPr>
        <w:t xml:space="preserve">жете поселения на 2023–2025 годы денежные средства на финансирование </w:t>
      </w:r>
    </w:p>
    <w:p w:rsidR="00033864" w:rsidRDefault="00033864" w:rsidP="00072183">
      <w:pPr>
        <w:pStyle w:val="a9"/>
        <w:widowControl w:val="0"/>
        <w:spacing w:before="0" w:beforeAutospacing="0" w:after="0" w:afterAutospacing="0"/>
        <w:jc w:val="both"/>
      </w:pPr>
      <w:r>
        <w:rPr>
          <w:color w:val="000000"/>
          <w:sz w:val="27"/>
          <w:szCs w:val="27"/>
        </w:rPr>
        <w:t>программы.</w:t>
      </w:r>
    </w:p>
    <w:p w:rsidR="00033864" w:rsidRDefault="00033864" w:rsidP="00072183">
      <w:pPr>
        <w:pStyle w:val="western"/>
        <w:widowControl w:val="0"/>
        <w:spacing w:before="0" w:beforeAutospacing="0" w:after="0" w:afterAutospacing="0"/>
        <w:ind w:firstLine="720"/>
        <w:jc w:val="both"/>
        <w:rPr>
          <w:b w:val="0"/>
          <w:bCs w:val="0"/>
        </w:rPr>
      </w:pPr>
      <w:r>
        <w:rPr>
          <w:b w:val="0"/>
          <w:bCs w:val="0"/>
          <w:sz w:val="27"/>
          <w:szCs w:val="27"/>
        </w:rPr>
        <w:t xml:space="preserve">3. Общему отделу администрации (Зеленцова) обнародовать настоящее постановление в установленном порядке и </w:t>
      </w:r>
      <w:r w:rsidR="0037339A">
        <w:rPr>
          <w:b w:val="0"/>
          <w:bCs w:val="0"/>
          <w:sz w:val="27"/>
          <w:szCs w:val="27"/>
        </w:rPr>
        <w:t>разместить на официальном сайт</w:t>
      </w:r>
      <w:r w:rsidR="000F52ED">
        <w:rPr>
          <w:b w:val="0"/>
          <w:bCs w:val="0"/>
          <w:sz w:val="27"/>
          <w:szCs w:val="27"/>
        </w:rPr>
        <w:t xml:space="preserve">е </w:t>
      </w:r>
      <w:r>
        <w:rPr>
          <w:b w:val="0"/>
          <w:bCs w:val="0"/>
          <w:sz w:val="27"/>
          <w:szCs w:val="27"/>
        </w:rPr>
        <w:t xml:space="preserve">администрации Коржевского сельского </w:t>
      </w:r>
      <w:r w:rsidR="0037339A">
        <w:rPr>
          <w:b w:val="0"/>
          <w:bCs w:val="0"/>
          <w:sz w:val="27"/>
          <w:szCs w:val="27"/>
        </w:rPr>
        <w:t>поселения Славянского района в ин</w:t>
      </w:r>
      <w:r>
        <w:rPr>
          <w:b w:val="0"/>
          <w:bCs w:val="0"/>
          <w:sz w:val="27"/>
          <w:szCs w:val="27"/>
        </w:rPr>
        <w:t xml:space="preserve">формационно-телекоммуникационной сети «Интернет». </w:t>
      </w:r>
    </w:p>
    <w:p w:rsidR="00033864" w:rsidRDefault="00033864" w:rsidP="00072183">
      <w:pPr>
        <w:pStyle w:val="western"/>
        <w:widowControl w:val="0"/>
        <w:shd w:val="clear" w:color="auto" w:fill="FFFFFF"/>
        <w:spacing w:before="0" w:beforeAutospacing="0" w:after="0" w:afterAutospacing="0"/>
        <w:ind w:firstLine="709"/>
        <w:jc w:val="both"/>
        <w:rPr>
          <w:b w:val="0"/>
          <w:bCs w:val="0"/>
        </w:rPr>
      </w:pPr>
      <w:r>
        <w:rPr>
          <w:b w:val="0"/>
          <w:bCs w:val="0"/>
          <w:sz w:val="27"/>
          <w:szCs w:val="27"/>
        </w:rPr>
        <w:t>4. Контроль за выполнением настоящего постановления возложить на н</w:t>
      </w:r>
      <w:r w:rsidR="0037339A">
        <w:rPr>
          <w:b w:val="0"/>
          <w:bCs w:val="0"/>
          <w:sz w:val="27"/>
          <w:szCs w:val="27"/>
        </w:rPr>
        <w:t>а</w:t>
      </w:r>
      <w:r>
        <w:rPr>
          <w:b w:val="0"/>
          <w:bCs w:val="0"/>
          <w:sz w:val="27"/>
          <w:szCs w:val="27"/>
        </w:rPr>
        <w:t xml:space="preserve">чальника финансового отдела Л.В. Демченко. </w:t>
      </w:r>
    </w:p>
    <w:p w:rsidR="00033864" w:rsidRDefault="00033864" w:rsidP="00072183">
      <w:pPr>
        <w:pStyle w:val="western"/>
        <w:widowControl w:val="0"/>
        <w:spacing w:before="0" w:beforeAutospacing="0" w:after="0" w:afterAutospacing="0"/>
        <w:ind w:firstLine="709"/>
        <w:jc w:val="both"/>
        <w:rPr>
          <w:b w:val="0"/>
          <w:bCs w:val="0"/>
        </w:rPr>
      </w:pPr>
      <w:r>
        <w:rPr>
          <w:b w:val="0"/>
          <w:bCs w:val="0"/>
          <w:sz w:val="27"/>
          <w:szCs w:val="27"/>
        </w:rPr>
        <w:t>5. Постановление вступает в силу на следующий день после его офиц</w:t>
      </w:r>
      <w:r w:rsidR="0037339A">
        <w:rPr>
          <w:b w:val="0"/>
          <w:bCs w:val="0"/>
          <w:sz w:val="27"/>
          <w:szCs w:val="27"/>
        </w:rPr>
        <w:t>и</w:t>
      </w:r>
      <w:r>
        <w:rPr>
          <w:b w:val="0"/>
          <w:bCs w:val="0"/>
          <w:sz w:val="27"/>
          <w:szCs w:val="27"/>
        </w:rPr>
        <w:t>ального обнародования.</w:t>
      </w:r>
    </w:p>
    <w:p w:rsidR="0037339A" w:rsidRDefault="0037339A" w:rsidP="00072183">
      <w:pPr>
        <w:pStyle w:val="western"/>
        <w:widowControl w:val="0"/>
        <w:spacing w:before="0" w:beforeAutospacing="0" w:after="0" w:afterAutospacing="0"/>
        <w:jc w:val="left"/>
        <w:rPr>
          <w:b w:val="0"/>
          <w:bCs w:val="0"/>
          <w:sz w:val="27"/>
          <w:szCs w:val="27"/>
        </w:rPr>
      </w:pPr>
    </w:p>
    <w:p w:rsidR="0037339A" w:rsidRDefault="0037339A" w:rsidP="00072183">
      <w:pPr>
        <w:pStyle w:val="western"/>
        <w:widowControl w:val="0"/>
        <w:spacing w:before="0" w:beforeAutospacing="0" w:after="0" w:afterAutospacing="0"/>
        <w:jc w:val="left"/>
        <w:rPr>
          <w:b w:val="0"/>
          <w:bCs w:val="0"/>
          <w:sz w:val="27"/>
          <w:szCs w:val="27"/>
        </w:rPr>
      </w:pPr>
    </w:p>
    <w:p w:rsidR="0037339A" w:rsidRDefault="0037339A" w:rsidP="00072183">
      <w:pPr>
        <w:pStyle w:val="western"/>
        <w:widowControl w:val="0"/>
        <w:spacing w:before="0" w:beforeAutospacing="0" w:after="0" w:afterAutospacing="0"/>
        <w:jc w:val="left"/>
        <w:rPr>
          <w:b w:val="0"/>
          <w:bCs w:val="0"/>
          <w:sz w:val="27"/>
          <w:szCs w:val="27"/>
        </w:rPr>
      </w:pPr>
    </w:p>
    <w:p w:rsidR="00033864" w:rsidRDefault="00033864" w:rsidP="00072183">
      <w:pPr>
        <w:pStyle w:val="western"/>
        <w:widowControl w:val="0"/>
        <w:tabs>
          <w:tab w:val="left" w:pos="6752"/>
        </w:tabs>
        <w:spacing w:before="0" w:beforeAutospacing="0" w:after="0" w:afterAutospacing="0"/>
        <w:jc w:val="left"/>
      </w:pPr>
      <w:r>
        <w:rPr>
          <w:b w:val="0"/>
          <w:bCs w:val="0"/>
          <w:sz w:val="27"/>
          <w:szCs w:val="27"/>
        </w:rPr>
        <w:t>Глава Коржевского сельского поселе</w:t>
      </w:r>
      <w:r w:rsidR="0037339A">
        <w:rPr>
          <w:b w:val="0"/>
          <w:bCs w:val="0"/>
          <w:sz w:val="27"/>
          <w:szCs w:val="27"/>
        </w:rPr>
        <w:t>ния</w:t>
      </w:r>
      <w:r w:rsidR="00795080">
        <w:rPr>
          <w:b w:val="0"/>
          <w:bCs w:val="0"/>
          <w:sz w:val="27"/>
          <w:szCs w:val="27"/>
        </w:rPr>
        <w:t xml:space="preserve">                                     </w:t>
      </w:r>
      <w:r w:rsidR="0037339A">
        <w:rPr>
          <w:b w:val="0"/>
          <w:bCs w:val="0"/>
          <w:sz w:val="27"/>
          <w:szCs w:val="27"/>
        </w:rPr>
        <w:t xml:space="preserve">        </w:t>
      </w:r>
      <w:r w:rsidR="00634718">
        <w:rPr>
          <w:b w:val="0"/>
          <w:bCs w:val="0"/>
          <w:sz w:val="27"/>
          <w:szCs w:val="27"/>
        </w:rPr>
        <w:t>Л</w:t>
      </w:r>
      <w:r w:rsidR="0037339A">
        <w:rPr>
          <w:b w:val="0"/>
          <w:bCs w:val="0"/>
          <w:sz w:val="27"/>
          <w:szCs w:val="27"/>
        </w:rPr>
        <w:t>.</w:t>
      </w:r>
      <w:r w:rsidR="00634718">
        <w:rPr>
          <w:b w:val="0"/>
          <w:bCs w:val="0"/>
          <w:sz w:val="27"/>
          <w:szCs w:val="27"/>
        </w:rPr>
        <w:t>Н</w:t>
      </w:r>
      <w:r w:rsidR="0037339A">
        <w:rPr>
          <w:b w:val="0"/>
          <w:bCs w:val="0"/>
          <w:sz w:val="27"/>
          <w:szCs w:val="27"/>
        </w:rPr>
        <w:t>.</w:t>
      </w:r>
      <w:r w:rsidR="00634718">
        <w:rPr>
          <w:b w:val="0"/>
          <w:bCs w:val="0"/>
          <w:sz w:val="27"/>
          <w:szCs w:val="27"/>
        </w:rPr>
        <w:t>Трегубова</w:t>
      </w:r>
    </w:p>
    <w:p w:rsidR="00033864" w:rsidRDefault="00033864" w:rsidP="00072183">
      <w:pPr>
        <w:pStyle w:val="western"/>
        <w:widowControl w:val="0"/>
        <w:spacing w:before="0" w:beforeAutospacing="0" w:after="0" w:afterAutospacing="0"/>
        <w:jc w:val="left"/>
        <w:rPr>
          <w:b w:val="0"/>
          <w:bCs w:val="0"/>
          <w:sz w:val="27"/>
          <w:szCs w:val="27"/>
        </w:rPr>
      </w:pPr>
      <w:r>
        <w:rPr>
          <w:b w:val="0"/>
          <w:bCs w:val="0"/>
          <w:sz w:val="27"/>
          <w:szCs w:val="27"/>
        </w:rPr>
        <w:t xml:space="preserve">Славянского района </w:t>
      </w:r>
    </w:p>
    <w:p w:rsidR="0037339A" w:rsidRDefault="0037339A" w:rsidP="00072183">
      <w:pPr>
        <w:pStyle w:val="western"/>
        <w:widowControl w:val="0"/>
        <w:spacing w:before="0" w:beforeAutospacing="0" w:after="0" w:afterAutospacing="0"/>
        <w:jc w:val="left"/>
      </w:pPr>
    </w:p>
    <w:p w:rsidR="00033864" w:rsidRDefault="00033864" w:rsidP="00072183">
      <w:pPr>
        <w:pStyle w:val="western"/>
        <w:widowControl w:val="0"/>
        <w:spacing w:before="0" w:beforeAutospacing="0" w:after="0" w:afterAutospacing="0"/>
        <w:rPr>
          <w:b w:val="0"/>
          <w:bCs w:val="0"/>
        </w:rPr>
      </w:pPr>
    </w:p>
    <w:p w:rsidR="00795080" w:rsidRDefault="00795080" w:rsidP="00072183">
      <w:pPr>
        <w:pStyle w:val="western"/>
        <w:widowControl w:val="0"/>
        <w:spacing w:before="0" w:beforeAutospacing="0" w:after="0" w:afterAutospacing="0"/>
        <w:rPr>
          <w:b w:val="0"/>
          <w:bCs w:val="0"/>
        </w:rPr>
      </w:pPr>
    </w:p>
    <w:p w:rsidR="00795080" w:rsidRDefault="00795080" w:rsidP="00072183">
      <w:pPr>
        <w:pStyle w:val="western"/>
        <w:widowControl w:val="0"/>
        <w:spacing w:before="0" w:beforeAutospacing="0" w:after="0" w:afterAutospacing="0"/>
        <w:rPr>
          <w:b w:val="0"/>
          <w:bCs w:val="0"/>
        </w:rPr>
      </w:pPr>
    </w:p>
    <w:p w:rsidR="00795080" w:rsidRDefault="00795080" w:rsidP="00072183">
      <w:pPr>
        <w:pStyle w:val="western"/>
        <w:widowControl w:val="0"/>
        <w:spacing w:before="0" w:beforeAutospacing="0" w:after="0" w:afterAutospacing="0"/>
        <w:rPr>
          <w:b w:val="0"/>
          <w:bCs w:val="0"/>
        </w:rPr>
      </w:pPr>
    </w:p>
    <w:p w:rsidR="00795080" w:rsidRDefault="00795080" w:rsidP="00072183">
      <w:pPr>
        <w:pStyle w:val="western"/>
        <w:widowControl w:val="0"/>
        <w:spacing w:before="0" w:beforeAutospacing="0" w:after="0" w:afterAutospacing="0"/>
        <w:rPr>
          <w:b w:val="0"/>
          <w:bCs w:val="0"/>
          <w:lang w:val="en-US"/>
        </w:rPr>
      </w:pPr>
    </w:p>
    <w:p w:rsidR="00C07276" w:rsidRPr="00C07276" w:rsidRDefault="00C07276" w:rsidP="00072183">
      <w:pPr>
        <w:pStyle w:val="western"/>
        <w:widowControl w:val="0"/>
        <w:spacing w:before="0" w:beforeAutospacing="0" w:after="0" w:afterAutospacing="0"/>
        <w:rPr>
          <w:b w:val="0"/>
          <w:bCs w:val="0"/>
          <w:lang w:val="en-US"/>
        </w:rPr>
      </w:pPr>
    </w:p>
    <w:p w:rsidR="000F52ED" w:rsidRDefault="000F52ED" w:rsidP="00072183">
      <w:pPr>
        <w:pStyle w:val="western"/>
        <w:widowControl w:val="0"/>
        <w:spacing w:before="0" w:beforeAutospacing="0" w:after="0" w:afterAutospacing="0"/>
        <w:rPr>
          <w:b w:val="0"/>
          <w:bCs w:val="0"/>
        </w:rPr>
      </w:pPr>
    </w:p>
    <w:p w:rsidR="00795080" w:rsidRDefault="00795080" w:rsidP="00072183">
      <w:pPr>
        <w:pStyle w:val="western"/>
        <w:widowControl w:val="0"/>
        <w:spacing w:before="0" w:beforeAutospacing="0" w:after="0" w:afterAutospacing="0"/>
        <w:rPr>
          <w:b w:val="0"/>
          <w:bCs w:val="0"/>
        </w:rPr>
      </w:pPr>
    </w:p>
    <w:p w:rsidR="004B66A7" w:rsidRDefault="004B66A7" w:rsidP="00072183">
      <w:pPr>
        <w:pStyle w:val="western"/>
        <w:widowControl w:val="0"/>
        <w:spacing w:before="0" w:beforeAutospacing="0" w:after="0" w:afterAutospacing="0"/>
        <w:rPr>
          <w:b w:val="0"/>
          <w:bCs w:val="0"/>
        </w:rPr>
      </w:pPr>
    </w:p>
    <w:p w:rsidR="004B66A7" w:rsidRPr="004B66A7" w:rsidRDefault="004B66A7" w:rsidP="00072183">
      <w:pPr>
        <w:pStyle w:val="western"/>
        <w:widowControl w:val="0"/>
        <w:spacing w:before="0" w:beforeAutospacing="0" w:after="0" w:afterAutospacing="0"/>
        <w:ind w:left="5103"/>
        <w:rPr>
          <w:b w:val="0"/>
          <w:sz w:val="28"/>
          <w:szCs w:val="28"/>
        </w:rPr>
      </w:pPr>
      <w:r w:rsidRPr="004B66A7">
        <w:rPr>
          <w:b w:val="0"/>
          <w:sz w:val="28"/>
          <w:szCs w:val="28"/>
        </w:rPr>
        <w:lastRenderedPageBreak/>
        <w:t>УТВЕРЖДЕНА</w:t>
      </w:r>
    </w:p>
    <w:p w:rsidR="004B66A7" w:rsidRPr="004B66A7" w:rsidRDefault="004B66A7" w:rsidP="00072183">
      <w:pPr>
        <w:pStyle w:val="western"/>
        <w:widowControl w:val="0"/>
        <w:spacing w:before="0" w:beforeAutospacing="0" w:after="0" w:afterAutospacing="0"/>
        <w:ind w:left="5103"/>
        <w:jc w:val="left"/>
        <w:rPr>
          <w:b w:val="0"/>
          <w:sz w:val="28"/>
          <w:szCs w:val="28"/>
        </w:rPr>
      </w:pPr>
      <w:r w:rsidRPr="004B66A7">
        <w:rPr>
          <w:b w:val="0"/>
          <w:sz w:val="28"/>
          <w:szCs w:val="28"/>
        </w:rPr>
        <w:t>постановлением администрации</w:t>
      </w:r>
    </w:p>
    <w:p w:rsidR="004B66A7" w:rsidRPr="004B66A7" w:rsidRDefault="004B66A7" w:rsidP="00072183">
      <w:pPr>
        <w:pStyle w:val="western"/>
        <w:widowControl w:val="0"/>
        <w:spacing w:before="0" w:beforeAutospacing="0" w:after="0" w:afterAutospacing="0"/>
        <w:ind w:left="5103"/>
        <w:jc w:val="left"/>
        <w:rPr>
          <w:b w:val="0"/>
          <w:sz w:val="28"/>
          <w:szCs w:val="28"/>
        </w:rPr>
      </w:pPr>
      <w:r w:rsidRPr="004B66A7">
        <w:rPr>
          <w:b w:val="0"/>
          <w:sz w:val="28"/>
          <w:szCs w:val="28"/>
        </w:rPr>
        <w:t>Коржевского сельского поселения</w:t>
      </w:r>
    </w:p>
    <w:p w:rsidR="004B66A7" w:rsidRPr="004B66A7" w:rsidRDefault="004B66A7" w:rsidP="00072183">
      <w:pPr>
        <w:pStyle w:val="western"/>
        <w:widowControl w:val="0"/>
        <w:spacing w:before="0" w:beforeAutospacing="0" w:after="0" w:afterAutospacing="0"/>
        <w:ind w:left="5103"/>
        <w:jc w:val="left"/>
        <w:rPr>
          <w:b w:val="0"/>
          <w:sz w:val="28"/>
          <w:szCs w:val="28"/>
        </w:rPr>
      </w:pPr>
      <w:r w:rsidRPr="004B66A7">
        <w:rPr>
          <w:b w:val="0"/>
          <w:sz w:val="28"/>
          <w:szCs w:val="28"/>
        </w:rPr>
        <w:t>Славянского района</w:t>
      </w:r>
    </w:p>
    <w:p w:rsidR="004B66A7" w:rsidRPr="004B66A7" w:rsidRDefault="004B66A7" w:rsidP="00072183">
      <w:pPr>
        <w:pStyle w:val="western"/>
        <w:widowControl w:val="0"/>
        <w:spacing w:before="0" w:beforeAutospacing="0" w:after="0" w:afterAutospacing="0"/>
        <w:ind w:left="5103"/>
        <w:jc w:val="left"/>
        <w:rPr>
          <w:b w:val="0"/>
          <w:bCs w:val="0"/>
          <w:sz w:val="28"/>
          <w:szCs w:val="28"/>
        </w:rPr>
      </w:pPr>
      <w:r w:rsidRPr="004B66A7">
        <w:rPr>
          <w:b w:val="0"/>
          <w:bCs w:val="0"/>
          <w:sz w:val="28"/>
          <w:szCs w:val="28"/>
        </w:rPr>
        <w:t>от 11.</w:t>
      </w:r>
      <w:r w:rsidR="000F66DC" w:rsidRPr="00C07276">
        <w:rPr>
          <w:b w:val="0"/>
          <w:bCs w:val="0"/>
          <w:sz w:val="28"/>
          <w:szCs w:val="28"/>
        </w:rPr>
        <w:t>08</w:t>
      </w:r>
      <w:r w:rsidRPr="004B66A7">
        <w:rPr>
          <w:b w:val="0"/>
          <w:bCs w:val="0"/>
          <w:sz w:val="28"/>
          <w:szCs w:val="28"/>
        </w:rPr>
        <w:t>.2022 г</w:t>
      </w:r>
      <w:r>
        <w:rPr>
          <w:b w:val="0"/>
          <w:bCs w:val="0"/>
          <w:sz w:val="28"/>
          <w:szCs w:val="28"/>
        </w:rPr>
        <w:t>ода</w:t>
      </w:r>
      <w:r w:rsidRPr="004B66A7">
        <w:rPr>
          <w:b w:val="0"/>
          <w:bCs w:val="0"/>
          <w:sz w:val="28"/>
          <w:szCs w:val="28"/>
        </w:rPr>
        <w:t xml:space="preserve"> № 118</w:t>
      </w:r>
    </w:p>
    <w:p w:rsidR="004B66A7" w:rsidRDefault="004B66A7" w:rsidP="00072183">
      <w:pPr>
        <w:pStyle w:val="western"/>
        <w:widowControl w:val="0"/>
        <w:spacing w:before="0" w:beforeAutospacing="0" w:after="0" w:afterAutospacing="0"/>
        <w:rPr>
          <w:b w:val="0"/>
          <w:bCs w:val="0"/>
        </w:rPr>
      </w:pPr>
    </w:p>
    <w:p w:rsidR="004B66A7" w:rsidRDefault="004B66A7" w:rsidP="00072183">
      <w:pPr>
        <w:pStyle w:val="western"/>
        <w:widowControl w:val="0"/>
        <w:spacing w:before="0" w:beforeAutospacing="0" w:after="0" w:afterAutospacing="0"/>
        <w:rPr>
          <w:b w:val="0"/>
          <w:bCs w:val="0"/>
        </w:rPr>
      </w:pPr>
    </w:p>
    <w:p w:rsidR="004B66A7" w:rsidRPr="004B66A7" w:rsidRDefault="004B66A7" w:rsidP="00072183">
      <w:pPr>
        <w:pStyle w:val="western"/>
        <w:widowControl w:val="0"/>
        <w:spacing w:before="0" w:beforeAutospacing="0" w:after="0" w:afterAutospacing="0"/>
        <w:rPr>
          <w:b w:val="0"/>
          <w:bCs w:val="0"/>
          <w:sz w:val="28"/>
          <w:szCs w:val="28"/>
        </w:rPr>
      </w:pPr>
      <w:r w:rsidRPr="004B66A7">
        <w:rPr>
          <w:sz w:val="28"/>
          <w:szCs w:val="28"/>
        </w:rPr>
        <w:t>Муниципальная программа «Поддержка  сельского дома культуры в Коржевском сельском поселении Славянского района на 2023-2025 годы»</w:t>
      </w:r>
    </w:p>
    <w:p w:rsidR="004B66A7" w:rsidRPr="004B66A7" w:rsidRDefault="004B66A7" w:rsidP="00072183">
      <w:pPr>
        <w:pStyle w:val="western"/>
        <w:widowControl w:val="0"/>
        <w:spacing w:before="0" w:beforeAutospacing="0" w:after="0" w:afterAutospacing="0"/>
        <w:jc w:val="left"/>
        <w:rPr>
          <w:b w:val="0"/>
          <w:bCs w:val="0"/>
          <w:sz w:val="28"/>
          <w:szCs w:val="28"/>
        </w:rPr>
      </w:pPr>
    </w:p>
    <w:p w:rsidR="004B66A7" w:rsidRPr="004B66A7" w:rsidRDefault="004B66A7" w:rsidP="00072183">
      <w:pPr>
        <w:widowControl w:val="0"/>
        <w:jc w:val="center"/>
        <w:rPr>
          <w:rFonts w:eastAsia="Arial Unicode MS"/>
          <w:szCs w:val="28"/>
        </w:rPr>
      </w:pPr>
      <w:r w:rsidRPr="004B66A7">
        <w:rPr>
          <w:rFonts w:eastAsia="Arial Unicode MS"/>
          <w:spacing w:val="70"/>
          <w:szCs w:val="28"/>
        </w:rPr>
        <w:t>ПАСПОРТ</w:t>
      </w:r>
    </w:p>
    <w:p w:rsidR="004B66A7" w:rsidRPr="004B66A7" w:rsidRDefault="004B66A7" w:rsidP="00072183">
      <w:pPr>
        <w:pStyle w:val="western"/>
        <w:widowControl w:val="0"/>
        <w:spacing w:before="0" w:beforeAutospacing="0" w:after="0" w:afterAutospacing="0"/>
        <w:rPr>
          <w:b w:val="0"/>
          <w:bCs w:val="0"/>
          <w:sz w:val="28"/>
          <w:szCs w:val="28"/>
        </w:rPr>
      </w:pPr>
      <w:r w:rsidRPr="004B66A7">
        <w:rPr>
          <w:b w:val="0"/>
          <w:bCs w:val="0"/>
          <w:sz w:val="28"/>
          <w:szCs w:val="28"/>
        </w:rPr>
        <w:t>Муниципальной программы «Поддержка сельского дома культуры в Коржевском сельском поселении Славянского района на 2023-2025 годы»</w:t>
      </w:r>
    </w:p>
    <w:p w:rsidR="004B66A7" w:rsidRPr="004B66A7" w:rsidRDefault="004B66A7" w:rsidP="00072183">
      <w:pPr>
        <w:pStyle w:val="western"/>
        <w:widowControl w:val="0"/>
        <w:spacing w:before="0" w:beforeAutospacing="0" w:after="0" w:afterAutospacing="0"/>
        <w:jc w:val="left"/>
        <w:rPr>
          <w:b w:val="0"/>
          <w:bCs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945"/>
      </w:tblGrid>
      <w:tr w:rsidR="004B66A7" w:rsidRPr="004B66A7" w:rsidTr="00660E40">
        <w:tc>
          <w:tcPr>
            <w:tcW w:w="28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B66A7" w:rsidRPr="0095209A" w:rsidRDefault="004B66A7" w:rsidP="00072183">
            <w:pPr>
              <w:pStyle w:val="western"/>
              <w:widowControl w:val="0"/>
              <w:spacing w:before="0" w:beforeAutospacing="0" w:after="0" w:afterAutospacing="0"/>
              <w:jc w:val="left"/>
              <w:rPr>
                <w:b w:val="0"/>
                <w:bCs w:val="0"/>
                <w:sz w:val="28"/>
                <w:szCs w:val="28"/>
              </w:rPr>
            </w:pPr>
            <w:r w:rsidRPr="0095209A">
              <w:rPr>
                <w:b w:val="0"/>
                <w:bCs w:val="0"/>
                <w:sz w:val="28"/>
                <w:szCs w:val="28"/>
              </w:rPr>
              <w:t>Наименование Программы</w:t>
            </w:r>
          </w:p>
        </w:tc>
        <w:tc>
          <w:tcPr>
            <w:tcW w:w="6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B66A7" w:rsidRPr="0095209A" w:rsidRDefault="004B66A7" w:rsidP="00072183">
            <w:pPr>
              <w:pStyle w:val="western"/>
              <w:widowControl w:val="0"/>
              <w:spacing w:before="0" w:beforeAutospacing="0" w:after="0" w:afterAutospacing="0"/>
              <w:jc w:val="left"/>
              <w:rPr>
                <w:b w:val="0"/>
                <w:bCs w:val="0"/>
                <w:sz w:val="28"/>
                <w:szCs w:val="28"/>
              </w:rPr>
            </w:pPr>
            <w:r w:rsidRPr="0095209A">
              <w:rPr>
                <w:b w:val="0"/>
                <w:bCs w:val="0"/>
                <w:sz w:val="28"/>
                <w:szCs w:val="28"/>
              </w:rPr>
              <w:t>Муниципальная программа «Поддержка сельского дома культуры в Коржевском сельском поселении Славянского района на 2023-2025 годы»</w:t>
            </w:r>
          </w:p>
        </w:tc>
      </w:tr>
      <w:tr w:rsidR="004B66A7" w:rsidRPr="004B66A7" w:rsidTr="00660E40">
        <w:tc>
          <w:tcPr>
            <w:tcW w:w="28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B66A7" w:rsidRPr="0095209A" w:rsidRDefault="004B66A7" w:rsidP="00072183">
            <w:pPr>
              <w:pStyle w:val="western"/>
              <w:widowControl w:val="0"/>
              <w:spacing w:before="0" w:beforeAutospacing="0" w:after="0" w:afterAutospacing="0"/>
              <w:jc w:val="left"/>
              <w:rPr>
                <w:b w:val="0"/>
                <w:bCs w:val="0"/>
                <w:sz w:val="28"/>
                <w:szCs w:val="28"/>
              </w:rPr>
            </w:pPr>
            <w:r w:rsidRPr="0095209A">
              <w:rPr>
                <w:b w:val="0"/>
                <w:bCs w:val="0"/>
                <w:sz w:val="28"/>
                <w:szCs w:val="28"/>
              </w:rPr>
              <w:t>Основание для разработки</w:t>
            </w:r>
          </w:p>
        </w:tc>
        <w:tc>
          <w:tcPr>
            <w:tcW w:w="6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B66A7" w:rsidRPr="0095209A" w:rsidRDefault="00007F7B" w:rsidP="00072183">
            <w:pPr>
              <w:pStyle w:val="western"/>
              <w:widowControl w:val="0"/>
              <w:spacing w:before="0" w:beforeAutospacing="0" w:after="0" w:afterAutospacing="0"/>
              <w:jc w:val="left"/>
              <w:rPr>
                <w:b w:val="0"/>
                <w:bCs w:val="0"/>
                <w:sz w:val="28"/>
                <w:szCs w:val="28"/>
              </w:rPr>
            </w:pPr>
            <w:r w:rsidRPr="0095209A">
              <w:rPr>
                <w:b w:val="0"/>
                <w:bCs w:val="0"/>
                <w:sz w:val="28"/>
                <w:szCs w:val="28"/>
              </w:rPr>
              <w:t>государственная программа «Развитие культуры</w:t>
            </w:r>
          </w:p>
        </w:tc>
      </w:tr>
      <w:tr w:rsidR="004B66A7" w:rsidRPr="004B66A7" w:rsidTr="00660E40">
        <w:tc>
          <w:tcPr>
            <w:tcW w:w="28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B66A7" w:rsidRPr="0095209A" w:rsidRDefault="004B66A7" w:rsidP="00072183">
            <w:pPr>
              <w:pStyle w:val="western"/>
              <w:widowControl w:val="0"/>
              <w:spacing w:before="0" w:beforeAutospacing="0" w:after="0" w:afterAutospacing="0"/>
              <w:jc w:val="left"/>
              <w:rPr>
                <w:b w:val="0"/>
                <w:bCs w:val="0"/>
                <w:sz w:val="28"/>
                <w:szCs w:val="28"/>
              </w:rPr>
            </w:pPr>
            <w:r w:rsidRPr="0095209A">
              <w:rPr>
                <w:b w:val="0"/>
                <w:bCs w:val="0"/>
                <w:sz w:val="28"/>
                <w:szCs w:val="28"/>
              </w:rPr>
              <w:t>Заказчик Программы</w:t>
            </w:r>
          </w:p>
        </w:tc>
        <w:tc>
          <w:tcPr>
            <w:tcW w:w="6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B66A7" w:rsidRPr="0095209A" w:rsidRDefault="00007F7B" w:rsidP="00072183">
            <w:pPr>
              <w:pStyle w:val="western"/>
              <w:widowControl w:val="0"/>
              <w:spacing w:before="0" w:beforeAutospacing="0" w:after="0" w:afterAutospacing="0"/>
              <w:jc w:val="left"/>
              <w:rPr>
                <w:b w:val="0"/>
                <w:bCs w:val="0"/>
                <w:sz w:val="28"/>
                <w:szCs w:val="28"/>
              </w:rPr>
            </w:pPr>
            <w:r w:rsidRPr="0095209A">
              <w:rPr>
                <w:b w:val="0"/>
                <w:bCs w:val="0"/>
                <w:sz w:val="28"/>
                <w:szCs w:val="28"/>
              </w:rPr>
              <w:t xml:space="preserve">Муниципальное казенное учреждение культуры Сельский Дом культуры "Коржевский" </w:t>
            </w:r>
          </w:p>
        </w:tc>
      </w:tr>
      <w:tr w:rsidR="004B66A7" w:rsidRPr="004B66A7" w:rsidTr="00660E40">
        <w:tc>
          <w:tcPr>
            <w:tcW w:w="28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B66A7" w:rsidRPr="0095209A" w:rsidRDefault="004B66A7" w:rsidP="00072183">
            <w:pPr>
              <w:pStyle w:val="western"/>
              <w:widowControl w:val="0"/>
              <w:spacing w:before="0" w:beforeAutospacing="0" w:after="0" w:afterAutospacing="0"/>
              <w:jc w:val="left"/>
              <w:rPr>
                <w:b w:val="0"/>
                <w:bCs w:val="0"/>
                <w:sz w:val="28"/>
                <w:szCs w:val="28"/>
              </w:rPr>
            </w:pPr>
            <w:r w:rsidRPr="0095209A">
              <w:rPr>
                <w:b w:val="0"/>
                <w:bCs w:val="0"/>
                <w:sz w:val="28"/>
                <w:szCs w:val="28"/>
              </w:rPr>
              <w:t>Координатор Программы</w:t>
            </w:r>
          </w:p>
        </w:tc>
        <w:tc>
          <w:tcPr>
            <w:tcW w:w="6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B66A7" w:rsidRPr="0095209A" w:rsidRDefault="00007F7B" w:rsidP="00072183">
            <w:pPr>
              <w:pStyle w:val="western"/>
              <w:widowControl w:val="0"/>
              <w:spacing w:before="0" w:beforeAutospacing="0" w:after="0" w:afterAutospacing="0"/>
              <w:jc w:val="left"/>
              <w:rPr>
                <w:b w:val="0"/>
                <w:bCs w:val="0"/>
                <w:sz w:val="28"/>
                <w:szCs w:val="28"/>
              </w:rPr>
            </w:pPr>
            <w:r w:rsidRPr="0095209A">
              <w:rPr>
                <w:b w:val="0"/>
                <w:bCs w:val="0"/>
                <w:sz w:val="28"/>
                <w:szCs w:val="28"/>
              </w:rPr>
              <w:t xml:space="preserve">Администрация Коржевского сельского поселения Славянского района </w:t>
            </w:r>
          </w:p>
        </w:tc>
      </w:tr>
      <w:tr w:rsidR="004B66A7" w:rsidRPr="004B66A7" w:rsidTr="00660E40">
        <w:tc>
          <w:tcPr>
            <w:tcW w:w="28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B66A7" w:rsidRPr="0095209A" w:rsidRDefault="004B66A7" w:rsidP="00072183">
            <w:pPr>
              <w:pStyle w:val="western"/>
              <w:widowControl w:val="0"/>
              <w:spacing w:before="0" w:beforeAutospacing="0" w:after="0" w:afterAutospacing="0"/>
              <w:jc w:val="left"/>
              <w:rPr>
                <w:b w:val="0"/>
                <w:bCs w:val="0"/>
                <w:sz w:val="28"/>
                <w:szCs w:val="28"/>
              </w:rPr>
            </w:pPr>
            <w:r w:rsidRPr="0095209A">
              <w:rPr>
                <w:b w:val="0"/>
                <w:bCs w:val="0"/>
                <w:sz w:val="28"/>
                <w:szCs w:val="28"/>
              </w:rPr>
              <w:t>Основные разработчики Программы</w:t>
            </w:r>
          </w:p>
        </w:tc>
        <w:tc>
          <w:tcPr>
            <w:tcW w:w="6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B66A7" w:rsidRPr="0095209A" w:rsidRDefault="00766670" w:rsidP="00072183">
            <w:pPr>
              <w:pStyle w:val="western"/>
              <w:widowControl w:val="0"/>
              <w:spacing w:before="0" w:beforeAutospacing="0" w:after="0" w:afterAutospacing="0"/>
              <w:jc w:val="left"/>
              <w:rPr>
                <w:b w:val="0"/>
                <w:bCs w:val="0"/>
                <w:sz w:val="28"/>
                <w:szCs w:val="28"/>
              </w:rPr>
            </w:pPr>
            <w:r w:rsidRPr="0095209A">
              <w:rPr>
                <w:b w:val="0"/>
                <w:bCs w:val="0"/>
                <w:sz w:val="28"/>
                <w:szCs w:val="28"/>
              </w:rPr>
              <w:t xml:space="preserve">Администрация Коржевского сельского поселения Славянского района </w:t>
            </w:r>
          </w:p>
        </w:tc>
      </w:tr>
      <w:tr w:rsidR="004B66A7" w:rsidRPr="004B66A7" w:rsidTr="00660E40">
        <w:tc>
          <w:tcPr>
            <w:tcW w:w="28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B66A7" w:rsidRPr="0095209A" w:rsidRDefault="004B66A7" w:rsidP="00072183">
            <w:pPr>
              <w:pStyle w:val="western"/>
              <w:widowControl w:val="0"/>
              <w:spacing w:before="0" w:beforeAutospacing="0" w:after="0" w:afterAutospacing="0"/>
              <w:jc w:val="left"/>
              <w:rPr>
                <w:b w:val="0"/>
                <w:bCs w:val="0"/>
                <w:sz w:val="28"/>
                <w:szCs w:val="28"/>
              </w:rPr>
            </w:pPr>
            <w:r w:rsidRPr="0095209A">
              <w:rPr>
                <w:b w:val="0"/>
                <w:bCs w:val="0"/>
                <w:sz w:val="28"/>
                <w:szCs w:val="28"/>
              </w:rPr>
              <w:t>Цели и задачи Программы</w:t>
            </w:r>
          </w:p>
        </w:tc>
        <w:tc>
          <w:tcPr>
            <w:tcW w:w="6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66670" w:rsidRPr="0095209A" w:rsidRDefault="00766670" w:rsidP="00072183">
            <w:pPr>
              <w:pStyle w:val="a5"/>
              <w:widowControl w:val="0"/>
              <w:tabs>
                <w:tab w:val="clear" w:pos="7020"/>
                <w:tab w:val="left" w:pos="374"/>
              </w:tabs>
              <w:jc w:val="left"/>
            </w:pPr>
            <w:r w:rsidRPr="0095209A">
              <w:t xml:space="preserve">1. Обеспечение равного доступа к культурным благам и возможности реализации творческого потенциала в сфере культуры и искусства для всех граждан России; </w:t>
            </w:r>
          </w:p>
          <w:p w:rsidR="00766670" w:rsidRPr="0095209A" w:rsidRDefault="00766670" w:rsidP="00072183">
            <w:pPr>
              <w:pStyle w:val="a5"/>
              <w:widowControl w:val="0"/>
              <w:tabs>
                <w:tab w:val="clear" w:pos="7020"/>
                <w:tab w:val="left" w:pos="374"/>
              </w:tabs>
              <w:jc w:val="left"/>
            </w:pPr>
            <w:r w:rsidRPr="0095209A">
              <w:t>2. Укрепление материально-технической базы и улучшение технического оснащения культурно-досуговых учреждений Коржевского сельского поселения Славянского района; безопасность и сохранение здоровья участников, зрителей культурно-досуговых мероприятий и работников МКУК «СДК Коржевский»;</w:t>
            </w:r>
          </w:p>
          <w:p w:rsidR="004B66A7" w:rsidRPr="0095209A" w:rsidRDefault="00766670" w:rsidP="00072183">
            <w:pPr>
              <w:pStyle w:val="a5"/>
              <w:widowControl w:val="0"/>
              <w:tabs>
                <w:tab w:val="clear" w:pos="7020"/>
                <w:tab w:val="left" w:pos="374"/>
              </w:tabs>
              <w:jc w:val="left"/>
              <w:rPr>
                <w:b/>
                <w:bCs/>
              </w:rPr>
            </w:pPr>
            <w:r w:rsidRPr="0095209A">
              <w:t>3. Улучшение качества культурных услуг; реализация творческих способностей населения через деятельность культурно- досугового учреждения</w:t>
            </w:r>
          </w:p>
        </w:tc>
      </w:tr>
      <w:tr w:rsidR="004B66A7" w:rsidRPr="004B66A7" w:rsidTr="00660E40">
        <w:tc>
          <w:tcPr>
            <w:tcW w:w="28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B66A7" w:rsidRPr="0095209A" w:rsidRDefault="00870294" w:rsidP="00072183">
            <w:pPr>
              <w:pStyle w:val="western"/>
              <w:widowControl w:val="0"/>
              <w:spacing w:before="0" w:beforeAutospacing="0" w:after="0" w:afterAutospacing="0"/>
              <w:jc w:val="left"/>
              <w:rPr>
                <w:b w:val="0"/>
                <w:bCs w:val="0"/>
                <w:sz w:val="28"/>
                <w:szCs w:val="28"/>
              </w:rPr>
            </w:pPr>
            <w:bookmarkStart w:id="1" w:name="_GoBack"/>
            <w:bookmarkEnd w:id="1"/>
            <w:r w:rsidRPr="0095209A">
              <w:rPr>
                <w:b w:val="0"/>
                <w:sz w:val="28"/>
                <w:szCs w:val="28"/>
              </w:rPr>
              <w:t>Важнейшие целевые индикаторы и показатели Программы</w:t>
            </w:r>
          </w:p>
        </w:tc>
        <w:tc>
          <w:tcPr>
            <w:tcW w:w="6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70294" w:rsidRPr="0095209A" w:rsidRDefault="00870294" w:rsidP="00072183">
            <w:pPr>
              <w:pStyle w:val="a5"/>
              <w:widowControl w:val="0"/>
              <w:tabs>
                <w:tab w:val="clear" w:pos="7020"/>
                <w:tab w:val="left" w:pos="230"/>
              </w:tabs>
              <w:ind w:right="240"/>
              <w:jc w:val="left"/>
            </w:pPr>
            <w:r w:rsidRPr="0095209A">
              <w:t xml:space="preserve">1. Доля объектов культурного наследия, находящихся в муниципальной собственности, состояние которых является удовлетворительным, в общем количестве объектов культурного наследия, находящихся в муниципальной собственности; </w:t>
            </w:r>
          </w:p>
          <w:p w:rsidR="00870294" w:rsidRPr="0095209A" w:rsidRDefault="00870294" w:rsidP="00072183">
            <w:pPr>
              <w:pStyle w:val="a5"/>
              <w:widowControl w:val="0"/>
              <w:tabs>
                <w:tab w:val="clear" w:pos="7020"/>
                <w:tab w:val="left" w:pos="230"/>
              </w:tabs>
              <w:ind w:right="240"/>
              <w:jc w:val="left"/>
            </w:pPr>
            <w:r w:rsidRPr="0095209A">
              <w:lastRenderedPageBreak/>
              <w:t xml:space="preserve">2. Увеличение количества посещений театрально-концертных мероприятий (на 8 процентов по сравнению с предыдущим годом); </w:t>
            </w:r>
          </w:p>
          <w:p w:rsidR="004B66A7" w:rsidRPr="0095209A" w:rsidRDefault="00870294" w:rsidP="00072183">
            <w:pPr>
              <w:pStyle w:val="a5"/>
              <w:widowControl w:val="0"/>
              <w:tabs>
                <w:tab w:val="clear" w:pos="7020"/>
                <w:tab w:val="left" w:pos="230"/>
              </w:tabs>
              <w:ind w:right="240"/>
              <w:jc w:val="left"/>
              <w:rPr>
                <w:b/>
                <w:bCs/>
              </w:rPr>
            </w:pPr>
            <w:r w:rsidRPr="0095209A">
              <w:t>3. Увеличение численности участников культурно-досуговых мероприятий (на 11,4 процентов по сравнению с предыдущим годом)</w:t>
            </w:r>
          </w:p>
        </w:tc>
      </w:tr>
      <w:tr w:rsidR="00870294" w:rsidRPr="004B66A7" w:rsidTr="00660E40">
        <w:tc>
          <w:tcPr>
            <w:tcW w:w="28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70294" w:rsidRPr="0095209A" w:rsidRDefault="00BC11FA" w:rsidP="00072183">
            <w:pPr>
              <w:pStyle w:val="a5"/>
              <w:widowControl w:val="0"/>
              <w:ind w:left="20" w:right="60"/>
              <w:rPr>
                <w:b/>
              </w:rPr>
            </w:pPr>
            <w:r w:rsidRPr="0095209A">
              <w:lastRenderedPageBreak/>
              <w:t>Сроки и этапы реализации Программы</w:t>
            </w:r>
          </w:p>
        </w:tc>
        <w:tc>
          <w:tcPr>
            <w:tcW w:w="6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70294" w:rsidRPr="0095209A" w:rsidRDefault="00BC11FA" w:rsidP="00072183">
            <w:pPr>
              <w:pStyle w:val="western"/>
              <w:widowControl w:val="0"/>
              <w:spacing w:before="0" w:beforeAutospacing="0" w:after="0" w:afterAutospacing="0"/>
              <w:jc w:val="left"/>
              <w:rPr>
                <w:b w:val="0"/>
                <w:bCs w:val="0"/>
                <w:sz w:val="28"/>
                <w:szCs w:val="28"/>
              </w:rPr>
            </w:pPr>
            <w:r w:rsidRPr="0095209A">
              <w:rPr>
                <w:b w:val="0"/>
                <w:sz w:val="28"/>
                <w:szCs w:val="28"/>
              </w:rPr>
              <w:t>2023-2025 годы</w:t>
            </w:r>
          </w:p>
        </w:tc>
      </w:tr>
      <w:tr w:rsidR="00870294" w:rsidRPr="004B66A7" w:rsidTr="00660E40">
        <w:tc>
          <w:tcPr>
            <w:tcW w:w="28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70294" w:rsidRPr="0095209A" w:rsidRDefault="00872697" w:rsidP="00072183">
            <w:pPr>
              <w:pStyle w:val="western"/>
              <w:widowControl w:val="0"/>
              <w:spacing w:before="0" w:beforeAutospacing="0" w:after="0" w:afterAutospacing="0"/>
              <w:jc w:val="left"/>
              <w:rPr>
                <w:b w:val="0"/>
                <w:sz w:val="28"/>
                <w:szCs w:val="28"/>
              </w:rPr>
            </w:pPr>
            <w:r w:rsidRPr="0095209A">
              <w:rPr>
                <w:rFonts w:hint="eastAsia"/>
                <w:b w:val="0"/>
                <w:sz w:val="28"/>
                <w:szCs w:val="28"/>
              </w:rPr>
              <w:t>Объем</w:t>
            </w:r>
            <w:r w:rsidRPr="0095209A">
              <w:rPr>
                <w:b w:val="0"/>
                <w:sz w:val="28"/>
                <w:szCs w:val="28"/>
              </w:rPr>
              <w:t xml:space="preserve"> и источники финансирования Программы</w:t>
            </w:r>
          </w:p>
        </w:tc>
        <w:tc>
          <w:tcPr>
            <w:tcW w:w="6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72697" w:rsidRPr="0095209A" w:rsidRDefault="001278A9" w:rsidP="00072183">
            <w:pPr>
              <w:pStyle w:val="a5"/>
              <w:widowControl w:val="0"/>
              <w:tabs>
                <w:tab w:val="left" w:pos="188"/>
              </w:tabs>
              <w:ind w:left="20" w:right="880"/>
              <w:jc w:val="left"/>
            </w:pPr>
            <w:r w:rsidRPr="0095209A">
              <w:t>Ф</w:t>
            </w:r>
            <w:r w:rsidR="00872697" w:rsidRPr="0095209A">
              <w:t>инансировани</w:t>
            </w:r>
            <w:r w:rsidRPr="0095209A">
              <w:t>е</w:t>
            </w:r>
            <w:r w:rsidR="00872697" w:rsidRPr="0095209A">
              <w:t xml:space="preserve"> Программы на 2023-2025 годы составляет 1 425 147,00 рублей  в том числе:</w:t>
            </w:r>
          </w:p>
          <w:p w:rsidR="00872697" w:rsidRPr="0095209A" w:rsidRDefault="001278A9" w:rsidP="00072183">
            <w:pPr>
              <w:pStyle w:val="a5"/>
              <w:widowControl w:val="0"/>
              <w:tabs>
                <w:tab w:val="clear" w:pos="7020"/>
                <w:tab w:val="left" w:pos="183"/>
              </w:tabs>
              <w:ind w:left="20" w:right="80"/>
              <w:jc w:val="left"/>
            </w:pPr>
            <w:r w:rsidRPr="0095209A">
              <w:t xml:space="preserve">- </w:t>
            </w:r>
            <w:r w:rsidR="00872697" w:rsidRPr="0095209A">
              <w:t>за счет средств краевого бюджета – 1 282 630,50 рублей;</w:t>
            </w:r>
          </w:p>
          <w:p w:rsidR="00872697" w:rsidRPr="0095209A" w:rsidRDefault="001278A9" w:rsidP="00072183">
            <w:pPr>
              <w:pStyle w:val="a5"/>
              <w:widowControl w:val="0"/>
              <w:tabs>
                <w:tab w:val="clear" w:pos="7020"/>
                <w:tab w:val="left" w:pos="183"/>
              </w:tabs>
              <w:ind w:left="20" w:right="80"/>
              <w:jc w:val="left"/>
            </w:pPr>
            <w:r w:rsidRPr="0095209A">
              <w:t xml:space="preserve">- </w:t>
            </w:r>
            <w:r w:rsidR="00872697" w:rsidRPr="0095209A">
              <w:t>за счет средств местного бюджета – 142 516,50</w:t>
            </w:r>
            <w:r w:rsidRPr="0095209A">
              <w:t xml:space="preserve"> </w:t>
            </w:r>
            <w:r w:rsidR="00872697" w:rsidRPr="0095209A">
              <w:t>руб</w:t>
            </w:r>
            <w:r w:rsidRPr="0095209A">
              <w:t>лей;</w:t>
            </w:r>
          </w:p>
          <w:p w:rsidR="00870294" w:rsidRPr="0095209A" w:rsidRDefault="001278A9" w:rsidP="00072183">
            <w:pPr>
              <w:pStyle w:val="western"/>
              <w:widowControl w:val="0"/>
              <w:spacing w:before="0" w:beforeAutospacing="0" w:after="0" w:afterAutospacing="0"/>
              <w:jc w:val="left"/>
              <w:rPr>
                <w:b w:val="0"/>
                <w:bCs w:val="0"/>
                <w:sz w:val="28"/>
                <w:szCs w:val="28"/>
              </w:rPr>
            </w:pPr>
            <w:r w:rsidRPr="0095209A">
              <w:rPr>
                <w:b w:val="0"/>
                <w:sz w:val="28"/>
                <w:szCs w:val="28"/>
              </w:rPr>
              <w:t xml:space="preserve">- </w:t>
            </w:r>
            <w:r w:rsidR="00872697" w:rsidRPr="0095209A">
              <w:rPr>
                <w:b w:val="0"/>
                <w:sz w:val="28"/>
                <w:szCs w:val="28"/>
              </w:rPr>
              <w:t xml:space="preserve">за счет внебюджетных источников </w:t>
            </w:r>
            <w:r w:rsidRPr="0095209A">
              <w:rPr>
                <w:sz w:val="28"/>
                <w:szCs w:val="28"/>
              </w:rPr>
              <w:t xml:space="preserve">– </w:t>
            </w:r>
            <w:r w:rsidR="00872697" w:rsidRPr="0095209A">
              <w:rPr>
                <w:b w:val="0"/>
                <w:sz w:val="28"/>
                <w:szCs w:val="28"/>
              </w:rPr>
              <w:t xml:space="preserve"> 0,0 рублей</w:t>
            </w:r>
          </w:p>
        </w:tc>
      </w:tr>
      <w:tr w:rsidR="00870294" w:rsidRPr="004B66A7" w:rsidTr="00660E40">
        <w:tc>
          <w:tcPr>
            <w:tcW w:w="28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70294" w:rsidRPr="0095209A" w:rsidRDefault="00E0739F" w:rsidP="00072183">
            <w:pPr>
              <w:pStyle w:val="western"/>
              <w:widowControl w:val="0"/>
              <w:spacing w:before="0" w:beforeAutospacing="0" w:after="0" w:afterAutospacing="0"/>
              <w:jc w:val="left"/>
              <w:rPr>
                <w:b w:val="0"/>
                <w:sz w:val="28"/>
                <w:szCs w:val="28"/>
              </w:rPr>
            </w:pPr>
            <w:r w:rsidRPr="0095209A">
              <w:rPr>
                <w:rFonts w:hint="eastAsia"/>
                <w:b w:val="0"/>
                <w:sz w:val="28"/>
                <w:szCs w:val="28"/>
              </w:rPr>
              <w:t>Организация</w:t>
            </w:r>
            <w:r w:rsidRPr="0095209A">
              <w:rPr>
                <w:b w:val="0"/>
                <w:sz w:val="28"/>
                <w:szCs w:val="28"/>
              </w:rPr>
              <w:t xml:space="preserve"> контроля за исполнением Программы</w:t>
            </w:r>
          </w:p>
        </w:tc>
        <w:tc>
          <w:tcPr>
            <w:tcW w:w="6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70294" w:rsidRPr="0095209A" w:rsidRDefault="0095209A" w:rsidP="00072183">
            <w:pPr>
              <w:pStyle w:val="a5"/>
              <w:widowControl w:val="0"/>
              <w:tabs>
                <w:tab w:val="left" w:pos="3966"/>
              </w:tabs>
              <w:ind w:left="20"/>
              <w:rPr>
                <w:b/>
                <w:bCs/>
              </w:rPr>
            </w:pPr>
            <w:r w:rsidRPr="0095209A">
              <w:t>Администрация Коржевского сельского поселения Славянского района и постоянно действующая комиссия по налогам действующая комиссия экономики и бюджету, финансам, налогам и сборам</w:t>
            </w:r>
          </w:p>
        </w:tc>
      </w:tr>
    </w:tbl>
    <w:p w:rsidR="004B66A7" w:rsidRPr="004B66A7" w:rsidRDefault="004B66A7" w:rsidP="00072183">
      <w:pPr>
        <w:pStyle w:val="western"/>
        <w:widowControl w:val="0"/>
        <w:spacing w:before="0" w:beforeAutospacing="0" w:after="0" w:afterAutospacing="0"/>
        <w:jc w:val="left"/>
        <w:rPr>
          <w:b w:val="0"/>
          <w:bCs w:val="0"/>
          <w:sz w:val="28"/>
          <w:szCs w:val="28"/>
        </w:rPr>
      </w:pPr>
    </w:p>
    <w:p w:rsidR="00072183" w:rsidRPr="00B0076F" w:rsidRDefault="00072183" w:rsidP="00072183">
      <w:pPr>
        <w:pStyle w:val="Heading10"/>
        <w:widowControl w:val="0"/>
        <w:shd w:val="clear" w:color="auto" w:fill="auto"/>
        <w:spacing w:before="0" w:after="0" w:line="240" w:lineRule="auto"/>
        <w:ind w:left="20" w:right="-1" w:hanging="20"/>
        <w:jc w:val="center"/>
        <w:rPr>
          <w:sz w:val="28"/>
          <w:szCs w:val="28"/>
        </w:rPr>
      </w:pPr>
      <w:r w:rsidRPr="00B0076F">
        <w:rPr>
          <w:sz w:val="28"/>
          <w:szCs w:val="28"/>
        </w:rPr>
        <w:t>I. Характеристика текущего состояния и прогноз развития соответствующей сферы реализации муниципальной программы</w:t>
      </w:r>
    </w:p>
    <w:p w:rsidR="00072183" w:rsidRPr="00072183" w:rsidRDefault="00072183" w:rsidP="00072183">
      <w:pPr>
        <w:pStyle w:val="a5"/>
        <w:widowControl w:val="0"/>
        <w:ind w:left="20" w:right="-1" w:hanging="20"/>
      </w:pPr>
      <w:r w:rsidRPr="00B0076F">
        <w:t xml:space="preserve">Культурная среда сегодня становится ключевым понятием современного общества и представляет собой не отдельную область государственного </w:t>
      </w:r>
      <w:r w:rsidRPr="00072183">
        <w:t>регулирования, а сложную и многоуровневую систему, внутри которой решение проблем может быть только комплексным, учитывающим множество смежных факторов и соединяющим усилия разных ведомств, общественных институтов и бизнеса.</w:t>
      </w:r>
    </w:p>
    <w:p w:rsidR="00072183" w:rsidRPr="00072183" w:rsidRDefault="00072183" w:rsidP="00072183">
      <w:pPr>
        <w:pStyle w:val="a5"/>
        <w:widowControl w:val="0"/>
        <w:ind w:left="20" w:right="60" w:firstLine="700"/>
      </w:pPr>
      <w:r w:rsidRPr="00072183">
        <w:t>Приоритетом государственной политики в области культуры является решение следующих задач:</w:t>
      </w:r>
    </w:p>
    <w:p w:rsidR="00072183" w:rsidRPr="00072183" w:rsidRDefault="00072183" w:rsidP="00072183">
      <w:pPr>
        <w:pStyle w:val="Bodytext0"/>
        <w:widowControl w:val="0"/>
        <w:shd w:val="clear" w:color="auto" w:fill="auto"/>
        <w:spacing w:after="0" w:line="240" w:lineRule="auto"/>
        <w:ind w:left="20" w:right="20" w:firstLine="720"/>
        <w:jc w:val="both"/>
        <w:rPr>
          <w:sz w:val="28"/>
          <w:szCs w:val="28"/>
        </w:rPr>
      </w:pPr>
      <w:r w:rsidRPr="00072183">
        <w:rPr>
          <w:sz w:val="28"/>
          <w:szCs w:val="28"/>
        </w:rPr>
        <w:t>воспитание подрастающего поколения в духе правовой демократии, гражданственности и патриотизма, причастности к инновационной культуре и свободе творчества;</w:t>
      </w:r>
    </w:p>
    <w:p w:rsidR="00072183" w:rsidRPr="00072183" w:rsidRDefault="00072183" w:rsidP="00072183">
      <w:pPr>
        <w:pStyle w:val="Bodytext0"/>
        <w:widowControl w:val="0"/>
        <w:shd w:val="clear" w:color="auto" w:fill="auto"/>
        <w:spacing w:after="0" w:line="240" w:lineRule="auto"/>
        <w:ind w:left="20" w:right="20" w:firstLine="720"/>
        <w:jc w:val="both"/>
        <w:rPr>
          <w:sz w:val="28"/>
          <w:szCs w:val="28"/>
        </w:rPr>
      </w:pPr>
      <w:r w:rsidRPr="00072183">
        <w:rPr>
          <w:sz w:val="28"/>
          <w:szCs w:val="28"/>
        </w:rPr>
        <w:t>развитие творческого потенциала нации, обеспечение широкого доступа всех социальных слоев к ценностям отечественной и мировой культуры;</w:t>
      </w:r>
    </w:p>
    <w:p w:rsidR="00072183" w:rsidRPr="00072183" w:rsidRDefault="00072183" w:rsidP="00072183">
      <w:pPr>
        <w:pStyle w:val="Bodytext0"/>
        <w:widowControl w:val="0"/>
        <w:shd w:val="clear" w:color="auto" w:fill="auto"/>
        <w:spacing w:after="0" w:line="240" w:lineRule="auto"/>
        <w:ind w:left="20" w:right="20" w:firstLine="720"/>
        <w:jc w:val="both"/>
        <w:rPr>
          <w:sz w:val="28"/>
          <w:szCs w:val="28"/>
        </w:rPr>
      </w:pPr>
      <w:r w:rsidRPr="00072183">
        <w:rPr>
          <w:sz w:val="28"/>
          <w:szCs w:val="28"/>
        </w:rPr>
        <w:t>сохранение культурных ценностей и традиций народов Российской Федерации, материального и нематериального наследия культуры России и использование его в качестве ресурса духовного и экономического развития;</w:t>
      </w:r>
    </w:p>
    <w:p w:rsidR="00072183" w:rsidRPr="00072183" w:rsidRDefault="00072183" w:rsidP="00072183">
      <w:pPr>
        <w:pStyle w:val="Bodytext0"/>
        <w:widowControl w:val="0"/>
        <w:shd w:val="clear" w:color="auto" w:fill="auto"/>
        <w:spacing w:after="0" w:line="240" w:lineRule="auto"/>
        <w:ind w:left="20" w:right="20" w:firstLine="720"/>
        <w:jc w:val="both"/>
        <w:rPr>
          <w:sz w:val="28"/>
          <w:szCs w:val="28"/>
        </w:rPr>
      </w:pPr>
      <w:r w:rsidRPr="00072183">
        <w:rPr>
          <w:sz w:val="28"/>
          <w:szCs w:val="28"/>
        </w:rPr>
        <w:t>поддержание высокого престижа российской культуры за рубежом и расширение международного культурного сотрудничества.</w:t>
      </w:r>
    </w:p>
    <w:p w:rsidR="00072183" w:rsidRPr="00072183" w:rsidRDefault="00072183" w:rsidP="00072183">
      <w:pPr>
        <w:pStyle w:val="Bodytext0"/>
        <w:widowControl w:val="0"/>
        <w:shd w:val="clear" w:color="auto" w:fill="auto"/>
        <w:spacing w:after="0" w:line="240" w:lineRule="auto"/>
        <w:ind w:left="20" w:right="20"/>
        <w:jc w:val="both"/>
        <w:rPr>
          <w:sz w:val="28"/>
          <w:szCs w:val="28"/>
        </w:rPr>
      </w:pPr>
      <w:r w:rsidRPr="00072183">
        <w:rPr>
          <w:sz w:val="28"/>
          <w:szCs w:val="28"/>
        </w:rPr>
        <w:t>Дома культуры и клубы, особенно на селе, являются самыми общедоступными для населения учреждениями, в которых жители могут реализовать творческие интересы и способности.</w:t>
      </w:r>
    </w:p>
    <w:p w:rsidR="00072183" w:rsidRPr="00072183" w:rsidRDefault="00072183" w:rsidP="00072183">
      <w:pPr>
        <w:pStyle w:val="Bodytext0"/>
        <w:widowControl w:val="0"/>
        <w:shd w:val="clear" w:color="auto" w:fill="auto"/>
        <w:spacing w:after="0" w:line="240" w:lineRule="auto"/>
        <w:ind w:left="20" w:right="20"/>
        <w:jc w:val="both"/>
        <w:rPr>
          <w:sz w:val="28"/>
          <w:szCs w:val="28"/>
        </w:rPr>
      </w:pPr>
      <w:r w:rsidRPr="00072183">
        <w:rPr>
          <w:sz w:val="28"/>
          <w:szCs w:val="28"/>
        </w:rPr>
        <w:lastRenderedPageBreak/>
        <w:t>В условиях реформирования местного самоуправления основополагающей задачей является сохранение сельских клубных учреждений, а также основных направлений их работы.</w:t>
      </w:r>
    </w:p>
    <w:p w:rsidR="00072183" w:rsidRPr="00660E40" w:rsidRDefault="00072183" w:rsidP="00072183">
      <w:pPr>
        <w:widowControl w:val="0"/>
        <w:ind w:firstLine="709"/>
        <w:jc w:val="both"/>
        <w:rPr>
          <w:szCs w:val="28"/>
        </w:rPr>
      </w:pPr>
      <w:r w:rsidRPr="00072183">
        <w:rPr>
          <w:szCs w:val="28"/>
        </w:rPr>
        <w:t xml:space="preserve">Муниципальное казённое учреждение Сельский Дом Культуры «Коржевский», хутора Коржевский расположено в хуторе Коржевском Коржевского сельского поселения Славянского района. Сельский Дом Культуры успешно ведет свою деятельность, собирая на мероприятия жителей всех возрастных категорий. Своей деятельностью Сельский Дом Культуры «Коржевский», хутора Коржевский вносит большой вклад в развитие культурного и эстетического воспитания жителей всех возрастных категорий хутора Коржевский. Ведется активная работа по проведению тематических мероприятий, привлечению как детей, так и взрослых к самодеятельному творчеству, рациональному использованию свободного времени, реализации творческих способностей. Сельский Дом Культуры «Коржевский», хутора Коржевский – это площадка по оказанию качественных, современных культурных услуг населению. В учреждении работают кружки и любительские объединения. В муниципальном казенном учреждении культуры Сельский Дом Культуры «Коржевский», хутора Коржевский успешно осуществляют свою деятельность детские вокальные кружки «Домисольки», «Волна», хореографический ансамбль «Серпантин», патриотический клуб «Я – гражданин России». Одним из приоритетов - это работа с молодежью Коржевского сельского поселения. При муниципальном казенном учреждении культуры Сельский Дом Культуры «Коржевский», хутора Коржевский работают любительские объединения, направленные на здоровый образ жизни, патриотическое и духовно-нравственное воспитание, которые работают на выявление творческих способностей у молодежи, такие как вокальная группа «Вдохновение», познавательный клуб «КЛИК», хореографический ансамбль «Серпантин». Для людей среднего возраста в Доме Культуры «Коржевский» работает Народная студия декоративно-прикладного творчества «Коржевчане», вокальный ансамбль «Хорошее настроение», православный клуб «Свечечка», творческий коллектив «Гармония». Большое внимание уделяется и пожилому населению хутора </w:t>
      </w:r>
      <w:r w:rsidRPr="00660E40">
        <w:rPr>
          <w:szCs w:val="28"/>
        </w:rPr>
        <w:t xml:space="preserve">Коржевский. На базе Дома Культуры «Коржевский» на протяжении многих лет осуществляет свою работу Народный хор «Приазовье» для пожилых людей и инвалидов. </w:t>
      </w:r>
    </w:p>
    <w:p w:rsidR="00072183" w:rsidRPr="00072183" w:rsidRDefault="00072183" w:rsidP="00072183">
      <w:pPr>
        <w:widowControl w:val="0"/>
        <w:ind w:firstLine="709"/>
        <w:jc w:val="both"/>
        <w:rPr>
          <w:szCs w:val="28"/>
        </w:rPr>
      </w:pPr>
      <w:r w:rsidRPr="00660E40">
        <w:rPr>
          <w:szCs w:val="28"/>
        </w:rPr>
        <w:t>В Сельском Доме Культуры «Коржевский», хутора Коржевский сложился коллектив из талантливых специалистов</w:t>
      </w:r>
      <w:r w:rsidRPr="00072183">
        <w:rPr>
          <w:szCs w:val="28"/>
        </w:rPr>
        <w:t xml:space="preserve">, которые успешно решают поставленные задачи обучения прикладным, вокальным, хореографическим и театральным творчеством, занятиям с детьми и молодежью в целях патриотического воспитания. Участники кружков показывают отличные результаты на районных и поселенческих конкурсах. </w:t>
      </w:r>
    </w:p>
    <w:p w:rsidR="00072183" w:rsidRPr="00072183" w:rsidRDefault="00072183" w:rsidP="00072183">
      <w:pPr>
        <w:widowControl w:val="0"/>
        <w:ind w:firstLine="709"/>
        <w:jc w:val="both"/>
        <w:rPr>
          <w:szCs w:val="28"/>
        </w:rPr>
      </w:pPr>
      <w:r w:rsidRPr="00072183">
        <w:rPr>
          <w:szCs w:val="28"/>
        </w:rPr>
        <w:t xml:space="preserve">Преданность любимому делу, энтузиазм помогают специалистам находить и развивать юные таланты в сфере детского творчества. Специалисты муниципального казенного учреждения культуры Сельский Дом Культуры «Коржевский», хутора Коржевский имея желание надолго связать свою жизнь с </w:t>
      </w:r>
      <w:r w:rsidRPr="00072183">
        <w:rPr>
          <w:szCs w:val="28"/>
        </w:rPr>
        <w:lastRenderedPageBreak/>
        <w:t>работой в сфере культуры, успешно проходят профессиональную переподготовку по своим специальностям.</w:t>
      </w:r>
    </w:p>
    <w:p w:rsidR="00072183" w:rsidRPr="00072183" w:rsidRDefault="00072183" w:rsidP="00072183">
      <w:pPr>
        <w:widowControl w:val="0"/>
        <w:ind w:firstLine="709"/>
        <w:jc w:val="both"/>
        <w:rPr>
          <w:szCs w:val="28"/>
        </w:rPr>
      </w:pPr>
      <w:r w:rsidRPr="00072183">
        <w:rPr>
          <w:szCs w:val="28"/>
        </w:rPr>
        <w:t>С каждым годом проявляется интерес жителей к мероприятиям, проводимым в Сельском Доме Культуры «Коржевский», хутора Коржевский. Улучшение материально-технической базы позволит улучшить качество проводимых мероприятий на территории хутора Коржевский и увеличить количество посетителей.</w:t>
      </w:r>
    </w:p>
    <w:p w:rsidR="00072183" w:rsidRPr="00072183" w:rsidRDefault="00072183" w:rsidP="00660E40">
      <w:pPr>
        <w:pStyle w:val="Heading10"/>
        <w:widowControl w:val="0"/>
        <w:shd w:val="clear" w:color="auto" w:fill="auto"/>
        <w:spacing w:before="0" w:after="0" w:line="240" w:lineRule="auto"/>
        <w:ind w:right="40"/>
        <w:jc w:val="center"/>
        <w:rPr>
          <w:sz w:val="28"/>
          <w:szCs w:val="28"/>
        </w:rPr>
      </w:pPr>
      <w:r w:rsidRPr="00072183">
        <w:rPr>
          <w:sz w:val="28"/>
          <w:szCs w:val="28"/>
        </w:rPr>
        <w:t>II. Цели, задачи и целевые показатели, сроки и этапы реализации муниципальной программы</w:t>
      </w:r>
    </w:p>
    <w:p w:rsidR="00072183" w:rsidRPr="00072183" w:rsidRDefault="00072183" w:rsidP="00072183">
      <w:pPr>
        <w:pStyle w:val="Bodytext0"/>
        <w:widowControl w:val="0"/>
        <w:shd w:val="clear" w:color="auto" w:fill="auto"/>
        <w:spacing w:after="0" w:line="240" w:lineRule="auto"/>
        <w:ind w:left="40" w:right="40" w:firstLine="720"/>
        <w:jc w:val="both"/>
        <w:rPr>
          <w:sz w:val="28"/>
          <w:szCs w:val="28"/>
        </w:rPr>
      </w:pPr>
      <w:r w:rsidRPr="00072183">
        <w:rPr>
          <w:sz w:val="28"/>
          <w:szCs w:val="28"/>
        </w:rPr>
        <w:t>Основной стратегической целью Программы является сохранение российской культурной самобытности и создание условий для равной доступности культурных благ, развития и реализации культурного и духовного потенциала каждой личности.</w:t>
      </w:r>
    </w:p>
    <w:p w:rsidR="00072183" w:rsidRPr="00072183" w:rsidRDefault="00072183" w:rsidP="00072183">
      <w:pPr>
        <w:pStyle w:val="Bodytext0"/>
        <w:widowControl w:val="0"/>
        <w:shd w:val="clear" w:color="auto" w:fill="auto"/>
        <w:spacing w:after="0" w:line="240" w:lineRule="auto"/>
        <w:ind w:right="40"/>
        <w:jc w:val="both"/>
        <w:rPr>
          <w:sz w:val="28"/>
          <w:szCs w:val="28"/>
        </w:rPr>
      </w:pPr>
      <w:r w:rsidRPr="00072183">
        <w:rPr>
          <w:sz w:val="28"/>
          <w:szCs w:val="28"/>
        </w:rPr>
        <w:t>Для достижения этой цели должны быть решены следующие задачи:</w:t>
      </w:r>
    </w:p>
    <w:p w:rsidR="00072183" w:rsidRPr="00072183" w:rsidRDefault="00072183" w:rsidP="00072183">
      <w:pPr>
        <w:pStyle w:val="Bodytext0"/>
        <w:widowControl w:val="0"/>
        <w:shd w:val="clear" w:color="auto" w:fill="auto"/>
        <w:tabs>
          <w:tab w:val="left" w:pos="1067"/>
        </w:tabs>
        <w:spacing w:after="0" w:line="240" w:lineRule="auto"/>
        <w:ind w:right="40" w:firstLine="709"/>
        <w:jc w:val="both"/>
        <w:rPr>
          <w:sz w:val="28"/>
          <w:szCs w:val="28"/>
        </w:rPr>
      </w:pPr>
      <w:r>
        <w:rPr>
          <w:sz w:val="28"/>
          <w:szCs w:val="28"/>
        </w:rPr>
        <w:t xml:space="preserve">- </w:t>
      </w:r>
      <w:r w:rsidRPr="00072183">
        <w:rPr>
          <w:sz w:val="28"/>
          <w:szCs w:val="28"/>
        </w:rPr>
        <w:t>обеспечение равного доступа к культурным благам и возможности реализации творческого потенциала в сфере культуры и искусства для всех граждан России;</w:t>
      </w:r>
    </w:p>
    <w:p w:rsidR="00072183" w:rsidRPr="00072183" w:rsidRDefault="00072183" w:rsidP="00072183">
      <w:pPr>
        <w:pStyle w:val="Bodytext0"/>
        <w:widowControl w:val="0"/>
        <w:shd w:val="clear" w:color="auto" w:fill="auto"/>
        <w:tabs>
          <w:tab w:val="left" w:pos="904"/>
          <w:tab w:val="left" w:pos="1067"/>
        </w:tabs>
        <w:spacing w:after="0" w:line="240" w:lineRule="auto"/>
        <w:ind w:right="420" w:firstLine="709"/>
        <w:jc w:val="both"/>
        <w:rPr>
          <w:sz w:val="28"/>
          <w:szCs w:val="28"/>
        </w:rPr>
      </w:pPr>
      <w:r>
        <w:rPr>
          <w:sz w:val="28"/>
          <w:szCs w:val="28"/>
        </w:rPr>
        <w:t>-</w:t>
      </w:r>
      <w:r w:rsidR="00660E40">
        <w:rPr>
          <w:sz w:val="28"/>
          <w:szCs w:val="28"/>
        </w:rPr>
        <w:t> </w:t>
      </w:r>
      <w:r w:rsidRPr="00072183">
        <w:rPr>
          <w:sz w:val="28"/>
          <w:szCs w:val="28"/>
        </w:rPr>
        <w:t>укрепление материально-технической базы и улучшение технического оснащения культурно - досуговых учреждений Коржевского сельского поселения Славянского района;</w:t>
      </w:r>
    </w:p>
    <w:p w:rsidR="00072183" w:rsidRPr="00072183" w:rsidRDefault="00072183" w:rsidP="00072183">
      <w:pPr>
        <w:pStyle w:val="Bodytext0"/>
        <w:widowControl w:val="0"/>
        <w:shd w:val="clear" w:color="auto" w:fill="auto"/>
        <w:tabs>
          <w:tab w:val="left" w:pos="914"/>
          <w:tab w:val="left" w:pos="1067"/>
        </w:tabs>
        <w:spacing w:after="0" w:line="240" w:lineRule="auto"/>
        <w:ind w:right="40" w:firstLine="709"/>
        <w:jc w:val="both"/>
        <w:rPr>
          <w:sz w:val="28"/>
          <w:szCs w:val="28"/>
        </w:rPr>
      </w:pPr>
      <w:r>
        <w:rPr>
          <w:sz w:val="28"/>
          <w:szCs w:val="28"/>
        </w:rPr>
        <w:t xml:space="preserve">- </w:t>
      </w:r>
      <w:r w:rsidRPr="00072183">
        <w:rPr>
          <w:sz w:val="28"/>
          <w:szCs w:val="28"/>
        </w:rPr>
        <w:t>безопасность и сохранение здоровья участников, зрителей культурно-досуговых мероприятий и работников МКУК «СДК Коржевский»;</w:t>
      </w:r>
    </w:p>
    <w:p w:rsidR="00072183" w:rsidRPr="00072183" w:rsidRDefault="00072183" w:rsidP="00072183">
      <w:pPr>
        <w:pStyle w:val="Bodytext0"/>
        <w:widowControl w:val="0"/>
        <w:shd w:val="clear" w:color="auto" w:fill="auto"/>
        <w:tabs>
          <w:tab w:val="left" w:pos="918"/>
          <w:tab w:val="left" w:pos="1067"/>
        </w:tabs>
        <w:spacing w:after="0" w:line="240" w:lineRule="auto"/>
        <w:ind w:firstLine="709"/>
        <w:jc w:val="both"/>
        <w:rPr>
          <w:sz w:val="28"/>
          <w:szCs w:val="28"/>
        </w:rPr>
      </w:pPr>
      <w:r>
        <w:rPr>
          <w:sz w:val="28"/>
          <w:szCs w:val="28"/>
        </w:rPr>
        <w:t xml:space="preserve">- </w:t>
      </w:r>
      <w:r w:rsidRPr="00072183">
        <w:rPr>
          <w:sz w:val="28"/>
          <w:szCs w:val="28"/>
        </w:rPr>
        <w:t>улучшение качества культурных услуг;</w:t>
      </w:r>
    </w:p>
    <w:p w:rsidR="00072183" w:rsidRPr="00072183" w:rsidRDefault="00072183" w:rsidP="00072183">
      <w:pPr>
        <w:pStyle w:val="Bodytext0"/>
        <w:widowControl w:val="0"/>
        <w:shd w:val="clear" w:color="auto" w:fill="auto"/>
        <w:tabs>
          <w:tab w:val="left" w:pos="1067"/>
        </w:tabs>
        <w:spacing w:after="0" w:line="240" w:lineRule="auto"/>
        <w:ind w:right="420" w:firstLine="709"/>
        <w:jc w:val="both"/>
        <w:rPr>
          <w:sz w:val="28"/>
          <w:szCs w:val="28"/>
        </w:rPr>
      </w:pPr>
      <w:r>
        <w:rPr>
          <w:sz w:val="28"/>
          <w:szCs w:val="28"/>
        </w:rPr>
        <w:t xml:space="preserve">- </w:t>
      </w:r>
      <w:r w:rsidRPr="00072183">
        <w:rPr>
          <w:sz w:val="28"/>
          <w:szCs w:val="28"/>
        </w:rPr>
        <w:t>реализация творческих способностей населения через деятельность культурно-досугового учреждения;</w:t>
      </w:r>
    </w:p>
    <w:p w:rsidR="00072183" w:rsidRPr="00072183" w:rsidRDefault="00072183" w:rsidP="00072183">
      <w:pPr>
        <w:pStyle w:val="Bodytext0"/>
        <w:widowControl w:val="0"/>
        <w:shd w:val="clear" w:color="auto" w:fill="auto"/>
        <w:spacing w:after="0" w:line="240" w:lineRule="auto"/>
        <w:ind w:right="40" w:firstLine="709"/>
        <w:jc w:val="both"/>
        <w:rPr>
          <w:sz w:val="28"/>
          <w:szCs w:val="28"/>
        </w:rPr>
      </w:pPr>
      <w:r>
        <w:rPr>
          <w:sz w:val="28"/>
          <w:szCs w:val="28"/>
        </w:rPr>
        <w:t xml:space="preserve">- </w:t>
      </w:r>
      <w:r w:rsidRPr="00072183">
        <w:rPr>
          <w:sz w:val="28"/>
          <w:szCs w:val="28"/>
        </w:rPr>
        <w:t>создание условий для приобщения населения к профессиональному и самодеятельному искусству.</w:t>
      </w:r>
    </w:p>
    <w:p w:rsidR="00072183" w:rsidRPr="00072183" w:rsidRDefault="00072183" w:rsidP="00072183">
      <w:pPr>
        <w:pStyle w:val="Bodytext0"/>
        <w:widowControl w:val="0"/>
        <w:shd w:val="clear" w:color="auto" w:fill="auto"/>
        <w:spacing w:after="0" w:line="240" w:lineRule="auto"/>
        <w:ind w:left="40" w:right="40" w:firstLine="720"/>
        <w:jc w:val="both"/>
        <w:rPr>
          <w:sz w:val="28"/>
          <w:szCs w:val="28"/>
        </w:rPr>
      </w:pPr>
      <w:r w:rsidRPr="00072183">
        <w:rPr>
          <w:sz w:val="28"/>
          <w:szCs w:val="28"/>
        </w:rPr>
        <w:t>Решение задач по созданию условий для повышения качества услуг и их разнообразия, а также по модернизации работы учреждений культуры регулируется в рамках направления по развитию образования в сфере культуры и искусства, а также направления по инвестициям в сферу культуры и развитию материально-технической базы.</w:t>
      </w:r>
    </w:p>
    <w:p w:rsidR="00072183" w:rsidRPr="007224E9" w:rsidRDefault="00072183" w:rsidP="007224E9">
      <w:pPr>
        <w:pStyle w:val="Bodytext0"/>
        <w:widowControl w:val="0"/>
        <w:shd w:val="clear" w:color="auto" w:fill="auto"/>
        <w:spacing w:after="0" w:line="240" w:lineRule="auto"/>
        <w:ind w:left="40" w:right="40" w:firstLine="720"/>
        <w:jc w:val="both"/>
        <w:rPr>
          <w:sz w:val="28"/>
          <w:szCs w:val="28"/>
        </w:rPr>
      </w:pPr>
      <w:r w:rsidRPr="007224E9">
        <w:rPr>
          <w:sz w:val="28"/>
          <w:szCs w:val="28"/>
        </w:rPr>
        <w:t>В целях реализации указанных задач определены следующие основные индикаторы и показатели:</w:t>
      </w:r>
    </w:p>
    <w:p w:rsidR="00072183" w:rsidRPr="007224E9" w:rsidRDefault="00660E40" w:rsidP="007224E9">
      <w:pPr>
        <w:pStyle w:val="Bodytext0"/>
        <w:widowControl w:val="0"/>
        <w:shd w:val="clear" w:color="auto" w:fill="auto"/>
        <w:spacing w:after="0" w:line="240" w:lineRule="auto"/>
        <w:ind w:left="40" w:right="40" w:firstLine="720"/>
        <w:jc w:val="both"/>
        <w:rPr>
          <w:sz w:val="28"/>
          <w:szCs w:val="28"/>
        </w:rPr>
      </w:pPr>
      <w:r>
        <w:rPr>
          <w:sz w:val="28"/>
          <w:szCs w:val="28"/>
        </w:rPr>
        <w:t xml:space="preserve">- </w:t>
      </w:r>
      <w:r w:rsidR="00072183" w:rsidRPr="007224E9">
        <w:rPr>
          <w:sz w:val="28"/>
          <w:szCs w:val="28"/>
        </w:rPr>
        <w:t>доля учреждений культуры и искусства, находящихся в муниципальной собственности, состояние которых является удовлетворительным, в общем количестве учреждений культуры и искусства, находящихся в федеральной;</w:t>
      </w:r>
    </w:p>
    <w:p w:rsidR="00072183" w:rsidRPr="007224E9" w:rsidRDefault="00660E40" w:rsidP="007224E9">
      <w:pPr>
        <w:pStyle w:val="Bodytext0"/>
        <w:widowControl w:val="0"/>
        <w:shd w:val="clear" w:color="auto" w:fill="auto"/>
        <w:spacing w:after="0" w:line="240" w:lineRule="auto"/>
        <w:ind w:left="40" w:right="40" w:firstLine="720"/>
        <w:jc w:val="both"/>
        <w:rPr>
          <w:sz w:val="28"/>
          <w:szCs w:val="28"/>
        </w:rPr>
      </w:pPr>
      <w:r>
        <w:rPr>
          <w:sz w:val="28"/>
          <w:szCs w:val="28"/>
        </w:rPr>
        <w:t>- </w:t>
      </w:r>
      <w:r w:rsidR="00072183" w:rsidRPr="007224E9">
        <w:rPr>
          <w:sz w:val="28"/>
          <w:szCs w:val="28"/>
        </w:rPr>
        <w:t>увеличение количества посещений театрально-концертных мероприятий по сравнению с базовым годом (в 2021 году планируется увеличить на 8,0 процента по сравнению с предыдущим годом);</w:t>
      </w:r>
    </w:p>
    <w:p w:rsidR="00072183" w:rsidRPr="007224E9" w:rsidRDefault="00660E40" w:rsidP="007224E9">
      <w:pPr>
        <w:pStyle w:val="Bodytext0"/>
        <w:widowControl w:val="0"/>
        <w:shd w:val="clear" w:color="auto" w:fill="auto"/>
        <w:spacing w:after="0" w:line="240" w:lineRule="auto"/>
        <w:ind w:left="40" w:right="40" w:firstLine="720"/>
        <w:jc w:val="both"/>
        <w:rPr>
          <w:sz w:val="28"/>
          <w:szCs w:val="28"/>
        </w:rPr>
      </w:pPr>
      <w:r>
        <w:rPr>
          <w:sz w:val="28"/>
          <w:szCs w:val="28"/>
        </w:rPr>
        <w:t>- </w:t>
      </w:r>
      <w:r w:rsidR="00072183" w:rsidRPr="007224E9">
        <w:rPr>
          <w:sz w:val="28"/>
          <w:szCs w:val="28"/>
        </w:rPr>
        <w:t>увеличение численности участников культурно-досуговых мероприятий по сравнению с предыдущим годом (планируется увеличение до 11,4 процента в 2023 году);</w:t>
      </w:r>
    </w:p>
    <w:p w:rsidR="00072183" w:rsidRPr="007224E9" w:rsidRDefault="00072183" w:rsidP="007224E9">
      <w:pPr>
        <w:pStyle w:val="Bodytext0"/>
        <w:widowControl w:val="0"/>
        <w:shd w:val="clear" w:color="auto" w:fill="auto"/>
        <w:spacing w:after="0" w:line="240" w:lineRule="auto"/>
        <w:ind w:left="40" w:right="40" w:firstLine="720"/>
        <w:jc w:val="both"/>
        <w:rPr>
          <w:sz w:val="28"/>
          <w:szCs w:val="28"/>
        </w:rPr>
      </w:pPr>
      <w:r w:rsidRPr="007224E9">
        <w:rPr>
          <w:sz w:val="28"/>
          <w:szCs w:val="28"/>
        </w:rPr>
        <w:t xml:space="preserve">Перечень целевых индикаторов и показателей, характеризующих </w:t>
      </w:r>
      <w:r w:rsidRPr="007224E9">
        <w:rPr>
          <w:sz w:val="28"/>
          <w:szCs w:val="28"/>
        </w:rPr>
        <w:lastRenderedPageBreak/>
        <w:t>текущие и конечные результаты реализации Программы и определяющие ее социально-экономическую эффективность, приведены в приложении № 1 к Программе. Эффективность реализации Программы оценивается как степень фактического достижения целевых индикаторов и показателей, утвержденных Программой.</w:t>
      </w:r>
    </w:p>
    <w:p w:rsidR="007224E9" w:rsidRPr="007224E9" w:rsidRDefault="007224E9" w:rsidP="007224E9">
      <w:pPr>
        <w:pStyle w:val="a5"/>
        <w:widowControl w:val="0"/>
        <w:ind w:left="20" w:right="20" w:firstLine="700"/>
      </w:pPr>
      <w:r w:rsidRPr="007224E9">
        <w:t>Реализация мероприятий Программы позволит повысить эффективность использования объектов муниципальной собственности в культуре.</w:t>
      </w:r>
    </w:p>
    <w:p w:rsidR="007224E9" w:rsidRPr="007224E9" w:rsidRDefault="007224E9" w:rsidP="007224E9">
      <w:pPr>
        <w:pStyle w:val="a5"/>
        <w:widowControl w:val="0"/>
        <w:ind w:left="20" w:right="20" w:firstLine="700"/>
      </w:pPr>
      <w:r w:rsidRPr="007224E9">
        <w:t>Экономический эффект Программы будет связан с привлечением дополнительных инвестиций в культуру, а также с повышением роли культуры на исторических территориях, пополнить бюджеты соответствующих уровней и обеспечить рост внутреннего валового продукта.</w:t>
      </w:r>
    </w:p>
    <w:p w:rsidR="007224E9" w:rsidRPr="007224E9" w:rsidRDefault="007224E9" w:rsidP="007224E9">
      <w:pPr>
        <w:pStyle w:val="Heading10"/>
        <w:widowControl w:val="0"/>
        <w:shd w:val="clear" w:color="auto" w:fill="auto"/>
        <w:spacing w:before="0" w:after="0" w:line="240" w:lineRule="auto"/>
        <w:ind w:right="20"/>
        <w:jc w:val="center"/>
        <w:rPr>
          <w:sz w:val="28"/>
          <w:szCs w:val="28"/>
        </w:rPr>
      </w:pPr>
      <w:r w:rsidRPr="007224E9">
        <w:rPr>
          <w:sz w:val="28"/>
          <w:szCs w:val="28"/>
        </w:rPr>
        <w:t>III. Мероприятия Программы</w:t>
      </w:r>
    </w:p>
    <w:p w:rsidR="007224E9" w:rsidRPr="007224E9" w:rsidRDefault="007224E9" w:rsidP="007224E9">
      <w:pPr>
        <w:pStyle w:val="a5"/>
        <w:widowControl w:val="0"/>
        <w:tabs>
          <w:tab w:val="right" w:pos="9380"/>
        </w:tabs>
        <w:ind w:left="20" w:firstLine="700"/>
      </w:pPr>
      <w:r w:rsidRPr="007224E9">
        <w:t>Программа предусматривает реализацию наиболее важных и эффективных мероприятий в области культуры. В Программе предусматриваются мероприятия, направленные на обеспечение МКУК СДК «Коржевский».</w:t>
      </w:r>
    </w:p>
    <w:p w:rsidR="007224E9" w:rsidRPr="007224E9" w:rsidRDefault="007224E9" w:rsidP="007224E9">
      <w:pPr>
        <w:pStyle w:val="a5"/>
        <w:widowControl w:val="0"/>
        <w:tabs>
          <w:tab w:val="right" w:pos="9375"/>
        </w:tabs>
        <w:ind w:left="20" w:right="20" w:firstLine="700"/>
      </w:pPr>
      <w:r w:rsidRPr="007224E9">
        <w:t>Перечень мероприятий и объемы финансирования</w:t>
      </w:r>
      <w:r w:rsidRPr="007224E9">
        <w:tab/>
        <w:t>Программы приведены</w:t>
      </w:r>
    </w:p>
    <w:p w:rsidR="007224E9" w:rsidRPr="007224E9" w:rsidRDefault="007224E9" w:rsidP="007224E9">
      <w:pPr>
        <w:pStyle w:val="a5"/>
        <w:widowControl w:val="0"/>
        <w:tabs>
          <w:tab w:val="right" w:pos="9375"/>
        </w:tabs>
        <w:ind w:right="20"/>
      </w:pPr>
      <w:r w:rsidRPr="007224E9">
        <w:t xml:space="preserve"> в приложении № 2 к Программе.</w:t>
      </w:r>
    </w:p>
    <w:p w:rsidR="007224E9" w:rsidRPr="007224E9" w:rsidRDefault="007224E9" w:rsidP="007224E9">
      <w:pPr>
        <w:pStyle w:val="Heading10"/>
        <w:widowControl w:val="0"/>
        <w:shd w:val="clear" w:color="auto" w:fill="auto"/>
        <w:spacing w:before="0" w:after="0" w:line="240" w:lineRule="auto"/>
        <w:ind w:left="1580"/>
        <w:rPr>
          <w:sz w:val="28"/>
          <w:szCs w:val="28"/>
        </w:rPr>
      </w:pPr>
      <w:r w:rsidRPr="007224E9">
        <w:rPr>
          <w:sz w:val="28"/>
          <w:szCs w:val="28"/>
        </w:rPr>
        <w:t>IV. Обоснование ресурсного обеспечения Программы</w:t>
      </w:r>
    </w:p>
    <w:p w:rsidR="007224E9" w:rsidRPr="007224E9" w:rsidRDefault="007224E9" w:rsidP="007224E9">
      <w:pPr>
        <w:pStyle w:val="a5"/>
        <w:widowControl w:val="0"/>
        <w:ind w:left="20" w:right="20" w:firstLine="700"/>
      </w:pPr>
      <w:r w:rsidRPr="007224E9">
        <w:t>Программа реализуется за счет средств краевого бюджета и за счет средств местного бюджета.</w:t>
      </w:r>
    </w:p>
    <w:p w:rsidR="007224E9" w:rsidRPr="007224E9" w:rsidRDefault="007224E9" w:rsidP="007224E9">
      <w:pPr>
        <w:pStyle w:val="a5"/>
        <w:widowControl w:val="0"/>
        <w:ind w:left="20" w:right="20" w:firstLine="700"/>
      </w:pPr>
      <w:r w:rsidRPr="007224E9">
        <w:t>Общий объем финансирования Программы на 2023-2025 годы составляет 1 425 147,00 рублей (в ценах соответствующих лет), в том числе:</w:t>
      </w:r>
    </w:p>
    <w:p w:rsidR="007224E9" w:rsidRPr="007224E9" w:rsidRDefault="007224E9" w:rsidP="007224E9">
      <w:pPr>
        <w:pStyle w:val="a5"/>
        <w:widowControl w:val="0"/>
        <w:tabs>
          <w:tab w:val="clear" w:pos="7020"/>
          <w:tab w:val="left" w:pos="174"/>
        </w:tabs>
        <w:ind w:left="20"/>
      </w:pPr>
      <w:r>
        <w:t xml:space="preserve">- </w:t>
      </w:r>
      <w:r w:rsidRPr="007224E9">
        <w:t>за счет средств краевого бюджета -  1 2825 630,50 рублей;</w:t>
      </w:r>
    </w:p>
    <w:p w:rsidR="007224E9" w:rsidRPr="007224E9" w:rsidRDefault="007224E9" w:rsidP="007224E9">
      <w:pPr>
        <w:pStyle w:val="a5"/>
        <w:widowControl w:val="0"/>
        <w:tabs>
          <w:tab w:val="clear" w:pos="7020"/>
          <w:tab w:val="left" w:pos="178"/>
        </w:tabs>
        <w:ind w:left="20"/>
      </w:pPr>
      <w:r>
        <w:t xml:space="preserve">- </w:t>
      </w:r>
      <w:r w:rsidRPr="007224E9">
        <w:t>за счет средств местного бюджета -  142 516,50 руб.;</w:t>
      </w:r>
    </w:p>
    <w:p w:rsidR="007224E9" w:rsidRPr="007224E9" w:rsidRDefault="007224E9" w:rsidP="007224E9">
      <w:pPr>
        <w:pStyle w:val="a5"/>
        <w:widowControl w:val="0"/>
        <w:tabs>
          <w:tab w:val="clear" w:pos="7020"/>
          <w:tab w:val="left" w:pos="178"/>
        </w:tabs>
        <w:ind w:left="20"/>
      </w:pPr>
      <w:r>
        <w:t xml:space="preserve">- </w:t>
      </w:r>
      <w:r w:rsidRPr="007224E9">
        <w:t>за счет внебюджетных источников - 0,0 рублей.</w:t>
      </w:r>
    </w:p>
    <w:p w:rsidR="007224E9" w:rsidRPr="007224E9" w:rsidRDefault="007224E9" w:rsidP="007224E9">
      <w:pPr>
        <w:pStyle w:val="a5"/>
        <w:widowControl w:val="0"/>
        <w:ind w:left="20" w:right="20" w:firstLine="700"/>
      </w:pPr>
      <w:r w:rsidRPr="007224E9">
        <w:t>Средства направляются: на укрепление материально-технической базы дома культуры МКУК СДК «Коржевский.</w:t>
      </w:r>
    </w:p>
    <w:p w:rsidR="007224E9" w:rsidRPr="007224E9" w:rsidRDefault="007224E9" w:rsidP="007224E9">
      <w:pPr>
        <w:pStyle w:val="a5"/>
        <w:widowControl w:val="0"/>
        <w:ind w:left="20" w:right="20" w:firstLine="700"/>
      </w:pPr>
      <w:r w:rsidRPr="007224E9">
        <w:t>Объемы финансирования Программы по источникам финансирования и направлениям расходования средств приведены в приложении № 2 к Программе.</w:t>
      </w:r>
    </w:p>
    <w:p w:rsidR="007224E9" w:rsidRPr="007224E9" w:rsidRDefault="007224E9" w:rsidP="007224E9">
      <w:pPr>
        <w:pStyle w:val="Heading10"/>
        <w:widowControl w:val="0"/>
        <w:shd w:val="clear" w:color="auto" w:fill="auto"/>
        <w:spacing w:before="0" w:after="0" w:line="240" w:lineRule="auto"/>
        <w:ind w:left="20" w:firstLine="700"/>
        <w:jc w:val="center"/>
        <w:rPr>
          <w:sz w:val="28"/>
          <w:szCs w:val="28"/>
        </w:rPr>
      </w:pPr>
      <w:r w:rsidRPr="007224E9">
        <w:rPr>
          <w:sz w:val="28"/>
          <w:szCs w:val="28"/>
        </w:rPr>
        <w:t>V. Методика оценки эффективност</w:t>
      </w:r>
      <w:r>
        <w:rPr>
          <w:sz w:val="28"/>
          <w:szCs w:val="28"/>
        </w:rPr>
        <w:t>и реализации</w:t>
      </w:r>
    </w:p>
    <w:p w:rsidR="007224E9" w:rsidRPr="007224E9" w:rsidRDefault="007224E9" w:rsidP="007224E9">
      <w:pPr>
        <w:pStyle w:val="a5"/>
        <w:widowControl w:val="0"/>
        <w:ind w:right="23" w:firstLine="709"/>
      </w:pPr>
      <w:r w:rsidRPr="007224E9">
        <w:t>Методика оценки эффективности реализации муниципальной программы приведена в приложении № 3 к Программе.</w:t>
      </w:r>
    </w:p>
    <w:p w:rsidR="007224E9" w:rsidRPr="007224E9" w:rsidRDefault="007224E9" w:rsidP="007224E9">
      <w:pPr>
        <w:pStyle w:val="Heading10"/>
        <w:widowControl w:val="0"/>
        <w:shd w:val="clear" w:color="auto" w:fill="auto"/>
        <w:spacing w:before="0" w:after="0" w:line="240" w:lineRule="auto"/>
        <w:ind w:right="20"/>
        <w:jc w:val="center"/>
        <w:rPr>
          <w:sz w:val="28"/>
          <w:szCs w:val="28"/>
        </w:rPr>
      </w:pPr>
      <w:bookmarkStart w:id="2" w:name="bookmark4"/>
      <w:r w:rsidRPr="007224E9">
        <w:rPr>
          <w:sz w:val="28"/>
          <w:szCs w:val="28"/>
        </w:rPr>
        <w:t>VI. Механизм реализации Программы</w:t>
      </w:r>
      <w:bookmarkEnd w:id="2"/>
    </w:p>
    <w:p w:rsidR="007224E9" w:rsidRPr="007224E9" w:rsidRDefault="007224E9" w:rsidP="007224E9">
      <w:pPr>
        <w:pStyle w:val="a5"/>
        <w:widowControl w:val="0"/>
        <w:ind w:left="20" w:right="20" w:firstLine="700"/>
      </w:pPr>
      <w:r w:rsidRPr="007224E9">
        <w:t>Администрация Коржевского сельского поселения Славянского района Краснодарского края - координатор Программы в ходе ее выполнения</w:t>
      </w:r>
      <w:r>
        <w:t xml:space="preserve"> </w:t>
      </w:r>
      <w:r w:rsidRPr="007224E9">
        <w:t>обеспечивает координацию деятельности заказчиков по подготовке и реализации мероприятий Программы, а также по анализу и рациональному использованию средств краевого бюджета, местного бюджета и внебюджетных источников</w:t>
      </w:r>
      <w:r>
        <w:t>.</w:t>
      </w:r>
    </w:p>
    <w:p w:rsidR="00072183" w:rsidRDefault="00072183" w:rsidP="004B66A7">
      <w:pPr>
        <w:pStyle w:val="western"/>
        <w:widowControl w:val="0"/>
        <w:spacing w:before="0" w:beforeAutospacing="0" w:after="0" w:afterAutospacing="0"/>
        <w:jc w:val="left"/>
        <w:rPr>
          <w:b w:val="0"/>
          <w:bCs w:val="0"/>
        </w:rPr>
      </w:pPr>
    </w:p>
    <w:p w:rsidR="00072183" w:rsidRDefault="00072183" w:rsidP="004B66A7">
      <w:pPr>
        <w:pStyle w:val="western"/>
        <w:widowControl w:val="0"/>
        <w:spacing w:before="0" w:beforeAutospacing="0" w:after="0" w:afterAutospacing="0"/>
        <w:jc w:val="left"/>
        <w:rPr>
          <w:b w:val="0"/>
          <w:bCs w:val="0"/>
        </w:rPr>
      </w:pPr>
    </w:p>
    <w:p w:rsidR="00795080" w:rsidRDefault="00795080" w:rsidP="00CD3973">
      <w:pPr>
        <w:pStyle w:val="western"/>
        <w:widowControl w:val="0"/>
        <w:spacing w:before="0" w:beforeAutospacing="0" w:after="0" w:afterAutospacing="0"/>
        <w:rPr>
          <w:b w:val="0"/>
          <w:bCs w:val="0"/>
        </w:rPr>
      </w:pPr>
    </w:p>
    <w:p w:rsidR="00567581" w:rsidRDefault="00567581" w:rsidP="00567581">
      <w:pPr>
        <w:pStyle w:val="a5"/>
        <w:spacing w:after="57" w:line="260" w:lineRule="exact"/>
        <w:ind w:right="360"/>
        <w:jc w:val="center"/>
        <w:sectPr w:rsidR="00567581" w:rsidSect="00815555">
          <w:headerReference w:type="default" r:id="rId9"/>
          <w:pgSz w:w="11906" w:h="16838"/>
          <w:pgMar w:top="1021" w:right="567" w:bottom="1021" w:left="1701" w:header="709" w:footer="709" w:gutter="0"/>
          <w:cols w:space="708"/>
          <w:titlePg/>
          <w:docGrid w:linePitch="381"/>
        </w:sectPr>
      </w:pPr>
    </w:p>
    <w:p w:rsidR="00567581" w:rsidRDefault="00567581" w:rsidP="00567581">
      <w:pPr>
        <w:pStyle w:val="a5"/>
        <w:widowControl w:val="0"/>
        <w:ind w:left="10206" w:right="-88"/>
        <w:jc w:val="left"/>
      </w:pPr>
      <w:r>
        <w:lastRenderedPageBreak/>
        <w:t>ПРИЛОЖЕНИЕ № 1</w:t>
      </w:r>
    </w:p>
    <w:p w:rsidR="00567581" w:rsidRDefault="00567581" w:rsidP="00567581">
      <w:pPr>
        <w:pStyle w:val="a5"/>
        <w:widowControl w:val="0"/>
        <w:ind w:left="10206" w:right="-88"/>
        <w:jc w:val="left"/>
      </w:pPr>
      <w:r>
        <w:t xml:space="preserve">к муниципальной программе "Поддержка сельского дома культуры  в Коржевском сельском поселении Славянского района на </w:t>
      </w:r>
    </w:p>
    <w:p w:rsidR="00567581" w:rsidRDefault="00567581" w:rsidP="00567581">
      <w:pPr>
        <w:pStyle w:val="a5"/>
        <w:widowControl w:val="0"/>
        <w:ind w:left="10206" w:right="-88"/>
        <w:jc w:val="left"/>
      </w:pPr>
      <w:r>
        <w:t>2023- 2025 годы»</w:t>
      </w:r>
    </w:p>
    <w:p w:rsidR="00567581" w:rsidRPr="005167E5" w:rsidRDefault="00567581" w:rsidP="00567581">
      <w:pPr>
        <w:pStyle w:val="Tablecaption0"/>
        <w:widowControl w:val="0"/>
        <w:shd w:val="clear" w:color="auto" w:fill="auto"/>
        <w:spacing w:line="240" w:lineRule="auto"/>
        <w:ind w:firstLine="0"/>
        <w:jc w:val="center"/>
        <w:rPr>
          <w:rStyle w:val="Heading1Spacing4pt"/>
        </w:rPr>
      </w:pPr>
      <w:r w:rsidRPr="005167E5">
        <w:rPr>
          <w:rStyle w:val="Heading1Spacing4pt"/>
        </w:rPr>
        <w:t>ПЕРЕЧЕНЬ</w:t>
      </w:r>
    </w:p>
    <w:p w:rsidR="00567581" w:rsidRDefault="00567581" w:rsidP="00567581">
      <w:pPr>
        <w:pStyle w:val="Tablecaption0"/>
        <w:widowControl w:val="0"/>
        <w:shd w:val="clear" w:color="auto" w:fill="auto"/>
        <w:spacing w:line="240" w:lineRule="auto"/>
        <w:ind w:firstLine="0"/>
        <w:jc w:val="center"/>
      </w:pPr>
      <w:r w:rsidRPr="00567581">
        <w:t xml:space="preserve"> </w:t>
      </w:r>
      <w:r>
        <w:t>целевых индикаторов и показателей реализации муниципальной программы "Поддержка сельского дома  культуры в Коржевском сельском поселении Славянского района  на 2023-2025 годы»</w:t>
      </w:r>
    </w:p>
    <w:p w:rsidR="00567581" w:rsidRDefault="00567581" w:rsidP="00567581">
      <w:pPr>
        <w:pStyle w:val="Heading10"/>
        <w:widowControl w:val="0"/>
        <w:shd w:val="clear" w:color="auto" w:fill="auto"/>
        <w:spacing w:before="0" w:after="0" w:line="240" w:lineRule="auto"/>
        <w:ind w:left="6400"/>
      </w:pPr>
    </w:p>
    <w:tbl>
      <w:tblPr>
        <w:tblW w:w="15187" w:type="dxa"/>
        <w:tblLayout w:type="fixed"/>
        <w:tblCellMar>
          <w:left w:w="0" w:type="dxa"/>
          <w:right w:w="0" w:type="dxa"/>
        </w:tblCellMar>
        <w:tblLook w:val="0000"/>
      </w:tblPr>
      <w:tblGrid>
        <w:gridCol w:w="584"/>
        <w:gridCol w:w="8210"/>
        <w:gridCol w:w="1440"/>
        <w:gridCol w:w="1701"/>
        <w:gridCol w:w="1026"/>
        <w:gridCol w:w="960"/>
        <w:gridCol w:w="1253"/>
        <w:gridCol w:w="13"/>
      </w:tblGrid>
      <w:tr w:rsidR="007E4D4A" w:rsidTr="007E4D4A">
        <w:trPr>
          <w:trHeight w:val="549"/>
        </w:trPr>
        <w:tc>
          <w:tcPr>
            <w:tcW w:w="8794" w:type="dxa"/>
            <w:gridSpan w:val="2"/>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567581" w:rsidRDefault="00567581" w:rsidP="007E4D4A">
            <w:pPr>
              <w:pStyle w:val="a5"/>
              <w:widowControl w:val="0"/>
              <w:ind w:left="2420"/>
              <w:jc w:val="center"/>
            </w:pPr>
            <w:r>
              <w:t>Целевые индикаторы и показатели</w:t>
            </w:r>
          </w:p>
        </w:tc>
        <w:tc>
          <w:tcPr>
            <w:tcW w:w="1440"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567581" w:rsidRDefault="00567581" w:rsidP="007E4D4A">
            <w:pPr>
              <w:pStyle w:val="a5"/>
              <w:widowControl w:val="0"/>
              <w:jc w:val="center"/>
            </w:pPr>
            <w:r>
              <w:t>Единица измерения</w:t>
            </w:r>
          </w:p>
        </w:tc>
        <w:tc>
          <w:tcPr>
            <w:tcW w:w="1701"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567581" w:rsidRDefault="00567581" w:rsidP="007E4D4A">
            <w:pPr>
              <w:pStyle w:val="a5"/>
              <w:widowControl w:val="0"/>
              <w:ind w:left="200"/>
              <w:jc w:val="center"/>
            </w:pPr>
            <w:r>
              <w:t>Базовый</w:t>
            </w:r>
            <w:r w:rsidR="007E4D4A">
              <w:t xml:space="preserve"> </w:t>
            </w:r>
            <w:r>
              <w:t>год (202</w:t>
            </w:r>
            <w:r w:rsidR="007E4D4A">
              <w:t>1</w:t>
            </w:r>
            <w:r>
              <w:t>)</w:t>
            </w:r>
          </w:p>
        </w:tc>
        <w:tc>
          <w:tcPr>
            <w:tcW w:w="1026"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567581" w:rsidRDefault="00567581" w:rsidP="007E4D4A">
            <w:pPr>
              <w:pStyle w:val="a5"/>
              <w:widowControl w:val="0"/>
              <w:ind w:right="160"/>
              <w:jc w:val="center"/>
            </w:pPr>
            <w:r>
              <w:t>2023 год</w:t>
            </w:r>
          </w:p>
        </w:tc>
        <w:tc>
          <w:tcPr>
            <w:tcW w:w="960"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567581" w:rsidRDefault="00567581" w:rsidP="007E4D4A">
            <w:pPr>
              <w:pStyle w:val="a5"/>
              <w:widowControl w:val="0"/>
              <w:ind w:right="280"/>
              <w:jc w:val="center"/>
            </w:pPr>
            <w:r>
              <w:t>2024</w:t>
            </w:r>
            <w:r w:rsidR="007E4D4A">
              <w:t xml:space="preserve"> </w:t>
            </w:r>
            <w:r>
              <w:t>год</w:t>
            </w:r>
          </w:p>
        </w:tc>
        <w:tc>
          <w:tcPr>
            <w:tcW w:w="1266" w:type="dxa"/>
            <w:gridSpan w:val="2"/>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567581" w:rsidRDefault="00567581" w:rsidP="007E4D4A">
            <w:pPr>
              <w:pStyle w:val="a5"/>
              <w:widowControl w:val="0"/>
              <w:ind w:right="220"/>
              <w:jc w:val="center"/>
            </w:pPr>
            <w:r>
              <w:t>2025</w:t>
            </w:r>
            <w:r w:rsidR="007E4D4A">
              <w:t xml:space="preserve"> </w:t>
            </w:r>
            <w:r>
              <w:t>год</w:t>
            </w:r>
          </w:p>
        </w:tc>
      </w:tr>
      <w:tr w:rsidR="00155706" w:rsidTr="007E4D4A">
        <w:trPr>
          <w:gridAfter w:val="1"/>
          <w:wAfter w:w="13" w:type="dxa"/>
          <w:trHeight w:val="331"/>
        </w:trPr>
        <w:tc>
          <w:tcPr>
            <w:tcW w:w="15174" w:type="dxa"/>
            <w:gridSpan w:val="7"/>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155706" w:rsidRDefault="00155706" w:rsidP="00567581">
            <w:pPr>
              <w:pStyle w:val="a5"/>
              <w:widowControl w:val="0"/>
              <w:ind w:left="4580"/>
            </w:pPr>
            <w:r>
              <w:t>I. Целевые индикаторы реализации Программы</w:t>
            </w:r>
          </w:p>
        </w:tc>
      </w:tr>
      <w:tr w:rsidR="007E4D4A" w:rsidTr="007E4D4A">
        <w:trPr>
          <w:trHeight w:val="1319"/>
        </w:trPr>
        <w:tc>
          <w:tcPr>
            <w:tcW w:w="584"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567581" w:rsidRDefault="00567581" w:rsidP="00567581">
            <w:pPr>
              <w:pStyle w:val="a5"/>
              <w:widowControl w:val="0"/>
              <w:ind w:left="140"/>
            </w:pPr>
            <w:r>
              <w:t>1.</w:t>
            </w:r>
          </w:p>
        </w:tc>
        <w:tc>
          <w:tcPr>
            <w:tcW w:w="8210"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567581" w:rsidRDefault="00567581" w:rsidP="007E4D4A">
            <w:pPr>
              <w:pStyle w:val="a5"/>
              <w:widowControl w:val="0"/>
              <w:ind w:left="120" w:right="91"/>
            </w:pPr>
            <w:r>
              <w:t>Доля объектов культурного наследия, находящихся в федеральной собственности, состояние которых является удовлетворительным, в общем количестве объектов культурного наследия, находящихся в федеральной собственности</w:t>
            </w:r>
          </w:p>
        </w:tc>
        <w:tc>
          <w:tcPr>
            <w:tcW w:w="1440"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567581" w:rsidRDefault="00567581" w:rsidP="007E4D4A">
            <w:pPr>
              <w:pStyle w:val="a5"/>
              <w:widowControl w:val="0"/>
              <w:ind w:left="120" w:right="91"/>
            </w:pPr>
            <w:r>
              <w:t>процентов</w:t>
            </w:r>
          </w:p>
        </w:tc>
        <w:tc>
          <w:tcPr>
            <w:tcW w:w="1701"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567581" w:rsidRDefault="00567581" w:rsidP="00567581">
            <w:pPr>
              <w:pStyle w:val="a5"/>
              <w:widowControl w:val="0"/>
              <w:ind w:left="200" w:firstLine="360"/>
            </w:pPr>
            <w:r>
              <w:t>63</w:t>
            </w:r>
          </w:p>
        </w:tc>
        <w:tc>
          <w:tcPr>
            <w:tcW w:w="1026"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567581" w:rsidRDefault="00567581" w:rsidP="00567581">
            <w:pPr>
              <w:pStyle w:val="a5"/>
              <w:widowControl w:val="0"/>
              <w:ind w:left="340"/>
            </w:pPr>
            <w:r>
              <w:t>64</w:t>
            </w:r>
          </w:p>
        </w:tc>
        <w:tc>
          <w:tcPr>
            <w:tcW w:w="960"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567581" w:rsidRDefault="00567581" w:rsidP="00567581">
            <w:pPr>
              <w:pStyle w:val="a5"/>
              <w:widowControl w:val="0"/>
              <w:ind w:right="280"/>
              <w:jc w:val="right"/>
            </w:pPr>
            <w:r>
              <w:t>68</w:t>
            </w:r>
          </w:p>
        </w:tc>
        <w:tc>
          <w:tcPr>
            <w:tcW w:w="1266" w:type="dxa"/>
            <w:gridSpan w:val="2"/>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567581" w:rsidRDefault="00567581" w:rsidP="00567581">
            <w:pPr>
              <w:pStyle w:val="a5"/>
              <w:widowControl w:val="0"/>
              <w:ind w:right="220"/>
              <w:jc w:val="right"/>
            </w:pPr>
            <w:r>
              <w:t>70</w:t>
            </w:r>
          </w:p>
        </w:tc>
      </w:tr>
      <w:tr w:rsidR="00155706" w:rsidTr="007E4D4A">
        <w:trPr>
          <w:gridAfter w:val="1"/>
          <w:wAfter w:w="13" w:type="dxa"/>
          <w:trHeight w:val="331"/>
        </w:trPr>
        <w:tc>
          <w:tcPr>
            <w:tcW w:w="15174" w:type="dxa"/>
            <w:gridSpan w:val="7"/>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155706" w:rsidRDefault="00155706" w:rsidP="00567581">
            <w:pPr>
              <w:pStyle w:val="a5"/>
              <w:widowControl w:val="0"/>
              <w:ind w:left="5120"/>
            </w:pPr>
            <w:r>
              <w:t>II. Показатели реализации Программы</w:t>
            </w:r>
          </w:p>
        </w:tc>
      </w:tr>
      <w:tr w:rsidR="00155706" w:rsidTr="007E4D4A">
        <w:trPr>
          <w:gridAfter w:val="1"/>
          <w:wAfter w:w="13" w:type="dxa"/>
          <w:trHeight w:val="331"/>
        </w:trPr>
        <w:tc>
          <w:tcPr>
            <w:tcW w:w="15174" w:type="dxa"/>
            <w:gridSpan w:val="7"/>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155706" w:rsidRDefault="00155706" w:rsidP="00567581">
            <w:pPr>
              <w:pStyle w:val="a5"/>
              <w:widowControl w:val="0"/>
              <w:ind w:left="2880"/>
            </w:pPr>
            <w:r>
              <w:t>Направление "Поддержка современного искусства и народного творчества"</w:t>
            </w:r>
          </w:p>
        </w:tc>
      </w:tr>
      <w:tr w:rsidR="007E4D4A" w:rsidTr="007E4D4A">
        <w:trPr>
          <w:trHeight w:val="658"/>
        </w:trPr>
        <w:tc>
          <w:tcPr>
            <w:tcW w:w="584"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567581" w:rsidRDefault="00567581" w:rsidP="00567581">
            <w:pPr>
              <w:pStyle w:val="a5"/>
              <w:widowControl w:val="0"/>
              <w:ind w:left="140"/>
            </w:pPr>
            <w:r>
              <w:t>2.</w:t>
            </w:r>
          </w:p>
        </w:tc>
        <w:tc>
          <w:tcPr>
            <w:tcW w:w="8210"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567581" w:rsidRDefault="00567581" w:rsidP="007E4D4A">
            <w:pPr>
              <w:pStyle w:val="a5"/>
              <w:widowControl w:val="0"/>
              <w:ind w:left="120" w:right="91"/>
            </w:pPr>
            <w:r>
              <w:t>Увеличение количества посещений театрально-концертных мероприятий (по сравнению с предыдущим годом)</w:t>
            </w:r>
          </w:p>
        </w:tc>
        <w:tc>
          <w:tcPr>
            <w:tcW w:w="1440"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567581" w:rsidRDefault="00567581" w:rsidP="007E4D4A">
            <w:pPr>
              <w:pStyle w:val="a5"/>
              <w:widowControl w:val="0"/>
              <w:ind w:left="120" w:right="91"/>
            </w:pPr>
            <w:r>
              <w:t>процентов</w:t>
            </w:r>
          </w:p>
        </w:tc>
        <w:tc>
          <w:tcPr>
            <w:tcW w:w="1701"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567581" w:rsidRDefault="00567581" w:rsidP="00567581">
            <w:pPr>
              <w:pStyle w:val="a5"/>
              <w:widowControl w:val="0"/>
              <w:ind w:left="200" w:firstLine="360"/>
            </w:pPr>
            <w:r>
              <w:t>8,5</w:t>
            </w:r>
          </w:p>
        </w:tc>
        <w:tc>
          <w:tcPr>
            <w:tcW w:w="1026"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567581" w:rsidRDefault="00567581" w:rsidP="00567581">
            <w:pPr>
              <w:pStyle w:val="a5"/>
              <w:widowControl w:val="0"/>
              <w:ind w:left="340"/>
            </w:pPr>
            <w:r>
              <w:t>8,9</w:t>
            </w:r>
          </w:p>
        </w:tc>
        <w:tc>
          <w:tcPr>
            <w:tcW w:w="960"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567581" w:rsidRDefault="00567581" w:rsidP="00567581">
            <w:pPr>
              <w:pStyle w:val="a5"/>
              <w:widowControl w:val="0"/>
              <w:ind w:right="280"/>
              <w:jc w:val="right"/>
            </w:pPr>
            <w:r>
              <w:t>9,0</w:t>
            </w:r>
          </w:p>
        </w:tc>
        <w:tc>
          <w:tcPr>
            <w:tcW w:w="1266" w:type="dxa"/>
            <w:gridSpan w:val="2"/>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567581" w:rsidRDefault="00567581" w:rsidP="00567581">
            <w:pPr>
              <w:pStyle w:val="a5"/>
              <w:widowControl w:val="0"/>
              <w:ind w:right="220"/>
              <w:jc w:val="right"/>
            </w:pPr>
            <w:r>
              <w:t>9,7</w:t>
            </w:r>
          </w:p>
        </w:tc>
      </w:tr>
      <w:tr w:rsidR="007E4D4A" w:rsidTr="007E4D4A">
        <w:trPr>
          <w:trHeight w:val="250"/>
        </w:trPr>
        <w:tc>
          <w:tcPr>
            <w:tcW w:w="15187" w:type="dxa"/>
            <w:gridSpan w:val="8"/>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7E4D4A" w:rsidRDefault="007E4D4A" w:rsidP="007E4D4A">
            <w:pPr>
              <w:pStyle w:val="a5"/>
              <w:widowControl w:val="0"/>
              <w:jc w:val="center"/>
            </w:pPr>
            <w:r>
              <w:t>Направление "Инвестиции в сферу культуры и развитие материально-технической базы"</w:t>
            </w:r>
          </w:p>
        </w:tc>
      </w:tr>
      <w:tr w:rsidR="007E4D4A" w:rsidTr="007E4D4A">
        <w:trPr>
          <w:trHeight w:val="379"/>
        </w:trPr>
        <w:tc>
          <w:tcPr>
            <w:tcW w:w="584"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567581" w:rsidRDefault="00567581" w:rsidP="00567581">
            <w:pPr>
              <w:pStyle w:val="a5"/>
              <w:widowControl w:val="0"/>
              <w:ind w:left="140"/>
            </w:pPr>
            <w:r>
              <w:t>3</w:t>
            </w:r>
          </w:p>
        </w:tc>
        <w:tc>
          <w:tcPr>
            <w:tcW w:w="8210"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567581" w:rsidRDefault="00567581" w:rsidP="007E4D4A">
            <w:pPr>
              <w:pStyle w:val="a5"/>
              <w:widowControl w:val="0"/>
              <w:ind w:left="120" w:right="91"/>
            </w:pPr>
            <w:r>
              <w:t>Увеличение численности участников культурно-досуговых мероприятий (по сравнению с предыдущим годом)</w:t>
            </w:r>
          </w:p>
        </w:tc>
        <w:tc>
          <w:tcPr>
            <w:tcW w:w="1440"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567581" w:rsidRDefault="00567581" w:rsidP="007E4D4A">
            <w:pPr>
              <w:pStyle w:val="a5"/>
              <w:widowControl w:val="0"/>
              <w:ind w:left="120" w:right="91"/>
            </w:pPr>
            <w:r>
              <w:t>процентов</w:t>
            </w:r>
          </w:p>
        </w:tc>
        <w:tc>
          <w:tcPr>
            <w:tcW w:w="1701"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567581" w:rsidRDefault="00567581" w:rsidP="00567581">
            <w:pPr>
              <w:pStyle w:val="a5"/>
              <w:widowControl w:val="0"/>
              <w:ind w:left="200" w:firstLine="360"/>
            </w:pPr>
            <w:r>
              <w:t>12,8</w:t>
            </w:r>
          </w:p>
        </w:tc>
        <w:tc>
          <w:tcPr>
            <w:tcW w:w="1026"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567581" w:rsidRDefault="00567581" w:rsidP="00567581">
            <w:pPr>
              <w:pStyle w:val="a5"/>
              <w:widowControl w:val="0"/>
              <w:ind w:left="340"/>
            </w:pPr>
            <w:r>
              <w:t>12,9</w:t>
            </w:r>
          </w:p>
        </w:tc>
        <w:tc>
          <w:tcPr>
            <w:tcW w:w="960"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567581" w:rsidRDefault="00567581" w:rsidP="00567581">
            <w:pPr>
              <w:pStyle w:val="a5"/>
              <w:widowControl w:val="0"/>
              <w:ind w:right="280"/>
              <w:jc w:val="right"/>
            </w:pPr>
            <w:r>
              <w:t>13,0</w:t>
            </w:r>
          </w:p>
        </w:tc>
        <w:tc>
          <w:tcPr>
            <w:tcW w:w="1266" w:type="dxa"/>
            <w:gridSpan w:val="2"/>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567581" w:rsidRDefault="00567581" w:rsidP="00567581">
            <w:pPr>
              <w:pStyle w:val="a5"/>
              <w:widowControl w:val="0"/>
              <w:ind w:right="220"/>
              <w:jc w:val="right"/>
            </w:pPr>
            <w:r>
              <w:t>14,5</w:t>
            </w:r>
          </w:p>
        </w:tc>
      </w:tr>
    </w:tbl>
    <w:p w:rsidR="00567581" w:rsidRDefault="00567581" w:rsidP="00567581">
      <w:pPr>
        <w:pStyle w:val="Tablecaption20"/>
        <w:widowControl w:val="0"/>
        <w:shd w:val="clear" w:color="auto" w:fill="auto"/>
        <w:spacing w:line="240" w:lineRule="auto"/>
      </w:pPr>
    </w:p>
    <w:p w:rsidR="00567581" w:rsidRDefault="00567581" w:rsidP="00567581">
      <w:pPr>
        <w:pStyle w:val="Tablecaption20"/>
        <w:widowControl w:val="0"/>
        <w:shd w:val="clear" w:color="auto" w:fill="auto"/>
        <w:spacing w:line="240" w:lineRule="auto"/>
      </w:pPr>
      <w:r>
        <w:t>Начальник финансового отдела                                                                                                                                      Л.В.Демченко</w:t>
      </w:r>
    </w:p>
    <w:p w:rsidR="005167E5" w:rsidRDefault="005167E5" w:rsidP="00567581">
      <w:pPr>
        <w:pStyle w:val="Tablecaption20"/>
        <w:widowControl w:val="0"/>
        <w:shd w:val="clear" w:color="auto" w:fill="auto"/>
        <w:spacing w:line="240" w:lineRule="auto"/>
      </w:pPr>
    </w:p>
    <w:p w:rsidR="005167E5" w:rsidRDefault="005167E5" w:rsidP="00567581">
      <w:pPr>
        <w:pStyle w:val="Tablecaption20"/>
        <w:widowControl w:val="0"/>
        <w:shd w:val="clear" w:color="auto" w:fill="auto"/>
        <w:spacing w:line="240" w:lineRule="auto"/>
      </w:pPr>
    </w:p>
    <w:p w:rsidR="005167E5" w:rsidRDefault="005167E5" w:rsidP="00567581">
      <w:pPr>
        <w:pStyle w:val="Tablecaption20"/>
        <w:widowControl w:val="0"/>
        <w:shd w:val="clear" w:color="auto" w:fill="auto"/>
        <w:spacing w:line="240" w:lineRule="auto"/>
      </w:pPr>
    </w:p>
    <w:p w:rsidR="005167E5" w:rsidRDefault="005167E5" w:rsidP="00567581">
      <w:pPr>
        <w:pStyle w:val="Tablecaption20"/>
        <w:widowControl w:val="0"/>
        <w:shd w:val="clear" w:color="auto" w:fill="auto"/>
        <w:spacing w:line="240" w:lineRule="auto"/>
      </w:pPr>
    </w:p>
    <w:p w:rsidR="005167E5" w:rsidRDefault="005167E5" w:rsidP="005167E5">
      <w:pPr>
        <w:pStyle w:val="a5"/>
        <w:widowControl w:val="0"/>
        <w:ind w:left="10206" w:right="-88"/>
        <w:jc w:val="left"/>
      </w:pPr>
      <w:r>
        <w:lastRenderedPageBreak/>
        <w:t>ПРИЛОЖЕНИЕ № 2</w:t>
      </w:r>
    </w:p>
    <w:p w:rsidR="005167E5" w:rsidRDefault="005167E5" w:rsidP="005167E5">
      <w:pPr>
        <w:pStyle w:val="a5"/>
        <w:widowControl w:val="0"/>
        <w:ind w:left="10206" w:right="-88"/>
        <w:jc w:val="left"/>
      </w:pPr>
      <w:r>
        <w:t xml:space="preserve">к муниципальной программе "Поддержка сельского дома культуры  в Коржевском сельском поселении Славянского района на </w:t>
      </w:r>
    </w:p>
    <w:p w:rsidR="005167E5" w:rsidRDefault="005167E5" w:rsidP="005167E5">
      <w:pPr>
        <w:pStyle w:val="a5"/>
        <w:widowControl w:val="0"/>
        <w:ind w:left="10206" w:right="-88"/>
        <w:jc w:val="left"/>
      </w:pPr>
      <w:r>
        <w:t>2023- 2025 годы»</w:t>
      </w:r>
    </w:p>
    <w:p w:rsidR="005167E5" w:rsidRDefault="005167E5" w:rsidP="00567581">
      <w:pPr>
        <w:pStyle w:val="Tablecaption20"/>
        <w:widowControl w:val="0"/>
        <w:shd w:val="clear" w:color="auto" w:fill="auto"/>
        <w:spacing w:line="240" w:lineRule="auto"/>
      </w:pPr>
    </w:p>
    <w:p w:rsidR="005167E5" w:rsidRPr="005167E5" w:rsidRDefault="005167E5" w:rsidP="005167E5">
      <w:pPr>
        <w:pStyle w:val="Tablecaption20"/>
        <w:widowControl w:val="0"/>
        <w:spacing w:line="240" w:lineRule="auto"/>
        <w:jc w:val="center"/>
        <w:rPr>
          <w:b/>
          <w:bCs/>
        </w:rPr>
      </w:pPr>
      <w:bookmarkStart w:id="3" w:name="bookmark2"/>
      <w:r w:rsidRPr="005167E5">
        <w:rPr>
          <w:b/>
          <w:bCs/>
        </w:rPr>
        <w:t>П</w:t>
      </w:r>
      <w:r>
        <w:rPr>
          <w:b/>
          <w:bCs/>
        </w:rPr>
        <w:t xml:space="preserve"> </w:t>
      </w:r>
      <w:r w:rsidRPr="005167E5">
        <w:rPr>
          <w:b/>
          <w:bCs/>
        </w:rPr>
        <w:t>Е</w:t>
      </w:r>
      <w:r>
        <w:rPr>
          <w:b/>
          <w:bCs/>
        </w:rPr>
        <w:t xml:space="preserve"> </w:t>
      </w:r>
      <w:r w:rsidRPr="005167E5">
        <w:rPr>
          <w:b/>
          <w:bCs/>
        </w:rPr>
        <w:t>Р</w:t>
      </w:r>
      <w:r>
        <w:rPr>
          <w:b/>
          <w:bCs/>
        </w:rPr>
        <w:t xml:space="preserve"> </w:t>
      </w:r>
      <w:r w:rsidRPr="005167E5">
        <w:rPr>
          <w:b/>
          <w:bCs/>
        </w:rPr>
        <w:t>Е</w:t>
      </w:r>
      <w:r>
        <w:rPr>
          <w:b/>
          <w:bCs/>
        </w:rPr>
        <w:t xml:space="preserve"> </w:t>
      </w:r>
      <w:r w:rsidRPr="005167E5">
        <w:rPr>
          <w:b/>
          <w:bCs/>
        </w:rPr>
        <w:t>Ч</w:t>
      </w:r>
      <w:r>
        <w:rPr>
          <w:b/>
          <w:bCs/>
        </w:rPr>
        <w:t xml:space="preserve"> </w:t>
      </w:r>
      <w:r w:rsidRPr="005167E5">
        <w:rPr>
          <w:b/>
          <w:bCs/>
        </w:rPr>
        <w:t>Е</w:t>
      </w:r>
      <w:r>
        <w:rPr>
          <w:b/>
          <w:bCs/>
        </w:rPr>
        <w:t xml:space="preserve"> </w:t>
      </w:r>
      <w:r w:rsidRPr="005167E5">
        <w:rPr>
          <w:b/>
          <w:bCs/>
        </w:rPr>
        <w:t>Н</w:t>
      </w:r>
      <w:r>
        <w:rPr>
          <w:b/>
          <w:bCs/>
        </w:rPr>
        <w:t xml:space="preserve"> </w:t>
      </w:r>
      <w:r w:rsidRPr="005167E5">
        <w:rPr>
          <w:b/>
          <w:bCs/>
        </w:rPr>
        <w:t>Ь</w:t>
      </w:r>
      <w:bookmarkEnd w:id="3"/>
    </w:p>
    <w:p w:rsidR="005167E5" w:rsidRPr="005167E5" w:rsidRDefault="005167E5" w:rsidP="005167E5">
      <w:pPr>
        <w:pStyle w:val="Tablecaption20"/>
        <w:widowControl w:val="0"/>
        <w:spacing w:line="240" w:lineRule="auto"/>
        <w:jc w:val="center"/>
        <w:rPr>
          <w:b/>
          <w:bCs/>
        </w:rPr>
      </w:pPr>
      <w:bookmarkStart w:id="4" w:name="bookmark3"/>
      <w:r w:rsidRPr="005167E5">
        <w:rPr>
          <w:b/>
          <w:bCs/>
        </w:rPr>
        <w:t>мероприятий и объемы финансирования реализации муниципальной программы "Поддержка сельского дома культуры</w:t>
      </w:r>
    </w:p>
    <w:p w:rsidR="005167E5" w:rsidRPr="005167E5" w:rsidRDefault="005167E5" w:rsidP="005167E5">
      <w:pPr>
        <w:pStyle w:val="Tablecaption20"/>
        <w:widowControl w:val="0"/>
        <w:spacing w:line="240" w:lineRule="auto"/>
        <w:jc w:val="center"/>
        <w:rPr>
          <w:b/>
          <w:bCs/>
        </w:rPr>
      </w:pPr>
      <w:r w:rsidRPr="005167E5">
        <w:rPr>
          <w:b/>
          <w:bCs/>
        </w:rPr>
        <w:t>в Коржевском сельском поселении Славянского района  на 2023-2025 годы»</w:t>
      </w:r>
      <w:bookmarkEnd w:id="4"/>
    </w:p>
    <w:p w:rsidR="005167E5" w:rsidRPr="005167E5" w:rsidRDefault="005167E5" w:rsidP="00567581">
      <w:pPr>
        <w:pStyle w:val="Tablecaption20"/>
        <w:widowControl w:val="0"/>
        <w:shd w:val="clear" w:color="auto" w:fill="auto"/>
        <w:spacing w:line="240" w:lineRule="auto"/>
      </w:pPr>
    </w:p>
    <w:tbl>
      <w:tblPr>
        <w:tblW w:w="15165" w:type="dxa"/>
        <w:tblLayout w:type="fixed"/>
        <w:tblCellMar>
          <w:left w:w="0" w:type="dxa"/>
          <w:right w:w="0" w:type="dxa"/>
        </w:tblCellMar>
        <w:tblLook w:val="0000"/>
      </w:tblPr>
      <w:tblGrid>
        <w:gridCol w:w="3691"/>
        <w:gridCol w:w="2126"/>
        <w:gridCol w:w="2008"/>
        <w:gridCol w:w="1984"/>
        <w:gridCol w:w="5356"/>
      </w:tblGrid>
      <w:tr w:rsidR="005167E5" w:rsidTr="008D023B">
        <w:trPr>
          <w:trHeight w:val="269"/>
        </w:trPr>
        <w:tc>
          <w:tcPr>
            <w:tcW w:w="3691" w:type="dxa"/>
            <w:vMerge w:val="restart"/>
            <w:tcBorders>
              <w:top w:val="single" w:sz="4" w:space="0" w:color="auto"/>
              <w:left w:val="single" w:sz="4" w:space="0" w:color="auto"/>
              <w:bottom w:val="nil"/>
              <w:right w:val="single" w:sz="4" w:space="0" w:color="auto"/>
            </w:tcBorders>
            <w:shd w:val="clear" w:color="auto" w:fill="FFFFFF"/>
            <w:tcMar>
              <w:left w:w="28" w:type="dxa"/>
              <w:right w:w="28" w:type="dxa"/>
            </w:tcMar>
          </w:tcPr>
          <w:p w:rsidR="005167E5" w:rsidRPr="003C4C02" w:rsidRDefault="005167E5" w:rsidP="005167E5">
            <w:pPr>
              <w:rPr>
                <w:szCs w:val="28"/>
              </w:rPr>
            </w:pPr>
          </w:p>
        </w:tc>
        <w:tc>
          <w:tcPr>
            <w:tcW w:w="2126" w:type="dxa"/>
            <w:vMerge w:val="restart"/>
            <w:tcBorders>
              <w:top w:val="single" w:sz="4" w:space="0" w:color="auto"/>
              <w:left w:val="single" w:sz="4" w:space="0" w:color="auto"/>
              <w:bottom w:val="nil"/>
              <w:right w:val="single" w:sz="4" w:space="0" w:color="auto"/>
            </w:tcBorders>
            <w:shd w:val="clear" w:color="auto" w:fill="FFFFFF"/>
            <w:tcMar>
              <w:left w:w="28" w:type="dxa"/>
              <w:right w:w="28" w:type="dxa"/>
            </w:tcMar>
          </w:tcPr>
          <w:p w:rsidR="005167E5" w:rsidRPr="003C4C02" w:rsidRDefault="005167E5" w:rsidP="003C4C02">
            <w:pPr>
              <w:pStyle w:val="Bodytext30"/>
              <w:shd w:val="clear" w:color="auto" w:fill="auto"/>
              <w:spacing w:line="254" w:lineRule="exact"/>
              <w:ind w:left="147" w:right="201"/>
              <w:jc w:val="center"/>
              <w:rPr>
                <w:sz w:val="28"/>
                <w:szCs w:val="28"/>
              </w:rPr>
            </w:pPr>
            <w:r w:rsidRPr="003C4C02">
              <w:rPr>
                <w:sz w:val="28"/>
                <w:szCs w:val="28"/>
              </w:rPr>
              <w:t>2023-2025 год - всего</w:t>
            </w:r>
          </w:p>
        </w:tc>
        <w:tc>
          <w:tcPr>
            <w:tcW w:w="3992" w:type="dxa"/>
            <w:gridSpan w:val="2"/>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5167E5" w:rsidRPr="003C4C02" w:rsidRDefault="005167E5" w:rsidP="003C4C02">
            <w:pPr>
              <w:pStyle w:val="a5"/>
              <w:ind w:left="147" w:right="201"/>
              <w:jc w:val="center"/>
            </w:pPr>
            <w:r w:rsidRPr="003C4C02">
              <w:t>В том числе</w:t>
            </w:r>
          </w:p>
        </w:tc>
        <w:tc>
          <w:tcPr>
            <w:tcW w:w="5356"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5167E5" w:rsidRPr="003C4C02" w:rsidRDefault="005167E5" w:rsidP="003C4C02">
            <w:pPr>
              <w:pStyle w:val="Bodytext30"/>
              <w:shd w:val="clear" w:color="auto" w:fill="auto"/>
              <w:spacing w:line="240" w:lineRule="auto"/>
              <w:ind w:left="147" w:right="201"/>
              <w:jc w:val="center"/>
              <w:rPr>
                <w:sz w:val="28"/>
                <w:szCs w:val="28"/>
              </w:rPr>
            </w:pPr>
            <w:r w:rsidRPr="003C4C02">
              <w:rPr>
                <w:sz w:val="28"/>
                <w:szCs w:val="28"/>
              </w:rPr>
              <w:t>Ожидаемые результаты</w:t>
            </w:r>
          </w:p>
        </w:tc>
      </w:tr>
      <w:tr w:rsidR="005167E5" w:rsidTr="008D023B">
        <w:trPr>
          <w:trHeight w:val="80"/>
        </w:trPr>
        <w:tc>
          <w:tcPr>
            <w:tcW w:w="3691" w:type="dxa"/>
            <w:vMerge/>
            <w:tcBorders>
              <w:top w:val="nil"/>
              <w:left w:val="single" w:sz="4" w:space="0" w:color="auto"/>
              <w:bottom w:val="single" w:sz="4" w:space="0" w:color="auto"/>
              <w:right w:val="single" w:sz="4" w:space="0" w:color="auto"/>
            </w:tcBorders>
            <w:shd w:val="clear" w:color="auto" w:fill="FFFFFF"/>
            <w:tcMar>
              <w:left w:w="28" w:type="dxa"/>
              <w:right w:w="28" w:type="dxa"/>
            </w:tcMar>
          </w:tcPr>
          <w:p w:rsidR="005167E5" w:rsidRPr="003C4C02" w:rsidRDefault="005167E5" w:rsidP="005167E5">
            <w:pPr>
              <w:pStyle w:val="Bodytext30"/>
              <w:shd w:val="clear" w:color="auto" w:fill="auto"/>
              <w:spacing w:line="240" w:lineRule="auto"/>
              <w:ind w:left="1420"/>
              <w:rPr>
                <w:sz w:val="28"/>
                <w:szCs w:val="28"/>
              </w:rPr>
            </w:pPr>
          </w:p>
        </w:tc>
        <w:tc>
          <w:tcPr>
            <w:tcW w:w="2126" w:type="dxa"/>
            <w:vMerge/>
            <w:tcBorders>
              <w:top w:val="nil"/>
              <w:left w:val="single" w:sz="4" w:space="0" w:color="auto"/>
              <w:bottom w:val="single" w:sz="4" w:space="0" w:color="auto"/>
              <w:right w:val="single" w:sz="4" w:space="0" w:color="auto"/>
            </w:tcBorders>
            <w:shd w:val="clear" w:color="auto" w:fill="FFFFFF"/>
            <w:tcMar>
              <w:left w:w="28" w:type="dxa"/>
              <w:right w:w="28" w:type="dxa"/>
            </w:tcMar>
          </w:tcPr>
          <w:p w:rsidR="005167E5" w:rsidRPr="003C4C02" w:rsidRDefault="005167E5" w:rsidP="003C4C02">
            <w:pPr>
              <w:pStyle w:val="Bodytext30"/>
              <w:shd w:val="clear" w:color="auto" w:fill="auto"/>
              <w:spacing w:line="240" w:lineRule="auto"/>
              <w:ind w:left="147" w:right="201"/>
              <w:jc w:val="center"/>
              <w:rPr>
                <w:sz w:val="28"/>
                <w:szCs w:val="28"/>
              </w:rPr>
            </w:pPr>
          </w:p>
        </w:tc>
        <w:tc>
          <w:tcPr>
            <w:tcW w:w="2008"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5167E5" w:rsidRPr="003C4C02" w:rsidRDefault="005167E5" w:rsidP="003C4C02">
            <w:pPr>
              <w:pStyle w:val="a5"/>
              <w:spacing w:line="254" w:lineRule="exact"/>
              <w:ind w:left="147" w:right="201"/>
              <w:jc w:val="center"/>
            </w:pPr>
            <w:r w:rsidRPr="003C4C02">
              <w:t>2023- 2024 год</w:t>
            </w:r>
          </w:p>
        </w:tc>
        <w:tc>
          <w:tcPr>
            <w:tcW w:w="1984"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5167E5" w:rsidRPr="003C4C02" w:rsidRDefault="005167E5" w:rsidP="003C4C02">
            <w:pPr>
              <w:pStyle w:val="a5"/>
              <w:spacing w:line="259" w:lineRule="exact"/>
              <w:ind w:left="147" w:right="201"/>
              <w:jc w:val="center"/>
            </w:pPr>
            <w:r w:rsidRPr="003C4C02">
              <w:t>2025 год</w:t>
            </w:r>
          </w:p>
        </w:tc>
        <w:tc>
          <w:tcPr>
            <w:tcW w:w="5356"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5167E5" w:rsidRPr="003C4C02" w:rsidRDefault="005167E5" w:rsidP="003C4C02">
            <w:pPr>
              <w:ind w:left="147" w:right="201"/>
              <w:jc w:val="center"/>
              <w:rPr>
                <w:szCs w:val="28"/>
              </w:rPr>
            </w:pPr>
          </w:p>
        </w:tc>
      </w:tr>
      <w:tr w:rsidR="003C4C02" w:rsidTr="008D023B">
        <w:trPr>
          <w:trHeight w:val="236"/>
        </w:trPr>
        <w:tc>
          <w:tcPr>
            <w:tcW w:w="3691"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3C4C02" w:rsidRPr="003C4C02" w:rsidRDefault="003C4C02" w:rsidP="003C4C02">
            <w:pPr>
              <w:pStyle w:val="Bodytext30"/>
              <w:shd w:val="clear" w:color="auto" w:fill="auto"/>
              <w:spacing w:line="307" w:lineRule="exact"/>
              <w:ind w:left="147" w:right="137"/>
              <w:rPr>
                <w:sz w:val="28"/>
                <w:szCs w:val="28"/>
              </w:rPr>
            </w:pPr>
            <w:r w:rsidRPr="003C4C02">
              <w:rPr>
                <w:sz w:val="28"/>
                <w:szCs w:val="28"/>
              </w:rPr>
              <w:t>1. Укрепление материально-технической базы дома культуры всего</w:t>
            </w:r>
          </w:p>
        </w:tc>
        <w:tc>
          <w:tcPr>
            <w:tcW w:w="2126"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3C4C02" w:rsidRPr="003C4C02" w:rsidRDefault="003C4C02" w:rsidP="003C4C02">
            <w:pPr>
              <w:pStyle w:val="Bodytext30"/>
              <w:shd w:val="clear" w:color="auto" w:fill="auto"/>
              <w:spacing w:line="240" w:lineRule="auto"/>
              <w:ind w:left="147" w:right="201"/>
              <w:jc w:val="center"/>
              <w:rPr>
                <w:b w:val="0"/>
                <w:sz w:val="28"/>
                <w:szCs w:val="28"/>
              </w:rPr>
            </w:pPr>
            <w:r w:rsidRPr="003C4C02">
              <w:rPr>
                <w:b w:val="0"/>
                <w:sz w:val="28"/>
                <w:szCs w:val="28"/>
              </w:rPr>
              <w:t>1 425 147,00</w:t>
            </w:r>
          </w:p>
        </w:tc>
        <w:tc>
          <w:tcPr>
            <w:tcW w:w="2008"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3C4C02" w:rsidRPr="003C4C02" w:rsidRDefault="003C4C02" w:rsidP="003C4C02">
            <w:pPr>
              <w:ind w:left="147" w:right="201"/>
              <w:rPr>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3C4C02" w:rsidRPr="003C4C02" w:rsidRDefault="003C4C02" w:rsidP="003C4C02">
            <w:pPr>
              <w:pStyle w:val="a5"/>
              <w:ind w:left="147" w:right="201"/>
              <w:jc w:val="center"/>
            </w:pPr>
            <w:r w:rsidRPr="003C4C02">
              <w:t>1 425 147,00</w:t>
            </w:r>
          </w:p>
        </w:tc>
        <w:tc>
          <w:tcPr>
            <w:tcW w:w="5356" w:type="dxa"/>
            <w:vMerge w:val="restart"/>
            <w:tcBorders>
              <w:top w:val="single" w:sz="4" w:space="0" w:color="auto"/>
              <w:left w:val="single" w:sz="4" w:space="0" w:color="auto"/>
              <w:right w:val="single" w:sz="4" w:space="0" w:color="auto"/>
            </w:tcBorders>
            <w:shd w:val="clear" w:color="auto" w:fill="FFFFFF"/>
            <w:tcMar>
              <w:left w:w="28" w:type="dxa"/>
              <w:right w:w="28" w:type="dxa"/>
            </w:tcMar>
          </w:tcPr>
          <w:p w:rsidR="008D023B" w:rsidRDefault="008D023B" w:rsidP="003C4C02">
            <w:pPr>
              <w:pStyle w:val="a5"/>
              <w:spacing w:line="250" w:lineRule="exact"/>
              <w:ind w:left="147" w:right="201"/>
              <w:jc w:val="left"/>
            </w:pPr>
            <w:r>
              <w:t xml:space="preserve">- </w:t>
            </w:r>
            <w:r w:rsidR="003C4C02" w:rsidRPr="003C4C02">
              <w:t xml:space="preserve">Использование мультимедийного, музыкального оборудования, выставочных стеллажей работ прикладного творчества с целью увеличения контингента в кружках и любительских объединениях; </w:t>
            </w:r>
          </w:p>
          <w:p w:rsidR="003C4C02" w:rsidRPr="003C4C02" w:rsidRDefault="008D023B" w:rsidP="003C4C02">
            <w:pPr>
              <w:pStyle w:val="a5"/>
              <w:spacing w:line="250" w:lineRule="exact"/>
              <w:ind w:left="147" w:right="201"/>
              <w:jc w:val="left"/>
            </w:pPr>
            <w:r>
              <w:t xml:space="preserve">- </w:t>
            </w:r>
            <w:r w:rsidR="003C4C02" w:rsidRPr="003C4C02">
              <w:t>Увеличение посещаемости культурно-массовых мероприятий, создание благоприятных условий для приобщения жителей сельского поселения к культурным ценностям.</w:t>
            </w:r>
          </w:p>
        </w:tc>
      </w:tr>
      <w:tr w:rsidR="003C4C02" w:rsidTr="008D023B">
        <w:trPr>
          <w:trHeight w:val="264"/>
        </w:trPr>
        <w:tc>
          <w:tcPr>
            <w:tcW w:w="3691"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3C4C02" w:rsidRPr="003C4C02" w:rsidRDefault="003C4C02" w:rsidP="003C4C02">
            <w:pPr>
              <w:pStyle w:val="a5"/>
              <w:ind w:left="147" w:right="137"/>
              <w:jc w:val="left"/>
            </w:pPr>
            <w:r w:rsidRPr="003C4C02">
              <w:t>Федеральный бюджет</w:t>
            </w:r>
          </w:p>
        </w:tc>
        <w:tc>
          <w:tcPr>
            <w:tcW w:w="2126"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3C4C02" w:rsidRPr="003C4C02" w:rsidRDefault="003C4C02" w:rsidP="003C4C02">
            <w:pPr>
              <w:pStyle w:val="Bodytext30"/>
              <w:shd w:val="clear" w:color="auto" w:fill="auto"/>
              <w:spacing w:line="240" w:lineRule="auto"/>
              <w:ind w:left="147" w:right="201"/>
              <w:jc w:val="center"/>
              <w:rPr>
                <w:b w:val="0"/>
                <w:sz w:val="28"/>
                <w:szCs w:val="28"/>
              </w:rPr>
            </w:pPr>
            <w:r w:rsidRPr="003C4C02">
              <w:rPr>
                <w:b w:val="0"/>
                <w:sz w:val="28"/>
                <w:szCs w:val="28"/>
              </w:rPr>
              <w:t>0,0</w:t>
            </w:r>
          </w:p>
        </w:tc>
        <w:tc>
          <w:tcPr>
            <w:tcW w:w="2008"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3C4C02" w:rsidRPr="003C4C02" w:rsidRDefault="003C4C02" w:rsidP="003C4C02">
            <w:pPr>
              <w:ind w:left="147" w:right="201"/>
              <w:rPr>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3C4C02" w:rsidRPr="003C4C02" w:rsidRDefault="003C4C02" w:rsidP="003C4C02">
            <w:pPr>
              <w:pStyle w:val="a5"/>
              <w:ind w:left="147" w:right="201"/>
              <w:jc w:val="center"/>
            </w:pPr>
            <w:r w:rsidRPr="003C4C02">
              <w:t>0,0</w:t>
            </w:r>
          </w:p>
        </w:tc>
        <w:tc>
          <w:tcPr>
            <w:tcW w:w="5356" w:type="dxa"/>
            <w:vMerge/>
            <w:tcBorders>
              <w:left w:val="single" w:sz="4" w:space="0" w:color="auto"/>
              <w:right w:val="single" w:sz="4" w:space="0" w:color="auto"/>
            </w:tcBorders>
            <w:shd w:val="clear" w:color="auto" w:fill="FFFFFF"/>
            <w:tcMar>
              <w:left w:w="28" w:type="dxa"/>
              <w:right w:w="28" w:type="dxa"/>
            </w:tcMar>
          </w:tcPr>
          <w:p w:rsidR="003C4C02" w:rsidRPr="003C4C02" w:rsidRDefault="003C4C02" w:rsidP="003C4C02">
            <w:pPr>
              <w:pStyle w:val="Bodytext40"/>
              <w:shd w:val="clear" w:color="auto" w:fill="auto"/>
              <w:spacing w:line="240" w:lineRule="auto"/>
              <w:ind w:left="147" w:right="201"/>
              <w:rPr>
                <w:sz w:val="28"/>
                <w:szCs w:val="28"/>
              </w:rPr>
            </w:pPr>
          </w:p>
        </w:tc>
      </w:tr>
      <w:tr w:rsidR="003C4C02" w:rsidTr="008D023B">
        <w:trPr>
          <w:trHeight w:val="259"/>
        </w:trPr>
        <w:tc>
          <w:tcPr>
            <w:tcW w:w="3691"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3C4C02" w:rsidRPr="003C4C02" w:rsidRDefault="003C4C02" w:rsidP="003C4C02">
            <w:pPr>
              <w:pStyle w:val="a5"/>
              <w:ind w:left="147" w:right="137"/>
              <w:jc w:val="left"/>
            </w:pPr>
            <w:r w:rsidRPr="003C4C02">
              <w:t>краевой бюджет</w:t>
            </w:r>
          </w:p>
        </w:tc>
        <w:tc>
          <w:tcPr>
            <w:tcW w:w="2126"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3C4C02" w:rsidRPr="003C4C02" w:rsidRDefault="003C4C02" w:rsidP="003C4C02">
            <w:pPr>
              <w:pStyle w:val="Bodytext30"/>
              <w:shd w:val="clear" w:color="auto" w:fill="auto"/>
              <w:spacing w:line="240" w:lineRule="auto"/>
              <w:ind w:left="147" w:right="201"/>
              <w:jc w:val="center"/>
              <w:rPr>
                <w:b w:val="0"/>
                <w:sz w:val="28"/>
                <w:szCs w:val="28"/>
              </w:rPr>
            </w:pPr>
            <w:r w:rsidRPr="003C4C02">
              <w:rPr>
                <w:b w:val="0"/>
                <w:sz w:val="28"/>
                <w:szCs w:val="28"/>
              </w:rPr>
              <w:t>1 282 630,50</w:t>
            </w:r>
          </w:p>
        </w:tc>
        <w:tc>
          <w:tcPr>
            <w:tcW w:w="2008"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3C4C02" w:rsidRPr="003C4C02" w:rsidRDefault="003C4C02" w:rsidP="003C4C02">
            <w:pPr>
              <w:ind w:left="147" w:right="201"/>
              <w:rPr>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3C4C02" w:rsidRPr="003C4C02" w:rsidRDefault="003C4C02" w:rsidP="003C4C02">
            <w:pPr>
              <w:pStyle w:val="a5"/>
              <w:ind w:left="147" w:right="201"/>
              <w:jc w:val="center"/>
            </w:pPr>
            <w:r w:rsidRPr="003C4C02">
              <w:t>1 282 630,50</w:t>
            </w:r>
          </w:p>
        </w:tc>
        <w:tc>
          <w:tcPr>
            <w:tcW w:w="5356" w:type="dxa"/>
            <w:vMerge/>
            <w:tcBorders>
              <w:left w:val="single" w:sz="4" w:space="0" w:color="auto"/>
              <w:right w:val="single" w:sz="4" w:space="0" w:color="auto"/>
            </w:tcBorders>
            <w:shd w:val="clear" w:color="auto" w:fill="FFFFFF"/>
            <w:tcMar>
              <w:left w:w="28" w:type="dxa"/>
              <w:right w:w="28" w:type="dxa"/>
            </w:tcMar>
          </w:tcPr>
          <w:p w:rsidR="003C4C02" w:rsidRPr="003C4C02" w:rsidRDefault="003C4C02" w:rsidP="003C4C02">
            <w:pPr>
              <w:ind w:left="147" w:right="201"/>
              <w:rPr>
                <w:szCs w:val="28"/>
              </w:rPr>
            </w:pPr>
          </w:p>
        </w:tc>
      </w:tr>
      <w:tr w:rsidR="003C4C02" w:rsidTr="008D023B">
        <w:trPr>
          <w:trHeight w:val="264"/>
        </w:trPr>
        <w:tc>
          <w:tcPr>
            <w:tcW w:w="3691"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3C4C02" w:rsidRPr="003C4C02" w:rsidRDefault="003C4C02" w:rsidP="003C4C02">
            <w:pPr>
              <w:pStyle w:val="a5"/>
              <w:ind w:left="147" w:right="137"/>
              <w:jc w:val="left"/>
            </w:pPr>
            <w:r w:rsidRPr="003C4C02">
              <w:t>местный бюджет</w:t>
            </w:r>
          </w:p>
        </w:tc>
        <w:tc>
          <w:tcPr>
            <w:tcW w:w="2126"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3C4C02" w:rsidRPr="003C4C02" w:rsidRDefault="003C4C02" w:rsidP="003C4C02">
            <w:pPr>
              <w:pStyle w:val="Bodytext30"/>
              <w:shd w:val="clear" w:color="auto" w:fill="auto"/>
              <w:spacing w:line="240" w:lineRule="auto"/>
              <w:ind w:left="147" w:right="201"/>
              <w:jc w:val="center"/>
              <w:rPr>
                <w:b w:val="0"/>
                <w:sz w:val="28"/>
                <w:szCs w:val="28"/>
              </w:rPr>
            </w:pPr>
            <w:r w:rsidRPr="003C4C02">
              <w:rPr>
                <w:b w:val="0"/>
                <w:sz w:val="28"/>
                <w:szCs w:val="28"/>
              </w:rPr>
              <w:t>142 516,50</w:t>
            </w:r>
          </w:p>
        </w:tc>
        <w:tc>
          <w:tcPr>
            <w:tcW w:w="2008"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3C4C02" w:rsidRPr="003C4C02" w:rsidRDefault="003C4C02" w:rsidP="003C4C02">
            <w:pPr>
              <w:ind w:left="147" w:right="201"/>
              <w:rPr>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3C4C02" w:rsidRPr="003C4C02" w:rsidRDefault="003C4C02" w:rsidP="003C4C02">
            <w:pPr>
              <w:pStyle w:val="a5"/>
              <w:ind w:left="147" w:right="201"/>
              <w:jc w:val="center"/>
            </w:pPr>
            <w:r w:rsidRPr="003C4C02">
              <w:t>142 516,50</w:t>
            </w:r>
          </w:p>
        </w:tc>
        <w:tc>
          <w:tcPr>
            <w:tcW w:w="5356" w:type="dxa"/>
            <w:vMerge/>
            <w:tcBorders>
              <w:left w:val="single" w:sz="4" w:space="0" w:color="auto"/>
              <w:right w:val="single" w:sz="4" w:space="0" w:color="auto"/>
            </w:tcBorders>
            <w:shd w:val="clear" w:color="auto" w:fill="FFFFFF"/>
            <w:tcMar>
              <w:left w:w="28" w:type="dxa"/>
              <w:right w:w="28" w:type="dxa"/>
            </w:tcMar>
          </w:tcPr>
          <w:p w:rsidR="003C4C02" w:rsidRPr="003C4C02" w:rsidRDefault="003C4C02" w:rsidP="003C4C02">
            <w:pPr>
              <w:ind w:left="147" w:right="201"/>
              <w:rPr>
                <w:szCs w:val="28"/>
              </w:rPr>
            </w:pPr>
          </w:p>
        </w:tc>
      </w:tr>
      <w:tr w:rsidR="003C4C02" w:rsidTr="008D023B">
        <w:trPr>
          <w:trHeight w:val="264"/>
        </w:trPr>
        <w:tc>
          <w:tcPr>
            <w:tcW w:w="3691"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3C4C02" w:rsidRPr="003C4C02" w:rsidRDefault="003C4C02" w:rsidP="003C4C02">
            <w:pPr>
              <w:pStyle w:val="a5"/>
              <w:ind w:left="147" w:right="137"/>
              <w:jc w:val="left"/>
            </w:pPr>
            <w:r w:rsidRPr="003C4C02">
              <w:t>Внебюджетные фонды</w:t>
            </w:r>
          </w:p>
        </w:tc>
        <w:tc>
          <w:tcPr>
            <w:tcW w:w="2126"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3C4C02" w:rsidRPr="003C4C02" w:rsidRDefault="003C4C02" w:rsidP="003C4C02">
            <w:pPr>
              <w:pStyle w:val="Bodytext30"/>
              <w:shd w:val="clear" w:color="auto" w:fill="auto"/>
              <w:spacing w:line="240" w:lineRule="auto"/>
              <w:ind w:left="147" w:right="201"/>
              <w:jc w:val="center"/>
              <w:rPr>
                <w:b w:val="0"/>
                <w:sz w:val="28"/>
                <w:szCs w:val="28"/>
              </w:rPr>
            </w:pPr>
            <w:r w:rsidRPr="003C4C02">
              <w:rPr>
                <w:b w:val="0"/>
                <w:sz w:val="28"/>
                <w:szCs w:val="28"/>
              </w:rPr>
              <w:t>0,0</w:t>
            </w:r>
          </w:p>
        </w:tc>
        <w:tc>
          <w:tcPr>
            <w:tcW w:w="2008"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3C4C02" w:rsidRPr="003C4C02" w:rsidRDefault="003C4C02" w:rsidP="003C4C02">
            <w:pPr>
              <w:ind w:left="147" w:right="201"/>
              <w:rPr>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3C4C02" w:rsidRPr="003C4C02" w:rsidRDefault="003C4C02" w:rsidP="003C4C02">
            <w:pPr>
              <w:pStyle w:val="a5"/>
              <w:ind w:left="147" w:right="201"/>
              <w:jc w:val="center"/>
            </w:pPr>
            <w:r w:rsidRPr="003C4C02">
              <w:t>0,0</w:t>
            </w:r>
          </w:p>
        </w:tc>
        <w:tc>
          <w:tcPr>
            <w:tcW w:w="5356" w:type="dxa"/>
            <w:vMerge/>
            <w:tcBorders>
              <w:left w:val="single" w:sz="4" w:space="0" w:color="auto"/>
              <w:bottom w:val="single" w:sz="4" w:space="0" w:color="auto"/>
              <w:right w:val="single" w:sz="4" w:space="0" w:color="auto"/>
            </w:tcBorders>
            <w:shd w:val="clear" w:color="auto" w:fill="FFFFFF"/>
            <w:tcMar>
              <w:left w:w="28" w:type="dxa"/>
              <w:right w:w="28" w:type="dxa"/>
            </w:tcMar>
          </w:tcPr>
          <w:p w:rsidR="003C4C02" w:rsidRPr="003C4C02" w:rsidRDefault="003C4C02" w:rsidP="003C4C02">
            <w:pPr>
              <w:ind w:left="147" w:right="201"/>
              <w:rPr>
                <w:szCs w:val="28"/>
              </w:rPr>
            </w:pPr>
          </w:p>
        </w:tc>
      </w:tr>
      <w:tr w:rsidR="005167E5" w:rsidTr="008D023B">
        <w:trPr>
          <w:trHeight w:val="80"/>
        </w:trPr>
        <w:tc>
          <w:tcPr>
            <w:tcW w:w="3691"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5167E5" w:rsidRPr="003C4C02" w:rsidRDefault="005167E5" w:rsidP="005167E5">
            <w:pPr>
              <w:rPr>
                <w:szCs w:val="28"/>
              </w:rPr>
            </w:pPr>
            <w:r w:rsidRPr="003C4C02">
              <w:rPr>
                <w:szCs w:val="28"/>
              </w:rPr>
              <w:t>Итого:</w:t>
            </w:r>
          </w:p>
        </w:tc>
        <w:tc>
          <w:tcPr>
            <w:tcW w:w="2126"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5167E5" w:rsidRPr="003C4C02" w:rsidRDefault="005167E5" w:rsidP="003C4C02">
            <w:pPr>
              <w:pStyle w:val="Bodytext30"/>
              <w:shd w:val="clear" w:color="auto" w:fill="auto"/>
              <w:spacing w:line="240" w:lineRule="auto"/>
              <w:ind w:left="147" w:right="201"/>
              <w:jc w:val="right"/>
              <w:rPr>
                <w:sz w:val="28"/>
                <w:szCs w:val="28"/>
              </w:rPr>
            </w:pPr>
            <w:r w:rsidRPr="003C4C02">
              <w:rPr>
                <w:sz w:val="28"/>
                <w:szCs w:val="28"/>
              </w:rPr>
              <w:t>1 425 147,00</w:t>
            </w:r>
          </w:p>
        </w:tc>
        <w:tc>
          <w:tcPr>
            <w:tcW w:w="2008"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5167E5" w:rsidRPr="003C4C02" w:rsidRDefault="005167E5" w:rsidP="003C4C02">
            <w:pPr>
              <w:ind w:left="147" w:right="201"/>
              <w:rPr>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5167E5" w:rsidRPr="003C4C02" w:rsidRDefault="005167E5" w:rsidP="003C4C02">
            <w:pPr>
              <w:pStyle w:val="Bodytext30"/>
              <w:shd w:val="clear" w:color="auto" w:fill="auto"/>
              <w:spacing w:line="240" w:lineRule="auto"/>
              <w:ind w:left="147" w:right="201"/>
              <w:rPr>
                <w:sz w:val="28"/>
                <w:szCs w:val="28"/>
              </w:rPr>
            </w:pPr>
            <w:r w:rsidRPr="003C4C02">
              <w:rPr>
                <w:sz w:val="28"/>
                <w:szCs w:val="28"/>
              </w:rPr>
              <w:t>1 425 147,00</w:t>
            </w:r>
          </w:p>
        </w:tc>
        <w:tc>
          <w:tcPr>
            <w:tcW w:w="5356"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5167E5" w:rsidRPr="003C4C02" w:rsidRDefault="005167E5" w:rsidP="003C4C02">
            <w:pPr>
              <w:ind w:left="147" w:right="201"/>
              <w:rPr>
                <w:szCs w:val="28"/>
              </w:rPr>
            </w:pPr>
          </w:p>
        </w:tc>
      </w:tr>
    </w:tbl>
    <w:p w:rsidR="005167E5" w:rsidRDefault="005167E5" w:rsidP="005167E5">
      <w:pPr>
        <w:pStyle w:val="Tablecaption1"/>
        <w:shd w:val="clear" w:color="auto" w:fill="auto"/>
        <w:tabs>
          <w:tab w:val="left" w:pos="7190"/>
          <w:tab w:val="left" w:pos="13171"/>
        </w:tabs>
        <w:spacing w:after="12" w:line="230" w:lineRule="exact"/>
        <w:jc w:val="center"/>
      </w:pPr>
    </w:p>
    <w:p w:rsidR="00EA4973" w:rsidRDefault="00EA4973" w:rsidP="003C4C02">
      <w:pPr>
        <w:pStyle w:val="Tablecaption1"/>
        <w:shd w:val="clear" w:color="auto" w:fill="auto"/>
        <w:tabs>
          <w:tab w:val="left" w:pos="7190"/>
          <w:tab w:val="left" w:pos="13171"/>
        </w:tabs>
        <w:spacing w:after="12" w:line="230" w:lineRule="exact"/>
        <w:rPr>
          <w:sz w:val="28"/>
          <w:szCs w:val="28"/>
        </w:rPr>
      </w:pPr>
    </w:p>
    <w:p w:rsidR="00EA4973" w:rsidRDefault="00EA4973" w:rsidP="003C4C02">
      <w:pPr>
        <w:pStyle w:val="Tablecaption1"/>
        <w:shd w:val="clear" w:color="auto" w:fill="auto"/>
        <w:tabs>
          <w:tab w:val="left" w:pos="7190"/>
          <w:tab w:val="left" w:pos="13171"/>
        </w:tabs>
        <w:spacing w:after="12" w:line="230" w:lineRule="exact"/>
        <w:rPr>
          <w:sz w:val="28"/>
          <w:szCs w:val="28"/>
        </w:rPr>
      </w:pPr>
    </w:p>
    <w:p w:rsidR="005167E5" w:rsidRPr="003C4C02" w:rsidRDefault="005167E5" w:rsidP="003C4C02">
      <w:pPr>
        <w:pStyle w:val="Tablecaption1"/>
        <w:shd w:val="clear" w:color="auto" w:fill="auto"/>
        <w:tabs>
          <w:tab w:val="left" w:pos="7190"/>
          <w:tab w:val="left" w:pos="13171"/>
        </w:tabs>
        <w:spacing w:after="12" w:line="230" w:lineRule="exact"/>
        <w:rPr>
          <w:sz w:val="28"/>
          <w:szCs w:val="28"/>
        </w:rPr>
      </w:pPr>
      <w:r w:rsidRPr="003C4C02">
        <w:rPr>
          <w:sz w:val="28"/>
          <w:szCs w:val="28"/>
        </w:rPr>
        <w:t>Начальник финансового отдела</w:t>
      </w:r>
      <w:r w:rsidR="003C4C02" w:rsidRPr="003C4C02">
        <w:rPr>
          <w:sz w:val="28"/>
          <w:szCs w:val="28"/>
        </w:rPr>
        <w:t xml:space="preserve">                                                                                                                 </w:t>
      </w:r>
      <w:r w:rsidRPr="003C4C02">
        <w:rPr>
          <w:sz w:val="28"/>
          <w:szCs w:val="28"/>
        </w:rPr>
        <w:t>Л.В.Демченко</w:t>
      </w:r>
    </w:p>
    <w:p w:rsidR="005167E5" w:rsidRDefault="005167E5" w:rsidP="00567581">
      <w:pPr>
        <w:pStyle w:val="Tablecaption20"/>
        <w:widowControl w:val="0"/>
        <w:shd w:val="clear" w:color="auto" w:fill="auto"/>
        <w:spacing w:line="240" w:lineRule="auto"/>
      </w:pPr>
    </w:p>
    <w:p w:rsidR="00567581" w:rsidRPr="00567581" w:rsidRDefault="00567581" w:rsidP="00567581">
      <w:pPr>
        <w:pStyle w:val="Heading10"/>
        <w:widowControl w:val="0"/>
        <w:shd w:val="clear" w:color="auto" w:fill="auto"/>
        <w:spacing w:before="0" w:after="0" w:line="240" w:lineRule="auto"/>
        <w:ind w:left="6400"/>
        <w:rPr>
          <w:b w:val="0"/>
        </w:rPr>
      </w:pPr>
    </w:p>
    <w:p w:rsidR="00567581" w:rsidRDefault="00567581" w:rsidP="00567581">
      <w:pPr>
        <w:widowControl w:val="0"/>
        <w:rPr>
          <w:sz w:val="2"/>
          <w:szCs w:val="2"/>
        </w:rPr>
        <w:sectPr w:rsidR="00567581" w:rsidSect="00567581">
          <w:pgSz w:w="16838" w:h="11906" w:orient="landscape"/>
          <w:pgMar w:top="1701" w:right="1021" w:bottom="567" w:left="1021" w:header="709" w:footer="709" w:gutter="0"/>
          <w:cols w:space="708"/>
          <w:docGrid w:linePitch="360"/>
        </w:sectPr>
      </w:pPr>
    </w:p>
    <w:p w:rsidR="00567581" w:rsidRDefault="00567581" w:rsidP="00EA4973">
      <w:pPr>
        <w:widowControl w:val="0"/>
        <w:rPr>
          <w:sz w:val="2"/>
          <w:szCs w:val="2"/>
        </w:rPr>
      </w:pPr>
    </w:p>
    <w:p w:rsidR="00EA4973" w:rsidRPr="00030105" w:rsidRDefault="00EA4973" w:rsidP="00EA4973">
      <w:pPr>
        <w:pStyle w:val="Bodytext0"/>
        <w:widowControl w:val="0"/>
        <w:shd w:val="clear" w:color="auto" w:fill="auto"/>
        <w:spacing w:after="0" w:line="240" w:lineRule="auto"/>
        <w:ind w:left="5740"/>
        <w:rPr>
          <w:sz w:val="28"/>
          <w:szCs w:val="28"/>
        </w:rPr>
      </w:pPr>
      <w:r w:rsidRPr="00030105">
        <w:rPr>
          <w:sz w:val="28"/>
          <w:szCs w:val="28"/>
        </w:rPr>
        <w:t>ПРИЛОЖЕНИЕ № 3</w:t>
      </w:r>
    </w:p>
    <w:p w:rsidR="00EA4973" w:rsidRPr="00030105" w:rsidRDefault="00EA4973" w:rsidP="00EA4973">
      <w:pPr>
        <w:pStyle w:val="Bodytext0"/>
        <w:widowControl w:val="0"/>
        <w:shd w:val="clear" w:color="auto" w:fill="auto"/>
        <w:spacing w:after="0" w:line="240" w:lineRule="auto"/>
        <w:ind w:left="5740" w:right="20"/>
        <w:rPr>
          <w:sz w:val="28"/>
          <w:szCs w:val="28"/>
        </w:rPr>
      </w:pPr>
      <w:r w:rsidRPr="00030105">
        <w:rPr>
          <w:sz w:val="28"/>
          <w:szCs w:val="28"/>
        </w:rPr>
        <w:t>к муниципальной программе «Поддержка сельского дома культуры в Коржевском сельском поселении Славянского района на 2023-2025 годы»</w:t>
      </w:r>
    </w:p>
    <w:p w:rsidR="00EA4973" w:rsidRPr="00030105" w:rsidRDefault="00EA4973" w:rsidP="00EA4973">
      <w:pPr>
        <w:pStyle w:val="Bodytext0"/>
        <w:widowControl w:val="0"/>
        <w:shd w:val="clear" w:color="auto" w:fill="auto"/>
        <w:spacing w:after="0" w:line="240" w:lineRule="auto"/>
        <w:ind w:left="6820"/>
        <w:rPr>
          <w:sz w:val="28"/>
          <w:szCs w:val="28"/>
        </w:rPr>
      </w:pPr>
    </w:p>
    <w:p w:rsidR="00EA4973" w:rsidRPr="00030105" w:rsidRDefault="00EA4973" w:rsidP="00EA4973">
      <w:pPr>
        <w:pStyle w:val="Heading10"/>
        <w:widowControl w:val="0"/>
        <w:shd w:val="clear" w:color="auto" w:fill="auto"/>
        <w:spacing w:before="0" w:after="0" w:line="240" w:lineRule="auto"/>
        <w:ind w:right="40"/>
        <w:jc w:val="center"/>
        <w:rPr>
          <w:sz w:val="28"/>
          <w:szCs w:val="28"/>
        </w:rPr>
      </w:pPr>
      <w:bookmarkStart w:id="5" w:name="bookmark0"/>
      <w:r w:rsidRPr="00030105">
        <w:rPr>
          <w:sz w:val="28"/>
          <w:szCs w:val="28"/>
        </w:rPr>
        <w:t>М Е Т О Д И КА</w:t>
      </w:r>
      <w:bookmarkEnd w:id="5"/>
    </w:p>
    <w:p w:rsidR="00EA4973" w:rsidRPr="00030105" w:rsidRDefault="00EA4973" w:rsidP="00EA4973">
      <w:pPr>
        <w:pStyle w:val="Heading10"/>
        <w:widowControl w:val="0"/>
        <w:shd w:val="clear" w:color="auto" w:fill="auto"/>
        <w:spacing w:before="0" w:after="0" w:line="240" w:lineRule="auto"/>
        <w:ind w:right="40"/>
        <w:jc w:val="center"/>
        <w:rPr>
          <w:sz w:val="28"/>
          <w:szCs w:val="28"/>
        </w:rPr>
      </w:pPr>
      <w:r w:rsidRPr="00030105">
        <w:rPr>
          <w:sz w:val="28"/>
          <w:szCs w:val="28"/>
        </w:rPr>
        <w:t xml:space="preserve">оценки эффективности реализации муниципальной программы </w:t>
      </w:r>
    </w:p>
    <w:p w:rsidR="00EA4973" w:rsidRPr="00030105" w:rsidRDefault="00EA4973" w:rsidP="00EA4973">
      <w:pPr>
        <w:pStyle w:val="Heading10"/>
        <w:widowControl w:val="0"/>
        <w:shd w:val="clear" w:color="auto" w:fill="auto"/>
        <w:spacing w:before="0" w:after="0" w:line="240" w:lineRule="auto"/>
        <w:ind w:right="40"/>
        <w:jc w:val="center"/>
        <w:rPr>
          <w:sz w:val="28"/>
          <w:szCs w:val="28"/>
        </w:rPr>
      </w:pPr>
      <w:r w:rsidRPr="00030105">
        <w:rPr>
          <w:sz w:val="28"/>
          <w:szCs w:val="28"/>
        </w:rPr>
        <w:t>«Поддержка дома культуры в Коржевском сельском поселении Славянского района на 2023-2025 годы»</w:t>
      </w:r>
    </w:p>
    <w:p w:rsidR="00EA4973" w:rsidRPr="00030105" w:rsidRDefault="00EA4973" w:rsidP="00EA4973">
      <w:pPr>
        <w:pStyle w:val="Heading10"/>
        <w:widowControl w:val="0"/>
        <w:shd w:val="clear" w:color="auto" w:fill="auto"/>
        <w:spacing w:before="0" w:after="0" w:line="240" w:lineRule="auto"/>
        <w:ind w:right="40"/>
        <w:jc w:val="center"/>
        <w:rPr>
          <w:sz w:val="28"/>
          <w:szCs w:val="28"/>
        </w:rPr>
      </w:pPr>
    </w:p>
    <w:p w:rsidR="00EA4973" w:rsidRPr="00030105" w:rsidRDefault="00EA4973" w:rsidP="00EA4973">
      <w:pPr>
        <w:pStyle w:val="Bodytext0"/>
        <w:widowControl w:val="0"/>
        <w:shd w:val="clear" w:color="auto" w:fill="auto"/>
        <w:spacing w:after="0" w:line="240" w:lineRule="auto"/>
        <w:ind w:left="20" w:right="20" w:firstLine="680"/>
        <w:jc w:val="both"/>
        <w:rPr>
          <w:sz w:val="28"/>
          <w:szCs w:val="28"/>
        </w:rPr>
      </w:pPr>
      <w:r w:rsidRPr="00030105">
        <w:rPr>
          <w:sz w:val="28"/>
          <w:szCs w:val="28"/>
        </w:rPr>
        <w:t>Оценка текущей эффективности реализации Программы производится путем сравнения фактически достигнутых значений целевых индикаторов за соответствующий год с утвержденными на год значениями целевых индикаторов.</w:t>
      </w:r>
    </w:p>
    <w:p w:rsidR="00C8617C" w:rsidRPr="00030105" w:rsidRDefault="00EA4973" w:rsidP="00EA4973">
      <w:pPr>
        <w:pStyle w:val="Bodytext0"/>
        <w:widowControl w:val="0"/>
        <w:shd w:val="clear" w:color="auto" w:fill="auto"/>
        <w:spacing w:after="0" w:line="240" w:lineRule="auto"/>
        <w:ind w:left="20" w:right="20" w:firstLine="680"/>
        <w:rPr>
          <w:sz w:val="28"/>
          <w:szCs w:val="28"/>
        </w:rPr>
      </w:pPr>
      <w:r w:rsidRPr="00030105">
        <w:rPr>
          <w:sz w:val="28"/>
          <w:szCs w:val="28"/>
        </w:rPr>
        <w:t xml:space="preserve">Эффективность реализации Программы оценивается как степень фактического достижения целевых индикаторов по формуле: </w:t>
      </w:r>
    </w:p>
    <w:p w:rsidR="00EA4973" w:rsidRPr="00030105" w:rsidRDefault="00C8617C" w:rsidP="00EA4973">
      <w:pPr>
        <w:pStyle w:val="Bodytext0"/>
        <w:widowControl w:val="0"/>
        <w:shd w:val="clear" w:color="auto" w:fill="auto"/>
        <w:spacing w:after="0" w:line="240" w:lineRule="auto"/>
        <w:ind w:left="20" w:right="20" w:firstLine="680"/>
        <w:rPr>
          <w:sz w:val="28"/>
          <w:szCs w:val="28"/>
          <w:vertAlign w:val="subscript"/>
        </w:rPr>
      </w:pPr>
      <w:r w:rsidRPr="00030105">
        <w:rPr>
          <w:sz w:val="28"/>
          <w:szCs w:val="28"/>
        </w:rPr>
        <w:t xml:space="preserve">                             </w:t>
      </w:r>
      <w:r w:rsidR="00030105" w:rsidRPr="00030105">
        <w:rPr>
          <w:sz w:val="28"/>
          <w:szCs w:val="28"/>
        </w:rPr>
        <w:t xml:space="preserve">           </w:t>
      </w:r>
      <w:r w:rsidRPr="00030105">
        <w:rPr>
          <w:sz w:val="28"/>
          <w:szCs w:val="28"/>
        </w:rPr>
        <w:t xml:space="preserve">          </w:t>
      </w:r>
      <w:r w:rsidR="00EA4973" w:rsidRPr="00030105">
        <w:rPr>
          <w:sz w:val="28"/>
          <w:szCs w:val="28"/>
        </w:rPr>
        <w:t>1ф</w:t>
      </w:r>
      <w:r w:rsidRPr="00030105">
        <w:rPr>
          <w:sz w:val="28"/>
          <w:szCs w:val="28"/>
          <w:vertAlign w:val="subscript"/>
        </w:rPr>
        <w:t>1</w:t>
      </w:r>
      <w:r w:rsidRPr="00030105">
        <w:rPr>
          <w:sz w:val="28"/>
          <w:szCs w:val="28"/>
        </w:rPr>
        <w:t xml:space="preserve">      </w:t>
      </w:r>
      <w:r w:rsidR="00EA4973" w:rsidRPr="00030105">
        <w:rPr>
          <w:sz w:val="28"/>
          <w:szCs w:val="28"/>
        </w:rPr>
        <w:t>1ф</w:t>
      </w:r>
      <w:r w:rsidR="00EA4973" w:rsidRPr="00030105">
        <w:rPr>
          <w:sz w:val="28"/>
          <w:szCs w:val="28"/>
          <w:vertAlign w:val="subscript"/>
        </w:rPr>
        <w:t>2</w:t>
      </w:r>
    </w:p>
    <w:p w:rsidR="00EA4973" w:rsidRPr="00030105" w:rsidRDefault="00EA4973" w:rsidP="00EA4973">
      <w:pPr>
        <w:pStyle w:val="Bodytext20"/>
        <w:widowControl w:val="0"/>
        <w:shd w:val="clear" w:color="auto" w:fill="auto"/>
        <w:spacing w:after="0" w:line="240" w:lineRule="auto"/>
        <w:ind w:right="40"/>
        <w:rPr>
          <w:sz w:val="28"/>
          <w:szCs w:val="28"/>
        </w:rPr>
      </w:pPr>
      <w:r w:rsidRPr="00030105">
        <w:rPr>
          <w:sz w:val="28"/>
          <w:szCs w:val="28"/>
        </w:rPr>
        <w:t>—</w:t>
      </w:r>
      <w:r w:rsidR="00C8617C" w:rsidRPr="00030105">
        <w:rPr>
          <w:sz w:val="28"/>
          <w:szCs w:val="28"/>
        </w:rPr>
        <w:t xml:space="preserve">  </w:t>
      </w:r>
      <w:r w:rsidRPr="00030105">
        <w:rPr>
          <w:sz w:val="28"/>
          <w:szCs w:val="28"/>
        </w:rPr>
        <w:t xml:space="preserve"> +</w:t>
      </w:r>
      <w:r w:rsidR="00C8617C" w:rsidRPr="00030105">
        <w:rPr>
          <w:sz w:val="28"/>
          <w:szCs w:val="28"/>
        </w:rPr>
        <w:t xml:space="preserve">  </w:t>
      </w:r>
      <w:r w:rsidRPr="00030105">
        <w:rPr>
          <w:sz w:val="28"/>
          <w:szCs w:val="28"/>
        </w:rPr>
        <w:t xml:space="preserve"> —</w:t>
      </w:r>
    </w:p>
    <w:p w:rsidR="00EA4973" w:rsidRPr="00030105" w:rsidRDefault="00EA4973" w:rsidP="00EA4973">
      <w:pPr>
        <w:pStyle w:val="Bodytext0"/>
        <w:widowControl w:val="0"/>
        <w:shd w:val="clear" w:color="auto" w:fill="auto"/>
        <w:spacing w:after="0" w:line="240" w:lineRule="auto"/>
        <w:ind w:right="40"/>
        <w:jc w:val="center"/>
        <w:rPr>
          <w:sz w:val="28"/>
          <w:szCs w:val="28"/>
        </w:rPr>
      </w:pPr>
      <w:r w:rsidRPr="00030105">
        <w:rPr>
          <w:sz w:val="28"/>
          <w:szCs w:val="28"/>
        </w:rPr>
        <w:t>1п</w:t>
      </w:r>
      <w:r w:rsidR="00C8617C" w:rsidRPr="00030105">
        <w:rPr>
          <w:sz w:val="28"/>
          <w:szCs w:val="28"/>
          <w:vertAlign w:val="subscript"/>
        </w:rPr>
        <w:t>1</w:t>
      </w:r>
      <w:r w:rsidRPr="00030105">
        <w:rPr>
          <w:sz w:val="28"/>
          <w:szCs w:val="28"/>
        </w:rPr>
        <w:t xml:space="preserve"> </w:t>
      </w:r>
      <w:r w:rsidR="00C8617C" w:rsidRPr="00030105">
        <w:rPr>
          <w:sz w:val="28"/>
          <w:szCs w:val="28"/>
        </w:rPr>
        <w:t xml:space="preserve">     </w:t>
      </w:r>
      <w:r w:rsidRPr="00030105">
        <w:rPr>
          <w:sz w:val="28"/>
          <w:szCs w:val="28"/>
        </w:rPr>
        <w:t>1п</w:t>
      </w:r>
      <w:r w:rsidRPr="00030105">
        <w:rPr>
          <w:sz w:val="28"/>
          <w:szCs w:val="28"/>
          <w:vertAlign w:val="subscript"/>
        </w:rPr>
        <w:t>2</w:t>
      </w:r>
    </w:p>
    <w:p w:rsidR="00EA4973" w:rsidRPr="00030105" w:rsidRDefault="00EA4973" w:rsidP="00EA4973">
      <w:pPr>
        <w:pStyle w:val="Bodytext0"/>
        <w:widowControl w:val="0"/>
        <w:shd w:val="clear" w:color="auto" w:fill="auto"/>
        <w:tabs>
          <w:tab w:val="left" w:leader="hyphen" w:pos="5090"/>
        </w:tabs>
        <w:spacing w:after="0" w:line="240" w:lineRule="auto"/>
        <w:ind w:left="3640"/>
        <w:rPr>
          <w:sz w:val="28"/>
          <w:szCs w:val="28"/>
        </w:rPr>
      </w:pPr>
      <w:r w:rsidRPr="00030105">
        <w:rPr>
          <w:sz w:val="28"/>
          <w:szCs w:val="28"/>
        </w:rPr>
        <w:t>Е =</w:t>
      </w:r>
      <w:r w:rsidR="00C8617C" w:rsidRPr="00030105">
        <w:rPr>
          <w:sz w:val="28"/>
          <w:szCs w:val="28"/>
        </w:rPr>
        <w:t xml:space="preserve">   </w:t>
      </w:r>
      <w:r w:rsidR="00C8617C" w:rsidRPr="00030105">
        <w:rPr>
          <w:sz w:val="28"/>
          <w:szCs w:val="28"/>
          <w:vertAlign w:val="superscript"/>
        </w:rPr>
        <w:t>______</w:t>
      </w:r>
      <w:r w:rsidR="0097281A" w:rsidRPr="00030105">
        <w:rPr>
          <w:sz w:val="28"/>
          <w:szCs w:val="28"/>
          <w:vertAlign w:val="superscript"/>
        </w:rPr>
        <w:t>___</w:t>
      </w:r>
      <w:r w:rsidR="00C8617C" w:rsidRPr="00030105">
        <w:rPr>
          <w:sz w:val="28"/>
          <w:szCs w:val="28"/>
          <w:vertAlign w:val="superscript"/>
        </w:rPr>
        <w:t>_____</w:t>
      </w:r>
      <w:r w:rsidR="00C8617C" w:rsidRPr="00030105">
        <w:rPr>
          <w:sz w:val="28"/>
          <w:szCs w:val="28"/>
        </w:rPr>
        <w:t xml:space="preserve"> </w:t>
      </w:r>
      <w:r w:rsidR="0097281A" w:rsidRPr="00030105">
        <w:rPr>
          <w:sz w:val="28"/>
          <w:szCs w:val="28"/>
        </w:rPr>
        <w:t xml:space="preserve">    </w:t>
      </w:r>
      <w:r w:rsidR="00C8617C" w:rsidRPr="00030105">
        <w:rPr>
          <w:sz w:val="28"/>
          <w:szCs w:val="28"/>
        </w:rPr>
        <w:t xml:space="preserve">  </w:t>
      </w:r>
      <w:r w:rsidRPr="00030105">
        <w:rPr>
          <w:sz w:val="28"/>
          <w:szCs w:val="28"/>
        </w:rPr>
        <w:t>х 100%,</w:t>
      </w:r>
    </w:p>
    <w:p w:rsidR="00EA4973" w:rsidRPr="00030105" w:rsidRDefault="00C8617C" w:rsidP="00EA4973">
      <w:pPr>
        <w:pStyle w:val="Bodytext30"/>
        <w:widowControl w:val="0"/>
        <w:shd w:val="clear" w:color="auto" w:fill="auto"/>
        <w:spacing w:line="240" w:lineRule="auto"/>
        <w:ind w:right="40"/>
        <w:rPr>
          <w:b w:val="0"/>
          <w:sz w:val="28"/>
          <w:szCs w:val="28"/>
        </w:rPr>
      </w:pPr>
      <w:r w:rsidRPr="00030105">
        <w:rPr>
          <w:b w:val="0"/>
          <w:sz w:val="28"/>
          <w:szCs w:val="28"/>
        </w:rPr>
        <w:t xml:space="preserve">                            </w:t>
      </w:r>
      <w:r w:rsidR="00030105" w:rsidRPr="00030105">
        <w:rPr>
          <w:b w:val="0"/>
          <w:sz w:val="28"/>
          <w:szCs w:val="28"/>
        </w:rPr>
        <w:t xml:space="preserve">             </w:t>
      </w:r>
      <w:r w:rsidRPr="00030105">
        <w:rPr>
          <w:b w:val="0"/>
          <w:sz w:val="28"/>
          <w:szCs w:val="28"/>
        </w:rPr>
        <w:t xml:space="preserve">                           </w:t>
      </w:r>
      <w:r w:rsidR="00EA4973" w:rsidRPr="00030105">
        <w:rPr>
          <w:b w:val="0"/>
          <w:sz w:val="28"/>
          <w:szCs w:val="28"/>
        </w:rPr>
        <w:t>2</w:t>
      </w:r>
    </w:p>
    <w:p w:rsidR="00EA4973" w:rsidRPr="00030105" w:rsidRDefault="00EA4973" w:rsidP="00EA4973">
      <w:pPr>
        <w:pStyle w:val="Bodytext0"/>
        <w:widowControl w:val="0"/>
        <w:shd w:val="clear" w:color="auto" w:fill="auto"/>
        <w:spacing w:after="0" w:line="240" w:lineRule="auto"/>
        <w:ind w:left="20" w:firstLine="680"/>
        <w:jc w:val="both"/>
        <w:rPr>
          <w:sz w:val="28"/>
          <w:szCs w:val="28"/>
        </w:rPr>
      </w:pPr>
      <w:r w:rsidRPr="00030105">
        <w:rPr>
          <w:sz w:val="28"/>
          <w:szCs w:val="28"/>
        </w:rPr>
        <w:t>где:</w:t>
      </w:r>
    </w:p>
    <w:p w:rsidR="00EA4973" w:rsidRPr="00030105" w:rsidRDefault="00EA4973" w:rsidP="0097281A">
      <w:pPr>
        <w:pStyle w:val="Bodytext0"/>
        <w:widowControl w:val="0"/>
        <w:shd w:val="clear" w:color="auto" w:fill="auto"/>
        <w:spacing w:after="0" w:line="240" w:lineRule="auto"/>
        <w:ind w:left="20" w:hanging="20"/>
        <w:jc w:val="both"/>
        <w:rPr>
          <w:sz w:val="28"/>
          <w:szCs w:val="28"/>
        </w:rPr>
      </w:pPr>
      <w:r w:rsidRPr="00030105">
        <w:rPr>
          <w:sz w:val="28"/>
          <w:szCs w:val="28"/>
        </w:rPr>
        <w:t>Е - эффективность реализации Программы (процентов);</w:t>
      </w:r>
    </w:p>
    <w:p w:rsidR="00EA4973" w:rsidRPr="00030105" w:rsidRDefault="00EA4973" w:rsidP="0097281A">
      <w:pPr>
        <w:pStyle w:val="Bodytext0"/>
        <w:widowControl w:val="0"/>
        <w:shd w:val="clear" w:color="auto" w:fill="auto"/>
        <w:spacing w:after="0" w:line="240" w:lineRule="auto"/>
        <w:ind w:left="20" w:right="20" w:hanging="20"/>
        <w:jc w:val="both"/>
        <w:rPr>
          <w:sz w:val="28"/>
          <w:szCs w:val="28"/>
        </w:rPr>
      </w:pPr>
      <w:r w:rsidRPr="00030105">
        <w:rPr>
          <w:sz w:val="28"/>
          <w:szCs w:val="28"/>
        </w:rPr>
        <w:t>1ф</w:t>
      </w:r>
      <w:r w:rsidR="00C8617C" w:rsidRPr="00030105">
        <w:rPr>
          <w:sz w:val="28"/>
          <w:szCs w:val="28"/>
          <w:vertAlign w:val="subscript"/>
        </w:rPr>
        <w:t>1</w:t>
      </w:r>
      <w:r w:rsidRPr="00030105">
        <w:rPr>
          <w:sz w:val="28"/>
          <w:szCs w:val="28"/>
        </w:rPr>
        <w:t>, и 1ф</w:t>
      </w:r>
      <w:r w:rsidRPr="00030105">
        <w:rPr>
          <w:sz w:val="28"/>
          <w:szCs w:val="28"/>
          <w:vertAlign w:val="subscript"/>
        </w:rPr>
        <w:t>2</w:t>
      </w:r>
      <w:r w:rsidRPr="00030105">
        <w:rPr>
          <w:sz w:val="28"/>
          <w:szCs w:val="28"/>
        </w:rPr>
        <w:t xml:space="preserve"> - значения целевых индикаторов, достигнутые в ходе реализации Программы;</w:t>
      </w:r>
    </w:p>
    <w:p w:rsidR="00EA4973" w:rsidRPr="00030105" w:rsidRDefault="00EA4973" w:rsidP="0097281A">
      <w:pPr>
        <w:pStyle w:val="Bodytext0"/>
        <w:widowControl w:val="0"/>
        <w:shd w:val="clear" w:color="auto" w:fill="auto"/>
        <w:spacing w:after="0" w:line="240" w:lineRule="auto"/>
        <w:ind w:left="20" w:hanging="20"/>
        <w:jc w:val="both"/>
        <w:rPr>
          <w:sz w:val="28"/>
          <w:szCs w:val="28"/>
        </w:rPr>
      </w:pPr>
      <w:r w:rsidRPr="00030105">
        <w:rPr>
          <w:rStyle w:val="BodytextSpacing-1pt"/>
          <w:spacing w:val="0"/>
          <w:sz w:val="28"/>
          <w:szCs w:val="28"/>
        </w:rPr>
        <w:t>1</w:t>
      </w:r>
      <w:r w:rsidR="00C8617C" w:rsidRPr="00030105">
        <w:rPr>
          <w:rStyle w:val="BodytextSpacing-1pt"/>
          <w:spacing w:val="0"/>
          <w:sz w:val="28"/>
          <w:szCs w:val="28"/>
        </w:rPr>
        <w:t>п</w:t>
      </w:r>
      <w:r w:rsidR="00C8617C" w:rsidRPr="00030105">
        <w:rPr>
          <w:sz w:val="28"/>
          <w:szCs w:val="28"/>
          <w:vertAlign w:val="subscript"/>
        </w:rPr>
        <w:t>1</w:t>
      </w:r>
      <w:r w:rsidRPr="00030105">
        <w:rPr>
          <w:sz w:val="28"/>
          <w:szCs w:val="28"/>
        </w:rPr>
        <w:t xml:space="preserve"> и</w:t>
      </w:r>
      <w:r w:rsidRPr="00030105">
        <w:rPr>
          <w:rStyle w:val="BodytextSpacing-1pt"/>
          <w:spacing w:val="0"/>
          <w:sz w:val="28"/>
          <w:szCs w:val="28"/>
        </w:rPr>
        <w:t xml:space="preserve"> 1п</w:t>
      </w:r>
      <w:r w:rsidRPr="00030105">
        <w:rPr>
          <w:sz w:val="28"/>
          <w:szCs w:val="28"/>
          <w:vertAlign w:val="subscript"/>
        </w:rPr>
        <w:t>2</w:t>
      </w:r>
      <w:r w:rsidRPr="00030105">
        <w:rPr>
          <w:sz w:val="28"/>
          <w:szCs w:val="28"/>
        </w:rPr>
        <w:t xml:space="preserve"> - значения целевых индикаторов, утвержденные Программой.</w:t>
      </w:r>
    </w:p>
    <w:p w:rsidR="00EA4973" w:rsidRPr="00030105" w:rsidRDefault="00EA4973" w:rsidP="00EA4973">
      <w:pPr>
        <w:pStyle w:val="Bodytext0"/>
        <w:widowControl w:val="0"/>
        <w:shd w:val="clear" w:color="auto" w:fill="auto"/>
        <w:spacing w:after="0" w:line="240" w:lineRule="auto"/>
        <w:ind w:left="20" w:right="20" w:firstLine="680"/>
        <w:jc w:val="both"/>
        <w:rPr>
          <w:sz w:val="28"/>
          <w:szCs w:val="28"/>
        </w:rPr>
      </w:pPr>
      <w:r w:rsidRPr="00030105">
        <w:rPr>
          <w:sz w:val="28"/>
          <w:szCs w:val="28"/>
        </w:rPr>
        <w:t>2. Оценка текущей эффективности реализации Программы по различным ее направлениям производится путем сравнения фактически достигнутых показателей Программы за соответствующий год с утвержденными на год значениями целевых показателей Программы.</w:t>
      </w:r>
    </w:p>
    <w:p w:rsidR="00EA4973" w:rsidRPr="00030105" w:rsidRDefault="00EA4973" w:rsidP="00577AC6">
      <w:pPr>
        <w:pStyle w:val="Bodytext0"/>
        <w:widowControl w:val="0"/>
        <w:shd w:val="clear" w:color="auto" w:fill="auto"/>
        <w:spacing w:after="0" w:line="240" w:lineRule="auto"/>
        <w:ind w:left="20" w:right="20" w:firstLine="680"/>
        <w:jc w:val="both"/>
        <w:rPr>
          <w:sz w:val="28"/>
          <w:szCs w:val="28"/>
        </w:rPr>
      </w:pPr>
      <w:r w:rsidRPr="00030105">
        <w:rPr>
          <w:sz w:val="28"/>
          <w:szCs w:val="28"/>
        </w:rPr>
        <w:t>Эффективность реализации Программы по различным ее направлениям оценивается как степень фактического достижения целевых показателей программы по формуле:</w:t>
      </w:r>
    </w:p>
    <w:p w:rsidR="00EA4973" w:rsidRPr="00030105" w:rsidRDefault="00EA4973" w:rsidP="00577AC6">
      <w:pPr>
        <w:pStyle w:val="Bodytext0"/>
        <w:widowControl w:val="0"/>
        <w:shd w:val="clear" w:color="auto" w:fill="auto"/>
        <w:spacing w:after="0" w:line="240" w:lineRule="auto"/>
        <w:ind w:right="40"/>
        <w:jc w:val="center"/>
        <w:rPr>
          <w:sz w:val="28"/>
          <w:szCs w:val="28"/>
          <w:vertAlign w:val="subscript"/>
        </w:rPr>
      </w:pPr>
      <w:r w:rsidRPr="00030105">
        <w:rPr>
          <w:sz w:val="28"/>
          <w:szCs w:val="28"/>
        </w:rPr>
        <w:t>1ф</w:t>
      </w:r>
      <w:r w:rsidR="0097281A" w:rsidRPr="00030105">
        <w:rPr>
          <w:sz w:val="28"/>
          <w:szCs w:val="28"/>
          <w:vertAlign w:val="subscript"/>
        </w:rPr>
        <w:t>3</w:t>
      </w:r>
      <w:r w:rsidRPr="00030105">
        <w:rPr>
          <w:sz w:val="28"/>
          <w:szCs w:val="28"/>
        </w:rPr>
        <w:t xml:space="preserve"> </w:t>
      </w:r>
      <w:r w:rsidR="00577AC6" w:rsidRPr="00030105">
        <w:rPr>
          <w:sz w:val="28"/>
          <w:szCs w:val="28"/>
        </w:rPr>
        <w:t xml:space="preserve"> </w:t>
      </w:r>
      <w:r w:rsidR="0097281A" w:rsidRPr="00030105">
        <w:rPr>
          <w:sz w:val="28"/>
          <w:szCs w:val="28"/>
        </w:rPr>
        <w:t xml:space="preserve">   </w:t>
      </w:r>
      <w:r w:rsidR="00577AC6" w:rsidRPr="00030105">
        <w:rPr>
          <w:sz w:val="28"/>
          <w:szCs w:val="28"/>
        </w:rPr>
        <w:t xml:space="preserve"> </w:t>
      </w:r>
      <w:r w:rsidRPr="00030105">
        <w:rPr>
          <w:sz w:val="28"/>
          <w:szCs w:val="28"/>
        </w:rPr>
        <w:t>1ф</w:t>
      </w:r>
      <w:r w:rsidRPr="00030105">
        <w:rPr>
          <w:sz w:val="28"/>
          <w:szCs w:val="28"/>
          <w:vertAlign w:val="subscript"/>
        </w:rPr>
        <w:t>4</w:t>
      </w:r>
      <w:r w:rsidRPr="00030105">
        <w:rPr>
          <w:sz w:val="28"/>
          <w:szCs w:val="28"/>
        </w:rPr>
        <w:t xml:space="preserve"> </w:t>
      </w:r>
      <w:r w:rsidR="00577AC6" w:rsidRPr="00030105">
        <w:rPr>
          <w:sz w:val="28"/>
          <w:szCs w:val="28"/>
        </w:rPr>
        <w:t xml:space="preserve"> </w:t>
      </w:r>
      <w:r w:rsidR="0097281A" w:rsidRPr="00030105">
        <w:rPr>
          <w:sz w:val="28"/>
          <w:szCs w:val="28"/>
        </w:rPr>
        <w:t xml:space="preserve">   </w:t>
      </w:r>
      <w:r w:rsidR="00577AC6" w:rsidRPr="00030105">
        <w:rPr>
          <w:sz w:val="28"/>
          <w:szCs w:val="28"/>
        </w:rPr>
        <w:t xml:space="preserve"> </w:t>
      </w:r>
      <w:r w:rsidRPr="00030105">
        <w:rPr>
          <w:sz w:val="28"/>
          <w:szCs w:val="28"/>
        </w:rPr>
        <w:t>1ф</w:t>
      </w:r>
      <w:r w:rsidRPr="00030105">
        <w:rPr>
          <w:sz w:val="28"/>
          <w:szCs w:val="28"/>
          <w:vertAlign w:val="subscript"/>
        </w:rPr>
        <w:t>п</w:t>
      </w:r>
    </w:p>
    <w:p w:rsidR="00577AC6" w:rsidRPr="00030105" w:rsidRDefault="00577AC6" w:rsidP="00577AC6">
      <w:pPr>
        <w:pStyle w:val="Bodytext0"/>
        <w:widowControl w:val="0"/>
        <w:spacing w:after="0" w:line="240" w:lineRule="auto"/>
        <w:ind w:right="40"/>
        <w:jc w:val="center"/>
        <w:rPr>
          <w:sz w:val="28"/>
          <w:szCs w:val="28"/>
        </w:rPr>
      </w:pPr>
      <w:r w:rsidRPr="00030105">
        <w:rPr>
          <w:sz w:val="28"/>
          <w:szCs w:val="28"/>
        </w:rPr>
        <w:t xml:space="preserve">— </w:t>
      </w:r>
      <w:r w:rsidR="0097281A" w:rsidRPr="00030105">
        <w:rPr>
          <w:sz w:val="28"/>
          <w:szCs w:val="28"/>
        </w:rPr>
        <w:t xml:space="preserve">  </w:t>
      </w:r>
      <w:r w:rsidRPr="00030105">
        <w:rPr>
          <w:sz w:val="28"/>
          <w:szCs w:val="28"/>
        </w:rPr>
        <w:t>+</w:t>
      </w:r>
      <w:r w:rsidR="0097281A" w:rsidRPr="00030105">
        <w:rPr>
          <w:sz w:val="28"/>
          <w:szCs w:val="28"/>
        </w:rPr>
        <w:t xml:space="preserve">  </w:t>
      </w:r>
      <w:r w:rsidRPr="00030105">
        <w:rPr>
          <w:sz w:val="28"/>
          <w:szCs w:val="28"/>
        </w:rPr>
        <w:t xml:space="preserve"> — </w:t>
      </w:r>
      <w:r w:rsidR="0097281A" w:rsidRPr="00030105">
        <w:rPr>
          <w:sz w:val="28"/>
          <w:szCs w:val="28"/>
        </w:rPr>
        <w:t xml:space="preserve">  </w:t>
      </w:r>
      <w:r w:rsidRPr="00030105">
        <w:rPr>
          <w:sz w:val="28"/>
          <w:szCs w:val="28"/>
        </w:rPr>
        <w:t>+</w:t>
      </w:r>
      <w:r w:rsidR="0097281A" w:rsidRPr="00030105">
        <w:rPr>
          <w:sz w:val="28"/>
          <w:szCs w:val="28"/>
        </w:rPr>
        <w:t xml:space="preserve">  </w:t>
      </w:r>
      <w:r w:rsidRPr="00030105">
        <w:rPr>
          <w:sz w:val="28"/>
          <w:szCs w:val="28"/>
        </w:rPr>
        <w:t xml:space="preserve"> — </w:t>
      </w:r>
    </w:p>
    <w:p w:rsidR="00577AC6" w:rsidRPr="00030105" w:rsidRDefault="00577AC6" w:rsidP="00577AC6">
      <w:pPr>
        <w:pStyle w:val="Bodytext0"/>
        <w:widowControl w:val="0"/>
        <w:spacing w:after="0" w:line="240" w:lineRule="auto"/>
        <w:ind w:right="40"/>
        <w:jc w:val="center"/>
        <w:rPr>
          <w:sz w:val="28"/>
          <w:szCs w:val="28"/>
        </w:rPr>
      </w:pPr>
      <w:r w:rsidRPr="00030105">
        <w:rPr>
          <w:sz w:val="28"/>
          <w:szCs w:val="28"/>
        </w:rPr>
        <w:t>1п</w:t>
      </w:r>
      <w:r w:rsidR="0097281A" w:rsidRPr="00030105">
        <w:rPr>
          <w:sz w:val="28"/>
          <w:szCs w:val="28"/>
          <w:vertAlign w:val="subscript"/>
        </w:rPr>
        <w:t>3</w:t>
      </w:r>
      <w:r w:rsidRPr="00030105">
        <w:rPr>
          <w:sz w:val="28"/>
          <w:szCs w:val="28"/>
        </w:rPr>
        <w:t xml:space="preserve"> </w:t>
      </w:r>
      <w:r w:rsidR="0097281A" w:rsidRPr="00030105">
        <w:rPr>
          <w:sz w:val="28"/>
          <w:szCs w:val="28"/>
        </w:rPr>
        <w:t xml:space="preserve">   </w:t>
      </w:r>
      <w:r w:rsidRPr="00030105">
        <w:rPr>
          <w:sz w:val="28"/>
          <w:szCs w:val="28"/>
        </w:rPr>
        <w:t xml:space="preserve">  1</w:t>
      </w:r>
      <w:r w:rsidR="0097281A" w:rsidRPr="00030105">
        <w:rPr>
          <w:sz w:val="28"/>
          <w:szCs w:val="28"/>
        </w:rPr>
        <w:t>п</w:t>
      </w:r>
      <w:r w:rsidR="0097281A" w:rsidRPr="00030105">
        <w:rPr>
          <w:sz w:val="28"/>
          <w:szCs w:val="28"/>
          <w:vertAlign w:val="subscript"/>
        </w:rPr>
        <w:t>4</w:t>
      </w:r>
      <w:r w:rsidRPr="00030105">
        <w:rPr>
          <w:sz w:val="28"/>
          <w:szCs w:val="28"/>
        </w:rPr>
        <w:t xml:space="preserve"> </w:t>
      </w:r>
      <w:r w:rsidR="0097281A" w:rsidRPr="00030105">
        <w:rPr>
          <w:sz w:val="28"/>
          <w:szCs w:val="28"/>
        </w:rPr>
        <w:t xml:space="preserve">    </w:t>
      </w:r>
      <w:r w:rsidRPr="00030105">
        <w:rPr>
          <w:sz w:val="28"/>
          <w:szCs w:val="28"/>
        </w:rPr>
        <w:t xml:space="preserve">  1</w:t>
      </w:r>
      <w:r w:rsidR="0097281A" w:rsidRPr="00030105">
        <w:rPr>
          <w:sz w:val="28"/>
          <w:szCs w:val="28"/>
        </w:rPr>
        <w:t>п</w:t>
      </w:r>
      <w:r w:rsidR="0097281A" w:rsidRPr="00030105">
        <w:rPr>
          <w:sz w:val="28"/>
          <w:szCs w:val="28"/>
          <w:vertAlign w:val="subscript"/>
        </w:rPr>
        <w:t>п</w:t>
      </w:r>
    </w:p>
    <w:p w:rsidR="00577AC6" w:rsidRPr="00030105" w:rsidRDefault="00D45AE8" w:rsidP="00577AC6">
      <w:pPr>
        <w:pStyle w:val="Bodytext0"/>
        <w:widowControl w:val="0"/>
        <w:spacing w:after="0" w:line="240" w:lineRule="auto"/>
        <w:ind w:right="40"/>
        <w:jc w:val="center"/>
        <w:rPr>
          <w:sz w:val="28"/>
          <w:szCs w:val="28"/>
        </w:rPr>
      </w:pPr>
      <w:r>
        <w:rPr>
          <w:sz w:val="28"/>
          <w:szCs w:val="28"/>
        </w:rPr>
        <w:t xml:space="preserve">        </w:t>
      </w:r>
      <w:r w:rsidR="00C8617C" w:rsidRPr="00030105">
        <w:rPr>
          <w:sz w:val="28"/>
          <w:szCs w:val="28"/>
        </w:rPr>
        <w:t>Е =</w:t>
      </w:r>
      <w:r w:rsidR="00577AC6" w:rsidRPr="00030105">
        <w:rPr>
          <w:sz w:val="28"/>
          <w:szCs w:val="28"/>
        </w:rPr>
        <w:t xml:space="preserve">   </w:t>
      </w:r>
      <w:r w:rsidR="00577AC6" w:rsidRPr="00030105">
        <w:rPr>
          <w:sz w:val="28"/>
          <w:szCs w:val="28"/>
          <w:vertAlign w:val="superscript"/>
        </w:rPr>
        <w:t>__</w:t>
      </w:r>
      <w:r>
        <w:rPr>
          <w:sz w:val="28"/>
          <w:szCs w:val="28"/>
          <w:vertAlign w:val="superscript"/>
        </w:rPr>
        <w:t>_____</w:t>
      </w:r>
      <w:r w:rsidR="00577AC6" w:rsidRPr="00030105">
        <w:rPr>
          <w:sz w:val="28"/>
          <w:szCs w:val="28"/>
          <w:vertAlign w:val="superscript"/>
        </w:rPr>
        <w:t>__</w:t>
      </w:r>
      <w:r w:rsidR="0097281A" w:rsidRPr="00030105">
        <w:rPr>
          <w:sz w:val="28"/>
          <w:szCs w:val="28"/>
          <w:vertAlign w:val="superscript"/>
        </w:rPr>
        <w:t>_______</w:t>
      </w:r>
      <w:r w:rsidR="00577AC6" w:rsidRPr="00030105">
        <w:rPr>
          <w:sz w:val="28"/>
          <w:szCs w:val="28"/>
          <w:vertAlign w:val="superscript"/>
        </w:rPr>
        <w:t>_________</w:t>
      </w:r>
      <w:r w:rsidR="00577AC6" w:rsidRPr="00030105">
        <w:rPr>
          <w:sz w:val="28"/>
          <w:szCs w:val="28"/>
        </w:rPr>
        <w:t xml:space="preserve">  х 100%</w:t>
      </w:r>
      <w:r w:rsidR="0097281A" w:rsidRPr="00030105">
        <w:rPr>
          <w:sz w:val="28"/>
          <w:szCs w:val="28"/>
        </w:rPr>
        <w:t>,</w:t>
      </w:r>
    </w:p>
    <w:p w:rsidR="00577AC6" w:rsidRPr="00030105" w:rsidRDefault="00577AC6" w:rsidP="00577AC6">
      <w:pPr>
        <w:pStyle w:val="Bodytext0"/>
        <w:widowControl w:val="0"/>
        <w:spacing w:after="0" w:line="240" w:lineRule="auto"/>
        <w:ind w:right="40"/>
        <w:jc w:val="center"/>
        <w:rPr>
          <w:sz w:val="28"/>
          <w:szCs w:val="28"/>
        </w:rPr>
      </w:pPr>
      <w:r w:rsidRPr="00030105">
        <w:rPr>
          <w:sz w:val="28"/>
          <w:szCs w:val="28"/>
        </w:rPr>
        <w:t>п</w:t>
      </w:r>
    </w:p>
    <w:p w:rsidR="00577AC6" w:rsidRPr="00030105" w:rsidRDefault="00577AC6" w:rsidP="00C8617C">
      <w:pPr>
        <w:pStyle w:val="Bodytext0"/>
        <w:widowControl w:val="0"/>
        <w:spacing w:after="0" w:line="240" w:lineRule="auto"/>
        <w:ind w:right="40" w:firstLine="709"/>
        <w:rPr>
          <w:sz w:val="28"/>
          <w:szCs w:val="28"/>
        </w:rPr>
      </w:pPr>
      <w:r w:rsidRPr="00030105">
        <w:rPr>
          <w:sz w:val="28"/>
          <w:szCs w:val="28"/>
        </w:rPr>
        <w:t>где:</w:t>
      </w:r>
    </w:p>
    <w:p w:rsidR="00577AC6" w:rsidRPr="00030105" w:rsidRDefault="00577AC6" w:rsidP="0097281A">
      <w:pPr>
        <w:pStyle w:val="Bodytext0"/>
        <w:widowControl w:val="0"/>
        <w:spacing w:after="0" w:line="240" w:lineRule="auto"/>
        <w:ind w:right="40"/>
        <w:rPr>
          <w:sz w:val="28"/>
          <w:szCs w:val="28"/>
        </w:rPr>
      </w:pPr>
      <w:r w:rsidRPr="00030105">
        <w:rPr>
          <w:sz w:val="28"/>
          <w:szCs w:val="28"/>
        </w:rPr>
        <w:t>Е - эффективность реализации Программы (процентов);</w:t>
      </w:r>
    </w:p>
    <w:p w:rsidR="00577AC6" w:rsidRPr="00030105" w:rsidRDefault="00577AC6" w:rsidP="0097281A">
      <w:pPr>
        <w:pStyle w:val="Bodytext0"/>
        <w:widowControl w:val="0"/>
        <w:spacing w:after="0" w:line="240" w:lineRule="auto"/>
        <w:ind w:right="40"/>
        <w:rPr>
          <w:sz w:val="28"/>
          <w:szCs w:val="28"/>
        </w:rPr>
      </w:pPr>
      <w:r w:rsidRPr="00030105">
        <w:rPr>
          <w:sz w:val="28"/>
          <w:szCs w:val="28"/>
        </w:rPr>
        <w:t>1ф</w:t>
      </w:r>
      <w:r w:rsidR="0097281A" w:rsidRPr="00030105">
        <w:rPr>
          <w:sz w:val="28"/>
          <w:szCs w:val="28"/>
          <w:vertAlign w:val="subscript"/>
        </w:rPr>
        <w:t>3</w:t>
      </w:r>
      <w:r w:rsidRPr="00030105">
        <w:rPr>
          <w:sz w:val="28"/>
          <w:szCs w:val="28"/>
        </w:rPr>
        <w:t xml:space="preserve"> и 1ф</w:t>
      </w:r>
      <w:r w:rsidR="0097281A" w:rsidRPr="00030105">
        <w:rPr>
          <w:sz w:val="28"/>
          <w:szCs w:val="28"/>
          <w:vertAlign w:val="subscript"/>
        </w:rPr>
        <w:t>4</w:t>
      </w:r>
      <w:r w:rsidRPr="00030105">
        <w:rPr>
          <w:sz w:val="28"/>
          <w:szCs w:val="28"/>
        </w:rPr>
        <w:t xml:space="preserve"> - значения показателей, достигнутые в ходе реализации Программы;</w:t>
      </w:r>
    </w:p>
    <w:p w:rsidR="00577AC6" w:rsidRPr="00030105" w:rsidRDefault="00577AC6" w:rsidP="0097281A">
      <w:pPr>
        <w:pStyle w:val="Bodytext0"/>
        <w:widowControl w:val="0"/>
        <w:spacing w:after="0" w:line="240" w:lineRule="auto"/>
        <w:ind w:right="40"/>
        <w:rPr>
          <w:sz w:val="28"/>
          <w:szCs w:val="28"/>
        </w:rPr>
      </w:pPr>
      <w:r w:rsidRPr="00030105">
        <w:rPr>
          <w:sz w:val="28"/>
          <w:szCs w:val="28"/>
        </w:rPr>
        <w:t>1п</w:t>
      </w:r>
      <w:r w:rsidR="0097281A" w:rsidRPr="00030105">
        <w:rPr>
          <w:sz w:val="28"/>
          <w:szCs w:val="28"/>
          <w:vertAlign w:val="subscript"/>
        </w:rPr>
        <w:t>3</w:t>
      </w:r>
      <w:r w:rsidRPr="00030105">
        <w:rPr>
          <w:sz w:val="28"/>
          <w:szCs w:val="28"/>
        </w:rPr>
        <w:t xml:space="preserve"> и 1</w:t>
      </w:r>
      <w:r w:rsidR="0097281A" w:rsidRPr="00030105">
        <w:rPr>
          <w:sz w:val="28"/>
          <w:szCs w:val="28"/>
        </w:rPr>
        <w:t>п</w:t>
      </w:r>
      <w:r w:rsidR="0097281A" w:rsidRPr="00030105">
        <w:rPr>
          <w:sz w:val="28"/>
          <w:szCs w:val="28"/>
          <w:vertAlign w:val="subscript"/>
        </w:rPr>
        <w:t>4</w:t>
      </w:r>
      <w:r w:rsidRPr="00030105">
        <w:rPr>
          <w:sz w:val="28"/>
          <w:szCs w:val="28"/>
        </w:rPr>
        <w:t xml:space="preserve"> - значения показателей, утвержденные Программой;</w:t>
      </w:r>
    </w:p>
    <w:p w:rsidR="00577AC6" w:rsidRPr="00030105" w:rsidRDefault="00577AC6" w:rsidP="0097281A">
      <w:pPr>
        <w:pStyle w:val="Bodytext0"/>
        <w:widowControl w:val="0"/>
        <w:spacing w:after="0" w:line="240" w:lineRule="auto"/>
        <w:ind w:right="40"/>
        <w:rPr>
          <w:sz w:val="28"/>
          <w:szCs w:val="28"/>
        </w:rPr>
      </w:pPr>
      <w:r w:rsidRPr="00030105">
        <w:rPr>
          <w:sz w:val="28"/>
          <w:szCs w:val="28"/>
        </w:rPr>
        <w:lastRenderedPageBreak/>
        <w:t>п - количество показателей Программы.</w:t>
      </w:r>
    </w:p>
    <w:p w:rsidR="00C8617C" w:rsidRPr="00030105" w:rsidRDefault="00577AC6" w:rsidP="00C8617C">
      <w:pPr>
        <w:pStyle w:val="Bodytext0"/>
        <w:widowControl w:val="0"/>
        <w:spacing w:after="0" w:line="240" w:lineRule="auto"/>
        <w:ind w:right="40" w:firstLine="709"/>
        <w:jc w:val="both"/>
        <w:rPr>
          <w:sz w:val="28"/>
          <w:szCs w:val="28"/>
        </w:rPr>
      </w:pPr>
      <w:r w:rsidRPr="00030105">
        <w:rPr>
          <w:sz w:val="28"/>
          <w:szCs w:val="28"/>
        </w:rPr>
        <w:t xml:space="preserve">3. Социально-экономический эффект от реализации Программы выражается: </w:t>
      </w:r>
    </w:p>
    <w:p w:rsidR="00577AC6" w:rsidRPr="00030105" w:rsidRDefault="00C8617C" w:rsidP="00C8617C">
      <w:pPr>
        <w:pStyle w:val="Bodytext0"/>
        <w:widowControl w:val="0"/>
        <w:spacing w:after="0" w:line="240" w:lineRule="auto"/>
        <w:ind w:right="40" w:firstLine="709"/>
        <w:jc w:val="both"/>
        <w:rPr>
          <w:sz w:val="28"/>
          <w:szCs w:val="28"/>
        </w:rPr>
      </w:pPr>
      <w:r w:rsidRPr="00030105">
        <w:rPr>
          <w:sz w:val="28"/>
          <w:szCs w:val="28"/>
        </w:rPr>
        <w:t xml:space="preserve">- </w:t>
      </w:r>
      <w:r w:rsidR="00577AC6" w:rsidRPr="00030105">
        <w:rPr>
          <w:sz w:val="28"/>
          <w:szCs w:val="28"/>
        </w:rPr>
        <w:t>в повышении социальной роли культуры в жизни граждан поселения и вследствие этого в повышении качества жизни в Коржевском сельском поселении Славянского района;</w:t>
      </w:r>
    </w:p>
    <w:p w:rsidR="00577AC6" w:rsidRPr="00030105" w:rsidRDefault="00C8617C" w:rsidP="00C8617C">
      <w:pPr>
        <w:pStyle w:val="Bodytext0"/>
        <w:widowControl w:val="0"/>
        <w:spacing w:after="0" w:line="240" w:lineRule="auto"/>
        <w:ind w:right="40" w:firstLine="709"/>
        <w:jc w:val="both"/>
        <w:rPr>
          <w:sz w:val="28"/>
          <w:szCs w:val="28"/>
        </w:rPr>
      </w:pPr>
      <w:r w:rsidRPr="00030105">
        <w:rPr>
          <w:sz w:val="28"/>
          <w:szCs w:val="28"/>
        </w:rPr>
        <w:t xml:space="preserve">- </w:t>
      </w:r>
      <w:r w:rsidR="00577AC6" w:rsidRPr="00030105">
        <w:rPr>
          <w:sz w:val="28"/>
          <w:szCs w:val="28"/>
        </w:rPr>
        <w:t>в укреплении единого культурного пространства, культурных связей между регионами, обеспечении рынка возможностей доступа к культурным ценностям и информационным ресурсам для различных групп граждан;</w:t>
      </w:r>
    </w:p>
    <w:p w:rsidR="00577AC6" w:rsidRPr="00030105" w:rsidRDefault="00C8617C" w:rsidP="00C8617C">
      <w:pPr>
        <w:pStyle w:val="Bodytext0"/>
        <w:widowControl w:val="0"/>
        <w:spacing w:after="0" w:line="240" w:lineRule="auto"/>
        <w:ind w:right="40" w:firstLine="709"/>
        <w:jc w:val="both"/>
        <w:rPr>
          <w:sz w:val="28"/>
          <w:szCs w:val="28"/>
        </w:rPr>
      </w:pPr>
      <w:r w:rsidRPr="00030105">
        <w:rPr>
          <w:sz w:val="28"/>
          <w:szCs w:val="28"/>
        </w:rPr>
        <w:t>-</w:t>
      </w:r>
      <w:r w:rsidR="0097281A" w:rsidRPr="00030105">
        <w:rPr>
          <w:sz w:val="28"/>
          <w:szCs w:val="28"/>
        </w:rPr>
        <w:t> </w:t>
      </w:r>
      <w:r w:rsidR="00577AC6" w:rsidRPr="00030105">
        <w:rPr>
          <w:sz w:val="28"/>
          <w:szCs w:val="28"/>
        </w:rPr>
        <w:t>в обеспечении сохранности объектов культурного наследия Российской Федерации;</w:t>
      </w:r>
    </w:p>
    <w:p w:rsidR="00577AC6" w:rsidRPr="00030105" w:rsidRDefault="00C8617C" w:rsidP="00C8617C">
      <w:pPr>
        <w:pStyle w:val="Bodytext0"/>
        <w:widowControl w:val="0"/>
        <w:spacing w:after="0" w:line="240" w:lineRule="auto"/>
        <w:ind w:right="40" w:firstLine="709"/>
        <w:jc w:val="both"/>
        <w:rPr>
          <w:sz w:val="28"/>
          <w:szCs w:val="28"/>
        </w:rPr>
      </w:pPr>
      <w:r w:rsidRPr="00030105">
        <w:rPr>
          <w:sz w:val="28"/>
          <w:szCs w:val="28"/>
        </w:rPr>
        <w:t xml:space="preserve">- </w:t>
      </w:r>
      <w:r w:rsidR="00577AC6" w:rsidRPr="00030105">
        <w:rPr>
          <w:sz w:val="28"/>
          <w:szCs w:val="28"/>
        </w:rPr>
        <w:t>в увеличении количества творческих дебютов и новаторских проектов;</w:t>
      </w:r>
    </w:p>
    <w:p w:rsidR="00577AC6" w:rsidRPr="00030105" w:rsidRDefault="00C8617C" w:rsidP="00C8617C">
      <w:pPr>
        <w:pStyle w:val="Bodytext0"/>
        <w:widowControl w:val="0"/>
        <w:spacing w:after="0" w:line="240" w:lineRule="auto"/>
        <w:ind w:right="40" w:firstLine="709"/>
        <w:jc w:val="both"/>
        <w:rPr>
          <w:sz w:val="28"/>
          <w:szCs w:val="28"/>
        </w:rPr>
      </w:pPr>
      <w:r w:rsidRPr="00030105">
        <w:rPr>
          <w:sz w:val="28"/>
          <w:szCs w:val="28"/>
        </w:rPr>
        <w:t>-</w:t>
      </w:r>
      <w:r w:rsidR="0097281A" w:rsidRPr="00030105">
        <w:rPr>
          <w:sz w:val="28"/>
          <w:szCs w:val="28"/>
        </w:rPr>
        <w:t> </w:t>
      </w:r>
      <w:r w:rsidR="00577AC6" w:rsidRPr="00030105">
        <w:rPr>
          <w:sz w:val="28"/>
          <w:szCs w:val="28"/>
        </w:rPr>
        <w:t>в активизации экономических процессов развития культуры и росте негосударственных ресурсов, привлекаемых в отрасль.</w:t>
      </w:r>
    </w:p>
    <w:p w:rsidR="00577AC6" w:rsidRPr="00030105" w:rsidRDefault="00577AC6" w:rsidP="00577AC6">
      <w:pPr>
        <w:pStyle w:val="Bodytext0"/>
        <w:widowControl w:val="0"/>
        <w:spacing w:after="0" w:line="240" w:lineRule="auto"/>
        <w:ind w:right="40"/>
        <w:jc w:val="center"/>
        <w:rPr>
          <w:sz w:val="28"/>
          <w:szCs w:val="28"/>
        </w:rPr>
      </w:pPr>
    </w:p>
    <w:p w:rsidR="00C8617C" w:rsidRPr="00030105" w:rsidRDefault="00C8617C" w:rsidP="00577AC6">
      <w:pPr>
        <w:pStyle w:val="Bodytext0"/>
        <w:widowControl w:val="0"/>
        <w:spacing w:after="0" w:line="240" w:lineRule="auto"/>
        <w:ind w:right="40"/>
        <w:jc w:val="center"/>
        <w:rPr>
          <w:sz w:val="28"/>
          <w:szCs w:val="28"/>
        </w:rPr>
      </w:pPr>
    </w:p>
    <w:p w:rsidR="00567581" w:rsidRPr="00030105" w:rsidRDefault="00577AC6" w:rsidP="008F4956">
      <w:pPr>
        <w:pStyle w:val="Bodytext0"/>
        <w:widowControl w:val="0"/>
        <w:shd w:val="clear" w:color="auto" w:fill="auto"/>
        <w:spacing w:after="0" w:line="240" w:lineRule="auto"/>
        <w:ind w:right="40"/>
        <w:rPr>
          <w:b/>
          <w:bCs/>
          <w:sz w:val="28"/>
          <w:szCs w:val="28"/>
        </w:rPr>
      </w:pPr>
      <w:r w:rsidRPr="00030105">
        <w:rPr>
          <w:sz w:val="28"/>
          <w:szCs w:val="28"/>
        </w:rPr>
        <w:t xml:space="preserve">Начальник финансового отдела        </w:t>
      </w:r>
      <w:r w:rsidR="0097281A" w:rsidRPr="00030105">
        <w:rPr>
          <w:sz w:val="28"/>
          <w:szCs w:val="28"/>
        </w:rPr>
        <w:t xml:space="preserve">      </w:t>
      </w:r>
      <w:r w:rsidR="008F4956">
        <w:rPr>
          <w:sz w:val="28"/>
          <w:szCs w:val="28"/>
        </w:rPr>
        <w:t xml:space="preserve">         </w:t>
      </w:r>
      <w:r w:rsidR="0097281A" w:rsidRPr="00030105">
        <w:rPr>
          <w:sz w:val="28"/>
          <w:szCs w:val="28"/>
        </w:rPr>
        <w:t xml:space="preserve">     </w:t>
      </w:r>
      <w:r w:rsidRPr="00030105">
        <w:rPr>
          <w:sz w:val="28"/>
          <w:szCs w:val="28"/>
        </w:rPr>
        <w:t xml:space="preserve">                            Л.В.Демченко</w:t>
      </w:r>
    </w:p>
    <w:sectPr w:rsidR="00567581" w:rsidRPr="00030105" w:rsidSect="00255018">
      <w:pgSz w:w="11906" w:h="16838"/>
      <w:pgMar w:top="1021" w:right="567" w:bottom="1021"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57D0" w:rsidRDefault="000C57D0" w:rsidP="00255018">
      <w:r>
        <w:separator/>
      </w:r>
    </w:p>
  </w:endnote>
  <w:endnote w:type="continuationSeparator" w:id="1">
    <w:p w:rsidR="000C57D0" w:rsidRDefault="000C57D0" w:rsidP="002550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57D0" w:rsidRDefault="000C57D0" w:rsidP="00255018">
      <w:r>
        <w:separator/>
      </w:r>
    </w:p>
  </w:footnote>
  <w:footnote w:type="continuationSeparator" w:id="1">
    <w:p w:rsidR="000C57D0" w:rsidRDefault="000C57D0" w:rsidP="002550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555" w:rsidRDefault="00815555">
    <w:pPr>
      <w:pStyle w:val="aa"/>
      <w:jc w:val="center"/>
    </w:pPr>
    <w:fldSimple w:instr=" PAGE   \* MERGEFORMAT ">
      <w:r>
        <w:rPr>
          <w:noProof/>
        </w:rPr>
        <w:t>10</w:t>
      </w:r>
    </w:fldSimple>
  </w:p>
  <w:p w:rsidR="00815555" w:rsidRDefault="00815555">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BDAD1CA"/>
    <w:lvl w:ilvl="0">
      <w:numFmt w:val="bullet"/>
      <w:lvlText w:val="*"/>
      <w:lvlJc w:val="left"/>
      <w:pPr>
        <w:ind w:left="0" w:firstLine="0"/>
      </w:pPr>
    </w:lvl>
  </w:abstractNum>
  <w:abstractNum w:abstractNumId="1">
    <w:nsid w:val="00000001"/>
    <w:multiLevelType w:val="multilevel"/>
    <w:tmpl w:val="5540DE0A"/>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2">
    <w:nsid w:val="0BA01EF0"/>
    <w:multiLevelType w:val="hybridMultilevel"/>
    <w:tmpl w:val="78C47B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D45445F"/>
    <w:multiLevelType w:val="singleLevel"/>
    <w:tmpl w:val="54360F64"/>
    <w:lvl w:ilvl="0">
      <w:start w:val="2"/>
      <w:numFmt w:val="decimal"/>
      <w:lvlText w:val="2.%1."/>
      <w:legacy w:legacy="1" w:legacySpace="0" w:legacyIndent="561"/>
      <w:lvlJc w:val="left"/>
      <w:pPr>
        <w:ind w:left="0" w:firstLine="0"/>
      </w:pPr>
      <w:rPr>
        <w:rFonts w:ascii="Times New Roman" w:hAnsi="Times New Roman" w:cs="Times New Roman" w:hint="default"/>
      </w:rPr>
    </w:lvl>
  </w:abstractNum>
  <w:abstractNum w:abstractNumId="4">
    <w:nsid w:val="0DB34EB1"/>
    <w:multiLevelType w:val="singleLevel"/>
    <w:tmpl w:val="62D60C90"/>
    <w:lvl w:ilvl="0">
      <w:start w:val="1"/>
      <w:numFmt w:val="decimal"/>
      <w:lvlText w:val="%1)"/>
      <w:legacy w:legacy="1" w:legacySpace="0" w:legacyIndent="312"/>
      <w:lvlJc w:val="left"/>
      <w:pPr>
        <w:ind w:left="0" w:firstLine="0"/>
      </w:pPr>
      <w:rPr>
        <w:rFonts w:ascii="Times New Roman" w:hAnsi="Times New Roman" w:cs="Times New Roman" w:hint="default"/>
      </w:rPr>
    </w:lvl>
  </w:abstractNum>
  <w:abstractNum w:abstractNumId="5">
    <w:nsid w:val="22F71290"/>
    <w:multiLevelType w:val="singleLevel"/>
    <w:tmpl w:val="835E335E"/>
    <w:lvl w:ilvl="0">
      <w:start w:val="1"/>
      <w:numFmt w:val="decimal"/>
      <w:lvlText w:val="%1)"/>
      <w:legacy w:legacy="1" w:legacySpace="0" w:legacyIndent="436"/>
      <w:lvlJc w:val="left"/>
      <w:pPr>
        <w:ind w:left="0" w:firstLine="0"/>
      </w:pPr>
      <w:rPr>
        <w:rFonts w:ascii="Times New Roman" w:hAnsi="Times New Roman" w:cs="Times New Roman" w:hint="default"/>
      </w:rPr>
    </w:lvl>
  </w:abstractNum>
  <w:abstractNum w:abstractNumId="6">
    <w:nsid w:val="2A163FFF"/>
    <w:multiLevelType w:val="singleLevel"/>
    <w:tmpl w:val="A46E8FC6"/>
    <w:lvl w:ilvl="0">
      <w:start w:val="1"/>
      <w:numFmt w:val="decimal"/>
      <w:lvlText w:val="1.%1."/>
      <w:legacy w:legacy="1" w:legacySpace="0" w:legacyIndent="466"/>
      <w:lvlJc w:val="left"/>
      <w:pPr>
        <w:ind w:left="0" w:firstLine="0"/>
      </w:pPr>
      <w:rPr>
        <w:rFonts w:ascii="Times New Roman" w:hAnsi="Times New Roman" w:cs="Times New Roman" w:hint="default"/>
      </w:rPr>
    </w:lvl>
  </w:abstractNum>
  <w:abstractNum w:abstractNumId="7">
    <w:nsid w:val="2BC67F92"/>
    <w:multiLevelType w:val="singleLevel"/>
    <w:tmpl w:val="A9941B74"/>
    <w:lvl w:ilvl="0">
      <w:start w:val="4"/>
      <w:numFmt w:val="decimal"/>
      <w:lvlText w:val="%1)"/>
      <w:legacy w:legacy="1" w:legacySpace="0" w:legacyIndent="374"/>
      <w:lvlJc w:val="left"/>
      <w:pPr>
        <w:ind w:left="0" w:firstLine="0"/>
      </w:pPr>
      <w:rPr>
        <w:rFonts w:ascii="Times New Roman" w:hAnsi="Times New Roman" w:cs="Times New Roman" w:hint="default"/>
      </w:rPr>
    </w:lvl>
  </w:abstractNum>
  <w:abstractNum w:abstractNumId="8">
    <w:nsid w:val="2CC4070E"/>
    <w:multiLevelType w:val="hybridMultilevel"/>
    <w:tmpl w:val="E5B4E97E"/>
    <w:lvl w:ilvl="0" w:tplc="28769DFE">
      <w:start w:val="1"/>
      <w:numFmt w:val="decimal"/>
      <w:lvlText w:val="%1."/>
      <w:lvlJc w:val="left"/>
      <w:pPr>
        <w:tabs>
          <w:tab w:val="num" w:pos="686"/>
        </w:tabs>
        <w:ind w:left="686" w:hanging="360"/>
      </w:pPr>
      <w:rPr>
        <w:b/>
      </w:rPr>
    </w:lvl>
    <w:lvl w:ilvl="1" w:tplc="04190019">
      <w:start w:val="1"/>
      <w:numFmt w:val="lowerLetter"/>
      <w:lvlText w:val="%2."/>
      <w:lvlJc w:val="left"/>
      <w:pPr>
        <w:tabs>
          <w:tab w:val="num" w:pos="1406"/>
        </w:tabs>
        <w:ind w:left="1406" w:hanging="360"/>
      </w:pPr>
    </w:lvl>
    <w:lvl w:ilvl="2" w:tplc="0419001B">
      <w:start w:val="1"/>
      <w:numFmt w:val="lowerRoman"/>
      <w:lvlText w:val="%3."/>
      <w:lvlJc w:val="right"/>
      <w:pPr>
        <w:tabs>
          <w:tab w:val="num" w:pos="2126"/>
        </w:tabs>
        <w:ind w:left="2126"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F4367B1"/>
    <w:multiLevelType w:val="singleLevel"/>
    <w:tmpl w:val="6FE06352"/>
    <w:lvl w:ilvl="0">
      <w:start w:val="4"/>
      <w:numFmt w:val="decimal"/>
      <w:lvlText w:val="%1)"/>
      <w:legacy w:legacy="1" w:legacySpace="0" w:legacyIndent="341"/>
      <w:lvlJc w:val="left"/>
      <w:pPr>
        <w:ind w:left="0" w:firstLine="0"/>
      </w:pPr>
      <w:rPr>
        <w:rFonts w:ascii="Times New Roman" w:hAnsi="Times New Roman" w:cs="Times New Roman" w:hint="default"/>
      </w:rPr>
    </w:lvl>
  </w:abstractNum>
  <w:abstractNum w:abstractNumId="10">
    <w:nsid w:val="32326331"/>
    <w:multiLevelType w:val="singleLevel"/>
    <w:tmpl w:val="339E9730"/>
    <w:lvl w:ilvl="0">
      <w:start w:val="3"/>
      <w:numFmt w:val="decimal"/>
      <w:lvlText w:val="%1."/>
      <w:legacy w:legacy="1" w:legacySpace="0" w:legacyIndent="341"/>
      <w:lvlJc w:val="left"/>
      <w:pPr>
        <w:ind w:left="0" w:firstLine="0"/>
      </w:pPr>
      <w:rPr>
        <w:rFonts w:ascii="Times New Roman" w:hAnsi="Times New Roman" w:cs="Times New Roman" w:hint="default"/>
      </w:rPr>
    </w:lvl>
  </w:abstractNum>
  <w:abstractNum w:abstractNumId="11">
    <w:nsid w:val="378E0B35"/>
    <w:multiLevelType w:val="singleLevel"/>
    <w:tmpl w:val="63D08212"/>
    <w:lvl w:ilvl="0">
      <w:start w:val="4"/>
      <w:numFmt w:val="decimal"/>
      <w:lvlText w:val="%1."/>
      <w:legacy w:legacy="1" w:legacySpace="0" w:legacyIndent="278"/>
      <w:lvlJc w:val="left"/>
      <w:pPr>
        <w:ind w:left="0" w:firstLine="0"/>
      </w:pPr>
      <w:rPr>
        <w:rFonts w:ascii="Times New Roman" w:hAnsi="Times New Roman" w:cs="Times New Roman" w:hint="default"/>
      </w:rPr>
    </w:lvl>
  </w:abstractNum>
  <w:abstractNum w:abstractNumId="12">
    <w:nsid w:val="40747291"/>
    <w:multiLevelType w:val="singleLevel"/>
    <w:tmpl w:val="F97CB2A8"/>
    <w:lvl w:ilvl="0">
      <w:start w:val="1"/>
      <w:numFmt w:val="decimal"/>
      <w:lvlText w:val="%1."/>
      <w:legacy w:legacy="1" w:legacySpace="0" w:legacyIndent="336"/>
      <w:lvlJc w:val="left"/>
      <w:pPr>
        <w:ind w:left="0" w:firstLine="0"/>
      </w:pPr>
      <w:rPr>
        <w:rFonts w:ascii="Times New Roman" w:hAnsi="Times New Roman" w:cs="Times New Roman" w:hint="default"/>
      </w:rPr>
    </w:lvl>
  </w:abstractNum>
  <w:abstractNum w:abstractNumId="13">
    <w:nsid w:val="46B66C38"/>
    <w:multiLevelType w:val="singleLevel"/>
    <w:tmpl w:val="E93890E0"/>
    <w:lvl w:ilvl="0">
      <w:start w:val="1"/>
      <w:numFmt w:val="decimal"/>
      <w:lvlText w:val="%1."/>
      <w:legacy w:legacy="1" w:legacySpace="0" w:legacyIndent="298"/>
      <w:lvlJc w:val="left"/>
      <w:pPr>
        <w:ind w:left="0" w:firstLine="0"/>
      </w:pPr>
      <w:rPr>
        <w:rFonts w:ascii="Times New Roman" w:hAnsi="Times New Roman" w:cs="Times New Roman" w:hint="default"/>
      </w:rPr>
    </w:lvl>
  </w:abstractNum>
  <w:abstractNum w:abstractNumId="14">
    <w:nsid w:val="4ACF1A57"/>
    <w:multiLevelType w:val="singleLevel"/>
    <w:tmpl w:val="526A0DF6"/>
    <w:lvl w:ilvl="0">
      <w:start w:val="1"/>
      <w:numFmt w:val="decimal"/>
      <w:lvlText w:val="2.%1."/>
      <w:legacy w:legacy="1" w:legacySpace="0" w:legacyIndent="533"/>
      <w:lvlJc w:val="left"/>
      <w:pPr>
        <w:ind w:left="0" w:firstLine="0"/>
      </w:pPr>
      <w:rPr>
        <w:rFonts w:ascii="Times New Roman" w:hAnsi="Times New Roman" w:cs="Times New Roman" w:hint="default"/>
      </w:rPr>
    </w:lvl>
  </w:abstractNum>
  <w:abstractNum w:abstractNumId="15">
    <w:nsid w:val="526822EE"/>
    <w:multiLevelType w:val="singleLevel"/>
    <w:tmpl w:val="DF5C4AA8"/>
    <w:lvl w:ilvl="0">
      <w:start w:val="1"/>
      <w:numFmt w:val="decimal"/>
      <w:lvlText w:val="%1."/>
      <w:legacy w:legacy="1" w:legacySpace="0" w:legacyIndent="273"/>
      <w:lvlJc w:val="left"/>
      <w:pPr>
        <w:ind w:left="0" w:firstLine="0"/>
      </w:pPr>
      <w:rPr>
        <w:rFonts w:ascii="Times New Roman" w:eastAsia="Times New Roman" w:hAnsi="Times New Roman" w:cs="Times New Roman"/>
      </w:rPr>
    </w:lvl>
  </w:abstractNum>
  <w:abstractNum w:abstractNumId="16">
    <w:nsid w:val="5AD60AB8"/>
    <w:multiLevelType w:val="singleLevel"/>
    <w:tmpl w:val="62D60C90"/>
    <w:lvl w:ilvl="0">
      <w:start w:val="1"/>
      <w:numFmt w:val="decimal"/>
      <w:lvlText w:val="%1)"/>
      <w:legacy w:legacy="1" w:legacySpace="0" w:legacyIndent="312"/>
      <w:lvlJc w:val="left"/>
      <w:pPr>
        <w:ind w:left="0" w:firstLine="0"/>
      </w:pPr>
      <w:rPr>
        <w:rFonts w:ascii="Times New Roman" w:hAnsi="Times New Roman" w:cs="Times New Roman" w:hint="default"/>
      </w:rPr>
    </w:lvl>
  </w:abstractNum>
  <w:abstractNum w:abstractNumId="17">
    <w:nsid w:val="61FA0265"/>
    <w:multiLevelType w:val="singleLevel"/>
    <w:tmpl w:val="3D9CEDF6"/>
    <w:lvl w:ilvl="0">
      <w:start w:val="3"/>
      <w:numFmt w:val="decimal"/>
      <w:lvlText w:val="1.%1."/>
      <w:legacy w:legacy="1" w:legacySpace="0" w:legacyIndent="576"/>
      <w:lvlJc w:val="left"/>
      <w:pPr>
        <w:ind w:left="0" w:firstLine="0"/>
      </w:pPr>
      <w:rPr>
        <w:rFonts w:ascii="Times New Roman" w:hAnsi="Times New Roman" w:cs="Times New Roman" w:hint="default"/>
      </w:rPr>
    </w:lvl>
  </w:abstractNum>
  <w:abstractNum w:abstractNumId="18">
    <w:nsid w:val="62F75C48"/>
    <w:multiLevelType w:val="singleLevel"/>
    <w:tmpl w:val="E65AA970"/>
    <w:lvl w:ilvl="0">
      <w:start w:val="1"/>
      <w:numFmt w:val="decimal"/>
      <w:lvlText w:val="1.%1."/>
      <w:legacy w:legacy="1" w:legacySpace="0" w:legacyIndent="504"/>
      <w:lvlJc w:val="left"/>
      <w:pPr>
        <w:ind w:left="0" w:firstLine="0"/>
      </w:pPr>
      <w:rPr>
        <w:rFonts w:ascii="Times New Roman" w:hAnsi="Times New Roman" w:cs="Times New Roman" w:hint="default"/>
      </w:rPr>
    </w:lvl>
  </w:abstractNum>
  <w:abstractNum w:abstractNumId="19">
    <w:nsid w:val="741777A9"/>
    <w:multiLevelType w:val="singleLevel"/>
    <w:tmpl w:val="CE1CB65E"/>
    <w:lvl w:ilvl="0">
      <w:start w:val="1"/>
      <w:numFmt w:val="decimal"/>
      <w:lvlText w:val="%1."/>
      <w:legacy w:legacy="1" w:legacySpace="0" w:legacyIndent="292"/>
      <w:lvlJc w:val="left"/>
      <w:pPr>
        <w:ind w:left="0" w:firstLine="0"/>
      </w:pPr>
      <w:rPr>
        <w:rFonts w:ascii="Times New Roman" w:hAnsi="Times New Roman" w:cs="Times New Roman" w:hint="default"/>
      </w:rPr>
    </w:lvl>
  </w:abstractNum>
  <w:abstractNum w:abstractNumId="20">
    <w:nsid w:val="79021D00"/>
    <w:multiLevelType w:val="singleLevel"/>
    <w:tmpl w:val="A42CD18A"/>
    <w:lvl w:ilvl="0">
      <w:start w:val="1"/>
      <w:numFmt w:val="decimal"/>
      <w:lvlText w:val="%1)"/>
      <w:legacy w:legacy="1" w:legacySpace="0" w:legacyIndent="355"/>
      <w:lvlJc w:val="left"/>
      <w:pPr>
        <w:ind w:left="0" w:firstLine="0"/>
      </w:pPr>
      <w:rPr>
        <w:rFonts w:ascii="Times New Roman" w:hAnsi="Times New Roman" w:cs="Times New Roman" w:hint="default"/>
      </w:rPr>
    </w:lvl>
  </w:abstractNum>
  <w:num w:numId="1">
    <w:abstractNumId w:val="2"/>
  </w:num>
  <w:num w:numId="2">
    <w:abstractNumId w:val="11"/>
    <w:lvlOverride w:ilvl="0">
      <w:startOverride w:val="4"/>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num>
  <w:num w:numId="5">
    <w:abstractNumId w:val="3"/>
    <w:lvlOverride w:ilvl="0">
      <w:startOverride w:val="2"/>
    </w:lvlOverride>
  </w:num>
  <w:num w:numId="6">
    <w:abstractNumId w:val="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7">
    <w:abstractNumId w:val="0"/>
    <w:lvlOverride w:ilvl="0">
      <w:lvl w:ilvl="0">
        <w:numFmt w:val="bullet"/>
        <w:lvlText w:val="-"/>
        <w:legacy w:legacy="1" w:legacySpace="0" w:legacyIndent="158"/>
        <w:lvlJc w:val="left"/>
        <w:pPr>
          <w:ind w:left="0" w:firstLine="0"/>
        </w:pPr>
        <w:rPr>
          <w:rFonts w:ascii="Times New Roman" w:hAnsi="Times New Roman" w:cs="Times New Roman" w:hint="default"/>
        </w:rPr>
      </w:lvl>
    </w:lvlOverride>
  </w:num>
  <w:num w:numId="8">
    <w:abstractNumId w:val="18"/>
    <w:lvlOverride w:ilvl="0">
      <w:startOverride w:val="1"/>
    </w:lvlOverride>
  </w:num>
  <w:num w:numId="9">
    <w:abstractNumId w:val="17"/>
    <w:lvlOverride w:ilvl="0">
      <w:startOverride w:val="3"/>
    </w:lvlOverride>
  </w:num>
  <w:num w:numId="10">
    <w:abstractNumId w:val="14"/>
    <w:lvlOverride w:ilvl="0">
      <w:startOverride w:val="1"/>
    </w:lvlOverride>
  </w:num>
  <w:num w:numId="11">
    <w:abstractNumId w:val="0"/>
    <w:lvlOverride w:ilvl="0">
      <w:lvl w:ilvl="0">
        <w:numFmt w:val="bullet"/>
        <w:lvlText w:val="-"/>
        <w:legacy w:legacy="1" w:legacySpace="0" w:legacyIndent="241"/>
        <w:lvlJc w:val="left"/>
        <w:pPr>
          <w:ind w:left="0" w:firstLine="0"/>
        </w:pPr>
        <w:rPr>
          <w:rFonts w:ascii="Times New Roman" w:hAnsi="Times New Roman" w:cs="Times New Roman" w:hint="default"/>
        </w:rPr>
      </w:lvl>
    </w:lvlOverride>
  </w:num>
  <w:num w:numId="12">
    <w:abstractNumId w:val="19"/>
    <w:lvlOverride w:ilvl="0">
      <w:startOverride w:val="1"/>
    </w:lvlOverride>
  </w:num>
  <w:num w:numId="13">
    <w:abstractNumId w:val="15"/>
    <w:lvlOverride w:ilvl="0">
      <w:startOverride w:val="1"/>
    </w:lvlOverride>
  </w:num>
  <w:num w:numId="14">
    <w:abstractNumId w:val="20"/>
    <w:lvlOverride w:ilvl="0">
      <w:startOverride w:val="1"/>
    </w:lvlOverride>
  </w:num>
  <w:num w:numId="15">
    <w:abstractNumId w:val="7"/>
    <w:lvlOverride w:ilvl="0">
      <w:startOverride w:val="4"/>
    </w:lvlOverride>
  </w:num>
  <w:num w:numId="16">
    <w:abstractNumId w:val="13"/>
    <w:lvlOverride w:ilvl="0">
      <w:startOverride w:val="1"/>
    </w:lvlOverride>
  </w:num>
  <w:num w:numId="17">
    <w:abstractNumId w:val="10"/>
    <w:lvlOverride w:ilvl="0">
      <w:startOverride w:val="3"/>
    </w:lvlOverride>
  </w:num>
  <w:num w:numId="18">
    <w:abstractNumId w:val="12"/>
    <w:lvlOverride w:ilvl="0">
      <w:startOverride w:val="1"/>
    </w:lvlOverride>
  </w:num>
  <w:num w:numId="19">
    <w:abstractNumId w:val="5"/>
    <w:lvlOverride w:ilvl="0">
      <w:startOverride w:val="1"/>
    </w:lvlOverride>
  </w:num>
  <w:num w:numId="20">
    <w:abstractNumId w:val="5"/>
    <w:lvlOverride w:ilvl="0">
      <w:lvl w:ilvl="0">
        <w:start w:val="1"/>
        <w:numFmt w:val="decimal"/>
        <w:lvlText w:val="%1)"/>
        <w:legacy w:legacy="1" w:legacySpace="0" w:legacyIndent="437"/>
        <w:lvlJc w:val="left"/>
        <w:pPr>
          <w:ind w:left="0" w:firstLine="0"/>
        </w:pPr>
        <w:rPr>
          <w:rFonts w:ascii="Times New Roman" w:hAnsi="Times New Roman" w:cs="Times New Roman" w:hint="default"/>
        </w:rPr>
      </w:lvl>
    </w:lvlOverride>
  </w:num>
  <w:num w:numId="21">
    <w:abstractNumId w:val="4"/>
    <w:lvlOverride w:ilvl="0">
      <w:startOverride w:val="1"/>
    </w:lvlOverride>
  </w:num>
  <w:num w:numId="22">
    <w:abstractNumId w:val="9"/>
    <w:lvlOverride w:ilvl="0">
      <w:startOverride w:val="4"/>
    </w:lvlOverride>
  </w:num>
  <w:num w:numId="23">
    <w:abstractNumId w:val="16"/>
    <w:lvlOverride w:ilvl="0">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stylePaneFormatFilter w:val="3F01"/>
  <w:doNotTrackMoves/>
  <w:defaultTabStop w:val="708"/>
  <w:hyphenationZone w:val="357"/>
  <w:drawingGridHorizontalSpacing w:val="140"/>
  <w:displayHorizontalDrawingGridEvery w:val="2"/>
  <w:doNotShadeFormData/>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213BF"/>
    <w:rsid w:val="00000E6C"/>
    <w:rsid w:val="00001EBE"/>
    <w:rsid w:val="000065D0"/>
    <w:rsid w:val="00006EAB"/>
    <w:rsid w:val="00007F7B"/>
    <w:rsid w:val="00011374"/>
    <w:rsid w:val="00023551"/>
    <w:rsid w:val="000259C1"/>
    <w:rsid w:val="0002635C"/>
    <w:rsid w:val="00030105"/>
    <w:rsid w:val="0003055E"/>
    <w:rsid w:val="00033864"/>
    <w:rsid w:val="00046308"/>
    <w:rsid w:val="00055274"/>
    <w:rsid w:val="00056461"/>
    <w:rsid w:val="00072183"/>
    <w:rsid w:val="00083EA0"/>
    <w:rsid w:val="000853E5"/>
    <w:rsid w:val="00085B31"/>
    <w:rsid w:val="00091855"/>
    <w:rsid w:val="000A6724"/>
    <w:rsid w:val="000B72BD"/>
    <w:rsid w:val="000C025C"/>
    <w:rsid w:val="000C48C7"/>
    <w:rsid w:val="000C57D0"/>
    <w:rsid w:val="000C7DE4"/>
    <w:rsid w:val="000E4279"/>
    <w:rsid w:val="000E4E82"/>
    <w:rsid w:val="000F48F1"/>
    <w:rsid w:val="000F52ED"/>
    <w:rsid w:val="000F66DC"/>
    <w:rsid w:val="00102489"/>
    <w:rsid w:val="00103D75"/>
    <w:rsid w:val="00106882"/>
    <w:rsid w:val="00107BA3"/>
    <w:rsid w:val="00107DE5"/>
    <w:rsid w:val="0011582A"/>
    <w:rsid w:val="001171A2"/>
    <w:rsid w:val="001203C6"/>
    <w:rsid w:val="00121FF3"/>
    <w:rsid w:val="00123C0F"/>
    <w:rsid w:val="001278A9"/>
    <w:rsid w:val="001302A4"/>
    <w:rsid w:val="00136F62"/>
    <w:rsid w:val="001371B6"/>
    <w:rsid w:val="0014036E"/>
    <w:rsid w:val="00146BA8"/>
    <w:rsid w:val="00150B32"/>
    <w:rsid w:val="00151913"/>
    <w:rsid w:val="00155706"/>
    <w:rsid w:val="001626AE"/>
    <w:rsid w:val="00176BB0"/>
    <w:rsid w:val="00183388"/>
    <w:rsid w:val="001A2DAB"/>
    <w:rsid w:val="001A6779"/>
    <w:rsid w:val="001B2645"/>
    <w:rsid w:val="001B5428"/>
    <w:rsid w:val="001C09EB"/>
    <w:rsid w:val="001D2923"/>
    <w:rsid w:val="001E198F"/>
    <w:rsid w:val="001E7495"/>
    <w:rsid w:val="001F7DA3"/>
    <w:rsid w:val="00204D77"/>
    <w:rsid w:val="002161B0"/>
    <w:rsid w:val="00217DFB"/>
    <w:rsid w:val="002264DB"/>
    <w:rsid w:val="00245987"/>
    <w:rsid w:val="0024694C"/>
    <w:rsid w:val="00255018"/>
    <w:rsid w:val="00257569"/>
    <w:rsid w:val="00265E63"/>
    <w:rsid w:val="002878E0"/>
    <w:rsid w:val="00290F9C"/>
    <w:rsid w:val="002A1E54"/>
    <w:rsid w:val="002A656D"/>
    <w:rsid w:val="002B2637"/>
    <w:rsid w:val="002C7229"/>
    <w:rsid w:val="002C7520"/>
    <w:rsid w:val="002E1AF1"/>
    <w:rsid w:val="002F53DD"/>
    <w:rsid w:val="0030249F"/>
    <w:rsid w:val="0032042B"/>
    <w:rsid w:val="003258AC"/>
    <w:rsid w:val="00331B16"/>
    <w:rsid w:val="00331E02"/>
    <w:rsid w:val="00336538"/>
    <w:rsid w:val="003376C6"/>
    <w:rsid w:val="0034047A"/>
    <w:rsid w:val="00344D34"/>
    <w:rsid w:val="003462AB"/>
    <w:rsid w:val="00347C63"/>
    <w:rsid w:val="00366475"/>
    <w:rsid w:val="0037339A"/>
    <w:rsid w:val="00385F9D"/>
    <w:rsid w:val="00387045"/>
    <w:rsid w:val="00391179"/>
    <w:rsid w:val="00391527"/>
    <w:rsid w:val="0039223F"/>
    <w:rsid w:val="00397BF2"/>
    <w:rsid w:val="00397C04"/>
    <w:rsid w:val="00397D73"/>
    <w:rsid w:val="003B354F"/>
    <w:rsid w:val="003B523D"/>
    <w:rsid w:val="003C4C02"/>
    <w:rsid w:val="003C7BA9"/>
    <w:rsid w:val="003E18C9"/>
    <w:rsid w:val="003E64D3"/>
    <w:rsid w:val="003E7716"/>
    <w:rsid w:val="003E7E25"/>
    <w:rsid w:val="003F5B18"/>
    <w:rsid w:val="003F6A13"/>
    <w:rsid w:val="00400527"/>
    <w:rsid w:val="00400DA0"/>
    <w:rsid w:val="00402A5F"/>
    <w:rsid w:val="00440268"/>
    <w:rsid w:val="00440B87"/>
    <w:rsid w:val="00450633"/>
    <w:rsid w:val="00454CF3"/>
    <w:rsid w:val="00462372"/>
    <w:rsid w:val="004703F8"/>
    <w:rsid w:val="00471193"/>
    <w:rsid w:val="004728CA"/>
    <w:rsid w:val="004834E9"/>
    <w:rsid w:val="004859C0"/>
    <w:rsid w:val="00485FD3"/>
    <w:rsid w:val="00497562"/>
    <w:rsid w:val="004A26B2"/>
    <w:rsid w:val="004A5DAC"/>
    <w:rsid w:val="004A79F9"/>
    <w:rsid w:val="004A7E34"/>
    <w:rsid w:val="004B1B4E"/>
    <w:rsid w:val="004B66A7"/>
    <w:rsid w:val="004D6818"/>
    <w:rsid w:val="004E31F1"/>
    <w:rsid w:val="00501484"/>
    <w:rsid w:val="00501CF5"/>
    <w:rsid w:val="00502413"/>
    <w:rsid w:val="00503F7D"/>
    <w:rsid w:val="00511BAB"/>
    <w:rsid w:val="005167E5"/>
    <w:rsid w:val="00521F0B"/>
    <w:rsid w:val="00530855"/>
    <w:rsid w:val="0054131C"/>
    <w:rsid w:val="00546EC9"/>
    <w:rsid w:val="00560E54"/>
    <w:rsid w:val="00567581"/>
    <w:rsid w:val="00577968"/>
    <w:rsid w:val="00577AC6"/>
    <w:rsid w:val="005851FE"/>
    <w:rsid w:val="00586E3F"/>
    <w:rsid w:val="005912A8"/>
    <w:rsid w:val="00596947"/>
    <w:rsid w:val="005A3ACE"/>
    <w:rsid w:val="005A3AD0"/>
    <w:rsid w:val="005B1FDF"/>
    <w:rsid w:val="005B2262"/>
    <w:rsid w:val="005B4E95"/>
    <w:rsid w:val="005C1FBF"/>
    <w:rsid w:val="005D0B18"/>
    <w:rsid w:val="005D0C62"/>
    <w:rsid w:val="005D0EA0"/>
    <w:rsid w:val="005D1766"/>
    <w:rsid w:val="005E0A46"/>
    <w:rsid w:val="005F1B61"/>
    <w:rsid w:val="005F4446"/>
    <w:rsid w:val="006103AF"/>
    <w:rsid w:val="00613E86"/>
    <w:rsid w:val="006179AE"/>
    <w:rsid w:val="00620C42"/>
    <w:rsid w:val="0062104F"/>
    <w:rsid w:val="006213BF"/>
    <w:rsid w:val="006260A0"/>
    <w:rsid w:val="00631A30"/>
    <w:rsid w:val="00634718"/>
    <w:rsid w:val="006415BA"/>
    <w:rsid w:val="0064398A"/>
    <w:rsid w:val="00646F80"/>
    <w:rsid w:val="006540A7"/>
    <w:rsid w:val="00660351"/>
    <w:rsid w:val="00660E40"/>
    <w:rsid w:val="00661A06"/>
    <w:rsid w:val="00662107"/>
    <w:rsid w:val="00667ABF"/>
    <w:rsid w:val="00673CEC"/>
    <w:rsid w:val="0067446C"/>
    <w:rsid w:val="00687AFB"/>
    <w:rsid w:val="00693BD7"/>
    <w:rsid w:val="00694450"/>
    <w:rsid w:val="00694966"/>
    <w:rsid w:val="006A0A92"/>
    <w:rsid w:val="006A4FED"/>
    <w:rsid w:val="006A6876"/>
    <w:rsid w:val="006B6573"/>
    <w:rsid w:val="006C1E4E"/>
    <w:rsid w:val="006C2809"/>
    <w:rsid w:val="006D0383"/>
    <w:rsid w:val="006D3F4C"/>
    <w:rsid w:val="006D5941"/>
    <w:rsid w:val="006E1575"/>
    <w:rsid w:val="006F1587"/>
    <w:rsid w:val="006F5836"/>
    <w:rsid w:val="007039AE"/>
    <w:rsid w:val="007055E8"/>
    <w:rsid w:val="007066A4"/>
    <w:rsid w:val="007075B6"/>
    <w:rsid w:val="0071404F"/>
    <w:rsid w:val="0071633B"/>
    <w:rsid w:val="007224E9"/>
    <w:rsid w:val="00733DB2"/>
    <w:rsid w:val="00745675"/>
    <w:rsid w:val="00753876"/>
    <w:rsid w:val="00754603"/>
    <w:rsid w:val="00766670"/>
    <w:rsid w:val="00772966"/>
    <w:rsid w:val="00786316"/>
    <w:rsid w:val="00792F28"/>
    <w:rsid w:val="00795080"/>
    <w:rsid w:val="007A36D9"/>
    <w:rsid w:val="007B13B7"/>
    <w:rsid w:val="007B27B1"/>
    <w:rsid w:val="007B52AF"/>
    <w:rsid w:val="007E327D"/>
    <w:rsid w:val="007E4AED"/>
    <w:rsid w:val="007E4D4A"/>
    <w:rsid w:val="007F08C2"/>
    <w:rsid w:val="007F19D9"/>
    <w:rsid w:val="0080103F"/>
    <w:rsid w:val="00802F4F"/>
    <w:rsid w:val="0080498B"/>
    <w:rsid w:val="00805F83"/>
    <w:rsid w:val="0080729E"/>
    <w:rsid w:val="00815555"/>
    <w:rsid w:val="008256CF"/>
    <w:rsid w:val="008278B2"/>
    <w:rsid w:val="00851245"/>
    <w:rsid w:val="00860778"/>
    <w:rsid w:val="008618DD"/>
    <w:rsid w:val="00862249"/>
    <w:rsid w:val="00870294"/>
    <w:rsid w:val="00872697"/>
    <w:rsid w:val="00873C84"/>
    <w:rsid w:val="00874D48"/>
    <w:rsid w:val="00881D77"/>
    <w:rsid w:val="0088324C"/>
    <w:rsid w:val="008860C3"/>
    <w:rsid w:val="00887228"/>
    <w:rsid w:val="008B7AC0"/>
    <w:rsid w:val="008D023B"/>
    <w:rsid w:val="008D4EE1"/>
    <w:rsid w:val="008E6A8A"/>
    <w:rsid w:val="008F2B49"/>
    <w:rsid w:val="008F4956"/>
    <w:rsid w:val="00901E2C"/>
    <w:rsid w:val="00907EC4"/>
    <w:rsid w:val="00910E5E"/>
    <w:rsid w:val="00911FF8"/>
    <w:rsid w:val="00917DA1"/>
    <w:rsid w:val="00921697"/>
    <w:rsid w:val="00936693"/>
    <w:rsid w:val="00936896"/>
    <w:rsid w:val="00941B94"/>
    <w:rsid w:val="00946092"/>
    <w:rsid w:val="0095209A"/>
    <w:rsid w:val="00960B56"/>
    <w:rsid w:val="00965FDE"/>
    <w:rsid w:val="0097281A"/>
    <w:rsid w:val="009737D3"/>
    <w:rsid w:val="0097461D"/>
    <w:rsid w:val="00977B1F"/>
    <w:rsid w:val="00987308"/>
    <w:rsid w:val="00987AF0"/>
    <w:rsid w:val="009909D2"/>
    <w:rsid w:val="009922A2"/>
    <w:rsid w:val="00995473"/>
    <w:rsid w:val="009A48B0"/>
    <w:rsid w:val="009A6C5C"/>
    <w:rsid w:val="009B2720"/>
    <w:rsid w:val="009C45B6"/>
    <w:rsid w:val="009E2498"/>
    <w:rsid w:val="009F7A3E"/>
    <w:rsid w:val="00A122BE"/>
    <w:rsid w:val="00A2094B"/>
    <w:rsid w:val="00A24628"/>
    <w:rsid w:val="00A24BB0"/>
    <w:rsid w:val="00A24D9D"/>
    <w:rsid w:val="00A26821"/>
    <w:rsid w:val="00A33743"/>
    <w:rsid w:val="00A33D0B"/>
    <w:rsid w:val="00A3726B"/>
    <w:rsid w:val="00A429E1"/>
    <w:rsid w:val="00A44DF2"/>
    <w:rsid w:val="00A44E88"/>
    <w:rsid w:val="00A538D8"/>
    <w:rsid w:val="00A5759A"/>
    <w:rsid w:val="00A64D8C"/>
    <w:rsid w:val="00A71EE6"/>
    <w:rsid w:val="00A7653B"/>
    <w:rsid w:val="00A8312B"/>
    <w:rsid w:val="00A855A9"/>
    <w:rsid w:val="00A90B63"/>
    <w:rsid w:val="00AA6895"/>
    <w:rsid w:val="00AB0ABD"/>
    <w:rsid w:val="00AB107F"/>
    <w:rsid w:val="00AB7AA1"/>
    <w:rsid w:val="00AC10AE"/>
    <w:rsid w:val="00AD75E6"/>
    <w:rsid w:val="00AE02AE"/>
    <w:rsid w:val="00AE0FFD"/>
    <w:rsid w:val="00AE5841"/>
    <w:rsid w:val="00AF0CF9"/>
    <w:rsid w:val="00AF4B46"/>
    <w:rsid w:val="00AF5440"/>
    <w:rsid w:val="00B014B0"/>
    <w:rsid w:val="00B03CD5"/>
    <w:rsid w:val="00B120BC"/>
    <w:rsid w:val="00B13300"/>
    <w:rsid w:val="00B16570"/>
    <w:rsid w:val="00B22C6F"/>
    <w:rsid w:val="00B40B53"/>
    <w:rsid w:val="00B60D64"/>
    <w:rsid w:val="00B61E1A"/>
    <w:rsid w:val="00B64BDC"/>
    <w:rsid w:val="00B67EBB"/>
    <w:rsid w:val="00B73E6D"/>
    <w:rsid w:val="00BA1A83"/>
    <w:rsid w:val="00BB336D"/>
    <w:rsid w:val="00BB7B1E"/>
    <w:rsid w:val="00BC11FA"/>
    <w:rsid w:val="00BC4381"/>
    <w:rsid w:val="00BD5A68"/>
    <w:rsid w:val="00BD678E"/>
    <w:rsid w:val="00BE76DB"/>
    <w:rsid w:val="00BE7C3E"/>
    <w:rsid w:val="00C018C9"/>
    <w:rsid w:val="00C01F66"/>
    <w:rsid w:val="00C0206C"/>
    <w:rsid w:val="00C07276"/>
    <w:rsid w:val="00C117AF"/>
    <w:rsid w:val="00C162AA"/>
    <w:rsid w:val="00C42FE7"/>
    <w:rsid w:val="00C46E31"/>
    <w:rsid w:val="00C52209"/>
    <w:rsid w:val="00C57E64"/>
    <w:rsid w:val="00C65337"/>
    <w:rsid w:val="00C77069"/>
    <w:rsid w:val="00C808F7"/>
    <w:rsid w:val="00C85204"/>
    <w:rsid w:val="00C85826"/>
    <w:rsid w:val="00C8617C"/>
    <w:rsid w:val="00C936D2"/>
    <w:rsid w:val="00C96249"/>
    <w:rsid w:val="00C9701C"/>
    <w:rsid w:val="00CA28EF"/>
    <w:rsid w:val="00CB5B63"/>
    <w:rsid w:val="00CC5BA6"/>
    <w:rsid w:val="00CD167C"/>
    <w:rsid w:val="00CD340C"/>
    <w:rsid w:val="00CD3973"/>
    <w:rsid w:val="00CD56C1"/>
    <w:rsid w:val="00CD5D33"/>
    <w:rsid w:val="00CF2B8A"/>
    <w:rsid w:val="00D15F38"/>
    <w:rsid w:val="00D17BC2"/>
    <w:rsid w:val="00D376CD"/>
    <w:rsid w:val="00D42FD3"/>
    <w:rsid w:val="00D45AE8"/>
    <w:rsid w:val="00D665B4"/>
    <w:rsid w:val="00D763F5"/>
    <w:rsid w:val="00D776B0"/>
    <w:rsid w:val="00D875FC"/>
    <w:rsid w:val="00D902DB"/>
    <w:rsid w:val="00DA06D7"/>
    <w:rsid w:val="00DA1D72"/>
    <w:rsid w:val="00DA21C4"/>
    <w:rsid w:val="00DB3FA7"/>
    <w:rsid w:val="00DB7D15"/>
    <w:rsid w:val="00DC2409"/>
    <w:rsid w:val="00DD23D3"/>
    <w:rsid w:val="00DD3116"/>
    <w:rsid w:val="00DE2106"/>
    <w:rsid w:val="00DF2E6E"/>
    <w:rsid w:val="00DF3415"/>
    <w:rsid w:val="00DF76D7"/>
    <w:rsid w:val="00E01EE8"/>
    <w:rsid w:val="00E0739F"/>
    <w:rsid w:val="00E14EBE"/>
    <w:rsid w:val="00E304C2"/>
    <w:rsid w:val="00E324A6"/>
    <w:rsid w:val="00E32AA7"/>
    <w:rsid w:val="00E3522D"/>
    <w:rsid w:val="00E4245C"/>
    <w:rsid w:val="00E47CC6"/>
    <w:rsid w:val="00E63D53"/>
    <w:rsid w:val="00E72549"/>
    <w:rsid w:val="00E72E7A"/>
    <w:rsid w:val="00E809C3"/>
    <w:rsid w:val="00E84F89"/>
    <w:rsid w:val="00E85654"/>
    <w:rsid w:val="00E877C4"/>
    <w:rsid w:val="00EA16E1"/>
    <w:rsid w:val="00EA24E7"/>
    <w:rsid w:val="00EA4973"/>
    <w:rsid w:val="00EB0C51"/>
    <w:rsid w:val="00EB561B"/>
    <w:rsid w:val="00ED0176"/>
    <w:rsid w:val="00EE0E16"/>
    <w:rsid w:val="00EE2CF7"/>
    <w:rsid w:val="00EE4443"/>
    <w:rsid w:val="00EE7329"/>
    <w:rsid w:val="00EF52AB"/>
    <w:rsid w:val="00F02548"/>
    <w:rsid w:val="00F04025"/>
    <w:rsid w:val="00F27429"/>
    <w:rsid w:val="00F40FB5"/>
    <w:rsid w:val="00F422A4"/>
    <w:rsid w:val="00F44334"/>
    <w:rsid w:val="00F53A31"/>
    <w:rsid w:val="00F632C5"/>
    <w:rsid w:val="00F72680"/>
    <w:rsid w:val="00F77884"/>
    <w:rsid w:val="00F800C7"/>
    <w:rsid w:val="00F965AB"/>
    <w:rsid w:val="00FA2736"/>
    <w:rsid w:val="00FB09B6"/>
    <w:rsid w:val="00FB2473"/>
    <w:rsid w:val="00FB2CF2"/>
    <w:rsid w:val="00FB7577"/>
    <w:rsid w:val="00FC46C0"/>
    <w:rsid w:val="00FE150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13BF"/>
    <w:rPr>
      <w:sz w:val="28"/>
      <w:szCs w:val="24"/>
    </w:rPr>
  </w:style>
  <w:style w:type="paragraph" w:styleId="1">
    <w:name w:val="heading 1"/>
    <w:basedOn w:val="a"/>
    <w:next w:val="a"/>
    <w:qFormat/>
    <w:rsid w:val="006213BF"/>
    <w:pPr>
      <w:keepNext/>
      <w:jc w:val="center"/>
      <w:outlineLvl w:val="0"/>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qFormat/>
    <w:rsid w:val="006213BF"/>
    <w:pPr>
      <w:ind w:right="5035"/>
      <w:jc w:val="center"/>
    </w:pPr>
    <w:rPr>
      <w:b/>
      <w:bCs/>
      <w:sz w:val="22"/>
    </w:rPr>
  </w:style>
  <w:style w:type="paragraph" w:styleId="a4">
    <w:name w:val="Title"/>
    <w:basedOn w:val="a"/>
    <w:qFormat/>
    <w:rsid w:val="006213BF"/>
    <w:pPr>
      <w:jc w:val="center"/>
    </w:pPr>
    <w:rPr>
      <w:b/>
      <w:bCs/>
      <w:sz w:val="24"/>
    </w:rPr>
  </w:style>
  <w:style w:type="paragraph" w:styleId="a5">
    <w:name w:val="Body Text"/>
    <w:basedOn w:val="a"/>
    <w:rsid w:val="00646F80"/>
    <w:pPr>
      <w:tabs>
        <w:tab w:val="left" w:pos="7020"/>
      </w:tabs>
      <w:jc w:val="both"/>
    </w:pPr>
    <w:rPr>
      <w:szCs w:val="28"/>
    </w:rPr>
  </w:style>
  <w:style w:type="paragraph" w:styleId="a6">
    <w:name w:val="Body Text Indent"/>
    <w:basedOn w:val="a"/>
    <w:rsid w:val="00646F80"/>
    <w:pPr>
      <w:ind w:firstLine="720"/>
      <w:jc w:val="both"/>
    </w:pPr>
    <w:rPr>
      <w:szCs w:val="28"/>
    </w:rPr>
  </w:style>
  <w:style w:type="paragraph" w:styleId="2">
    <w:name w:val="Body Text 2"/>
    <w:basedOn w:val="a"/>
    <w:rsid w:val="00646F80"/>
    <w:rPr>
      <w:bCs/>
      <w:szCs w:val="28"/>
    </w:rPr>
  </w:style>
  <w:style w:type="table" w:styleId="a7">
    <w:name w:val="Table Grid"/>
    <w:basedOn w:val="a1"/>
    <w:rsid w:val="00E725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EB561B"/>
    <w:pPr>
      <w:widowControl w:val="0"/>
      <w:autoSpaceDE w:val="0"/>
      <w:autoSpaceDN w:val="0"/>
      <w:adjustRightInd w:val="0"/>
      <w:ind w:right="19772" w:firstLine="720"/>
    </w:pPr>
    <w:rPr>
      <w:rFonts w:ascii="Arial" w:hAnsi="Arial" w:cs="Arial"/>
    </w:rPr>
  </w:style>
  <w:style w:type="paragraph" w:customStyle="1" w:styleId="ConsPlusNonformat">
    <w:name w:val="ConsPlusNonformat"/>
    <w:rsid w:val="009B2720"/>
    <w:pPr>
      <w:widowControl w:val="0"/>
      <w:autoSpaceDE w:val="0"/>
      <w:autoSpaceDN w:val="0"/>
      <w:adjustRightInd w:val="0"/>
    </w:pPr>
    <w:rPr>
      <w:rFonts w:ascii="Courier New" w:hAnsi="Courier New" w:cs="Courier New"/>
    </w:rPr>
  </w:style>
  <w:style w:type="paragraph" w:styleId="a8">
    <w:name w:val="Plain Text"/>
    <w:basedOn w:val="a"/>
    <w:rsid w:val="000C025C"/>
    <w:rPr>
      <w:rFonts w:ascii="Courier New" w:hAnsi="Courier New" w:cs="Courier New"/>
      <w:sz w:val="20"/>
      <w:szCs w:val="20"/>
    </w:rPr>
  </w:style>
  <w:style w:type="paragraph" w:customStyle="1" w:styleId="ConsPlusNormal">
    <w:name w:val="ConsPlusNormal"/>
    <w:rsid w:val="007F19D9"/>
    <w:pPr>
      <w:widowControl w:val="0"/>
      <w:autoSpaceDE w:val="0"/>
      <w:autoSpaceDN w:val="0"/>
      <w:adjustRightInd w:val="0"/>
      <w:ind w:firstLine="720"/>
    </w:pPr>
    <w:rPr>
      <w:rFonts w:ascii="Arial" w:hAnsi="Arial" w:cs="Arial"/>
    </w:rPr>
  </w:style>
  <w:style w:type="character" w:customStyle="1" w:styleId="Heading23">
    <w:name w:val="Heading #2 (3)_"/>
    <w:link w:val="Heading230"/>
    <w:locked/>
    <w:rsid w:val="00FB09B6"/>
    <w:rPr>
      <w:b/>
      <w:sz w:val="26"/>
      <w:lang w:bidi="ar-SA"/>
    </w:rPr>
  </w:style>
  <w:style w:type="paragraph" w:customStyle="1" w:styleId="Heading230">
    <w:name w:val="Heading #2 (3)"/>
    <w:basedOn w:val="a"/>
    <w:link w:val="Heading23"/>
    <w:rsid w:val="00FB09B6"/>
    <w:pPr>
      <w:shd w:val="clear" w:color="auto" w:fill="FFFFFF"/>
      <w:spacing w:before="420" w:after="240" w:line="324" w:lineRule="exact"/>
      <w:jc w:val="center"/>
      <w:outlineLvl w:val="1"/>
    </w:pPr>
    <w:rPr>
      <w:b/>
      <w:sz w:val="26"/>
      <w:szCs w:val="20"/>
      <w:lang/>
    </w:rPr>
  </w:style>
  <w:style w:type="character" w:customStyle="1" w:styleId="BodytextSpacing3pt">
    <w:name w:val="Body text + Spacing 3 pt"/>
    <w:rsid w:val="00FB09B6"/>
    <w:rPr>
      <w:rFonts w:ascii="Times New Roman" w:hAnsi="Times New Roman" w:cs="Times New Roman" w:hint="default"/>
      <w:spacing w:val="70"/>
      <w:sz w:val="27"/>
    </w:rPr>
  </w:style>
  <w:style w:type="paragraph" w:styleId="a9">
    <w:name w:val="Normal (Web)"/>
    <w:basedOn w:val="a"/>
    <w:rsid w:val="00033864"/>
    <w:pPr>
      <w:spacing w:before="100" w:beforeAutospacing="1" w:after="100" w:afterAutospacing="1"/>
      <w:jc w:val="center"/>
    </w:pPr>
    <w:rPr>
      <w:sz w:val="24"/>
    </w:rPr>
  </w:style>
  <w:style w:type="paragraph" w:customStyle="1" w:styleId="western">
    <w:name w:val="western"/>
    <w:basedOn w:val="a"/>
    <w:rsid w:val="00033864"/>
    <w:pPr>
      <w:spacing w:before="100" w:beforeAutospacing="1" w:after="100" w:afterAutospacing="1"/>
      <w:jc w:val="center"/>
    </w:pPr>
    <w:rPr>
      <w:b/>
      <w:bCs/>
      <w:sz w:val="24"/>
    </w:rPr>
  </w:style>
  <w:style w:type="character" w:customStyle="1" w:styleId="Heading1">
    <w:name w:val="Heading #1_"/>
    <w:basedOn w:val="a0"/>
    <w:link w:val="Heading10"/>
    <w:uiPriority w:val="99"/>
    <w:locked/>
    <w:rsid w:val="00567581"/>
    <w:rPr>
      <w:b/>
      <w:bCs/>
      <w:sz w:val="26"/>
      <w:szCs w:val="26"/>
      <w:shd w:val="clear" w:color="auto" w:fill="FFFFFF"/>
    </w:rPr>
  </w:style>
  <w:style w:type="character" w:customStyle="1" w:styleId="Heading1Spacing4pt">
    <w:name w:val="Heading #1 + Spacing 4 pt"/>
    <w:basedOn w:val="Heading1"/>
    <w:uiPriority w:val="99"/>
    <w:rsid w:val="00567581"/>
    <w:rPr>
      <w:spacing w:val="80"/>
    </w:rPr>
  </w:style>
  <w:style w:type="character" w:customStyle="1" w:styleId="Tablecaption">
    <w:name w:val="Table caption_"/>
    <w:basedOn w:val="a0"/>
    <w:link w:val="Tablecaption0"/>
    <w:uiPriority w:val="99"/>
    <w:locked/>
    <w:rsid w:val="00567581"/>
    <w:rPr>
      <w:b/>
      <w:bCs/>
      <w:sz w:val="26"/>
      <w:szCs w:val="26"/>
      <w:shd w:val="clear" w:color="auto" w:fill="FFFFFF"/>
    </w:rPr>
  </w:style>
  <w:style w:type="character" w:customStyle="1" w:styleId="Tablecaption2">
    <w:name w:val="Table caption (2)_"/>
    <w:basedOn w:val="a0"/>
    <w:link w:val="Tablecaption20"/>
    <w:uiPriority w:val="99"/>
    <w:locked/>
    <w:rsid w:val="00567581"/>
    <w:rPr>
      <w:sz w:val="26"/>
      <w:szCs w:val="26"/>
      <w:shd w:val="clear" w:color="auto" w:fill="FFFFFF"/>
    </w:rPr>
  </w:style>
  <w:style w:type="paragraph" w:customStyle="1" w:styleId="Heading10">
    <w:name w:val="Heading #1"/>
    <w:basedOn w:val="a"/>
    <w:link w:val="Heading1"/>
    <w:uiPriority w:val="99"/>
    <w:rsid w:val="00567581"/>
    <w:pPr>
      <w:shd w:val="clear" w:color="auto" w:fill="FFFFFF"/>
      <w:spacing w:before="180" w:after="60" w:line="240" w:lineRule="atLeast"/>
      <w:outlineLvl w:val="0"/>
    </w:pPr>
    <w:rPr>
      <w:b/>
      <w:bCs/>
      <w:sz w:val="26"/>
      <w:szCs w:val="26"/>
    </w:rPr>
  </w:style>
  <w:style w:type="paragraph" w:customStyle="1" w:styleId="Tablecaption0">
    <w:name w:val="Table caption"/>
    <w:basedOn w:val="a"/>
    <w:link w:val="Tablecaption"/>
    <w:uiPriority w:val="99"/>
    <w:rsid w:val="00567581"/>
    <w:pPr>
      <w:shd w:val="clear" w:color="auto" w:fill="FFFFFF"/>
      <w:spacing w:line="326" w:lineRule="exact"/>
      <w:ind w:hanging="760"/>
    </w:pPr>
    <w:rPr>
      <w:b/>
      <w:bCs/>
      <w:sz w:val="26"/>
      <w:szCs w:val="26"/>
    </w:rPr>
  </w:style>
  <w:style w:type="paragraph" w:customStyle="1" w:styleId="Tablecaption20">
    <w:name w:val="Table caption (2)"/>
    <w:basedOn w:val="a"/>
    <w:link w:val="Tablecaption2"/>
    <w:uiPriority w:val="99"/>
    <w:rsid w:val="00567581"/>
    <w:pPr>
      <w:shd w:val="clear" w:color="auto" w:fill="FFFFFF"/>
      <w:spacing w:line="240" w:lineRule="atLeast"/>
    </w:pPr>
    <w:rPr>
      <w:sz w:val="26"/>
      <w:szCs w:val="26"/>
    </w:rPr>
  </w:style>
  <w:style w:type="character" w:customStyle="1" w:styleId="Bodytext3">
    <w:name w:val="Body text (3)_"/>
    <w:basedOn w:val="a0"/>
    <w:link w:val="Bodytext30"/>
    <w:uiPriority w:val="99"/>
    <w:locked/>
    <w:rsid w:val="005167E5"/>
    <w:rPr>
      <w:b/>
      <w:bCs/>
      <w:sz w:val="21"/>
      <w:szCs w:val="21"/>
      <w:shd w:val="clear" w:color="auto" w:fill="FFFFFF"/>
    </w:rPr>
  </w:style>
  <w:style w:type="character" w:customStyle="1" w:styleId="Bodytext4">
    <w:name w:val="Body text (4)_"/>
    <w:basedOn w:val="a0"/>
    <w:link w:val="Bodytext40"/>
    <w:uiPriority w:val="99"/>
    <w:locked/>
    <w:rsid w:val="005167E5"/>
    <w:rPr>
      <w:noProof/>
      <w:sz w:val="11"/>
      <w:szCs w:val="11"/>
      <w:shd w:val="clear" w:color="auto" w:fill="FFFFFF"/>
    </w:rPr>
  </w:style>
  <w:style w:type="paragraph" w:customStyle="1" w:styleId="Bodytext30">
    <w:name w:val="Body text (3)"/>
    <w:basedOn w:val="a"/>
    <w:link w:val="Bodytext3"/>
    <w:uiPriority w:val="99"/>
    <w:rsid w:val="005167E5"/>
    <w:pPr>
      <w:shd w:val="clear" w:color="auto" w:fill="FFFFFF"/>
      <w:spacing w:line="240" w:lineRule="atLeast"/>
    </w:pPr>
    <w:rPr>
      <w:b/>
      <w:bCs/>
      <w:sz w:val="21"/>
      <w:szCs w:val="21"/>
    </w:rPr>
  </w:style>
  <w:style w:type="paragraph" w:customStyle="1" w:styleId="Bodytext40">
    <w:name w:val="Body text (4)"/>
    <w:basedOn w:val="a"/>
    <w:link w:val="Bodytext4"/>
    <w:uiPriority w:val="99"/>
    <w:rsid w:val="005167E5"/>
    <w:pPr>
      <w:shd w:val="clear" w:color="auto" w:fill="FFFFFF"/>
      <w:spacing w:line="240" w:lineRule="atLeast"/>
    </w:pPr>
    <w:rPr>
      <w:noProof/>
      <w:sz w:val="11"/>
      <w:szCs w:val="11"/>
    </w:rPr>
  </w:style>
  <w:style w:type="paragraph" w:customStyle="1" w:styleId="Tablecaption1">
    <w:name w:val="Table caption1"/>
    <w:basedOn w:val="a"/>
    <w:uiPriority w:val="99"/>
    <w:rsid w:val="005167E5"/>
    <w:pPr>
      <w:shd w:val="clear" w:color="auto" w:fill="FFFFFF"/>
      <w:spacing w:after="60" w:line="240" w:lineRule="atLeast"/>
    </w:pPr>
    <w:rPr>
      <w:rFonts w:eastAsia="Arial Unicode MS"/>
      <w:sz w:val="23"/>
      <w:szCs w:val="23"/>
    </w:rPr>
  </w:style>
  <w:style w:type="character" w:customStyle="1" w:styleId="Bodytext">
    <w:name w:val="Body text_"/>
    <w:basedOn w:val="a0"/>
    <w:link w:val="Bodytext0"/>
    <w:uiPriority w:val="99"/>
    <w:locked/>
    <w:rsid w:val="00EA4973"/>
    <w:rPr>
      <w:sz w:val="26"/>
      <w:szCs w:val="26"/>
      <w:shd w:val="clear" w:color="auto" w:fill="FFFFFF"/>
    </w:rPr>
  </w:style>
  <w:style w:type="character" w:customStyle="1" w:styleId="Bodytext2">
    <w:name w:val="Body text (2)_"/>
    <w:basedOn w:val="a0"/>
    <w:link w:val="Bodytext20"/>
    <w:uiPriority w:val="99"/>
    <w:locked/>
    <w:rsid w:val="00EA4973"/>
    <w:rPr>
      <w:sz w:val="8"/>
      <w:szCs w:val="8"/>
      <w:shd w:val="clear" w:color="auto" w:fill="FFFFFF"/>
    </w:rPr>
  </w:style>
  <w:style w:type="character" w:customStyle="1" w:styleId="BodytextSpacing-1pt">
    <w:name w:val="Body text + Spacing -1 pt"/>
    <w:basedOn w:val="Bodytext"/>
    <w:uiPriority w:val="99"/>
    <w:rsid w:val="00EA4973"/>
    <w:rPr>
      <w:spacing w:val="-20"/>
    </w:rPr>
  </w:style>
  <w:style w:type="paragraph" w:customStyle="1" w:styleId="Bodytext0">
    <w:name w:val="Body text"/>
    <w:basedOn w:val="a"/>
    <w:link w:val="Bodytext"/>
    <w:uiPriority w:val="99"/>
    <w:rsid w:val="00EA4973"/>
    <w:pPr>
      <w:shd w:val="clear" w:color="auto" w:fill="FFFFFF"/>
      <w:spacing w:after="180" w:line="240" w:lineRule="atLeast"/>
    </w:pPr>
    <w:rPr>
      <w:sz w:val="26"/>
      <w:szCs w:val="26"/>
    </w:rPr>
  </w:style>
  <w:style w:type="paragraph" w:customStyle="1" w:styleId="Bodytext20">
    <w:name w:val="Body text (2)"/>
    <w:basedOn w:val="a"/>
    <w:link w:val="Bodytext2"/>
    <w:uiPriority w:val="99"/>
    <w:rsid w:val="00EA4973"/>
    <w:pPr>
      <w:shd w:val="clear" w:color="auto" w:fill="FFFFFF"/>
      <w:spacing w:after="180" w:line="240" w:lineRule="atLeast"/>
      <w:jc w:val="center"/>
    </w:pPr>
    <w:rPr>
      <w:sz w:val="8"/>
      <w:szCs w:val="8"/>
    </w:rPr>
  </w:style>
  <w:style w:type="paragraph" w:styleId="aa">
    <w:name w:val="header"/>
    <w:basedOn w:val="a"/>
    <w:link w:val="ab"/>
    <w:uiPriority w:val="99"/>
    <w:rsid w:val="00255018"/>
    <w:pPr>
      <w:tabs>
        <w:tab w:val="center" w:pos="4677"/>
        <w:tab w:val="right" w:pos="9355"/>
      </w:tabs>
    </w:pPr>
  </w:style>
  <w:style w:type="character" w:customStyle="1" w:styleId="ab">
    <w:name w:val="Верхний колонтитул Знак"/>
    <w:basedOn w:val="a0"/>
    <w:link w:val="aa"/>
    <w:uiPriority w:val="99"/>
    <w:rsid w:val="00255018"/>
    <w:rPr>
      <w:sz w:val="28"/>
      <w:szCs w:val="24"/>
    </w:rPr>
  </w:style>
  <w:style w:type="paragraph" w:styleId="ac">
    <w:name w:val="footer"/>
    <w:basedOn w:val="a"/>
    <w:link w:val="ad"/>
    <w:rsid w:val="00255018"/>
    <w:pPr>
      <w:tabs>
        <w:tab w:val="center" w:pos="4677"/>
        <w:tab w:val="right" w:pos="9355"/>
      </w:tabs>
    </w:pPr>
  </w:style>
  <w:style w:type="character" w:customStyle="1" w:styleId="ad">
    <w:name w:val="Нижний колонтитул Знак"/>
    <w:basedOn w:val="a0"/>
    <w:link w:val="ac"/>
    <w:rsid w:val="00255018"/>
    <w:rPr>
      <w:sz w:val="28"/>
      <w:szCs w:val="24"/>
    </w:rPr>
  </w:style>
</w:styles>
</file>

<file path=word/webSettings.xml><?xml version="1.0" encoding="utf-8"?>
<w:webSettings xmlns:r="http://schemas.openxmlformats.org/officeDocument/2006/relationships" xmlns:w="http://schemas.openxmlformats.org/wordprocessingml/2006/main">
  <w:divs>
    <w:div w:id="140199453">
      <w:bodyDiv w:val="1"/>
      <w:marLeft w:val="0"/>
      <w:marRight w:val="0"/>
      <w:marTop w:val="0"/>
      <w:marBottom w:val="0"/>
      <w:divBdr>
        <w:top w:val="none" w:sz="0" w:space="0" w:color="auto"/>
        <w:left w:val="none" w:sz="0" w:space="0" w:color="auto"/>
        <w:bottom w:val="none" w:sz="0" w:space="0" w:color="auto"/>
        <w:right w:val="none" w:sz="0" w:space="0" w:color="auto"/>
      </w:divBdr>
    </w:div>
    <w:div w:id="335808153">
      <w:bodyDiv w:val="1"/>
      <w:marLeft w:val="0"/>
      <w:marRight w:val="0"/>
      <w:marTop w:val="0"/>
      <w:marBottom w:val="0"/>
      <w:divBdr>
        <w:top w:val="none" w:sz="0" w:space="0" w:color="auto"/>
        <w:left w:val="none" w:sz="0" w:space="0" w:color="auto"/>
        <w:bottom w:val="none" w:sz="0" w:space="0" w:color="auto"/>
        <w:right w:val="none" w:sz="0" w:space="0" w:color="auto"/>
      </w:divBdr>
    </w:div>
    <w:div w:id="455411098">
      <w:bodyDiv w:val="1"/>
      <w:marLeft w:val="0"/>
      <w:marRight w:val="0"/>
      <w:marTop w:val="0"/>
      <w:marBottom w:val="0"/>
      <w:divBdr>
        <w:top w:val="none" w:sz="0" w:space="0" w:color="auto"/>
        <w:left w:val="none" w:sz="0" w:space="0" w:color="auto"/>
        <w:bottom w:val="none" w:sz="0" w:space="0" w:color="auto"/>
        <w:right w:val="none" w:sz="0" w:space="0" w:color="auto"/>
      </w:divBdr>
    </w:div>
    <w:div w:id="472453561">
      <w:bodyDiv w:val="1"/>
      <w:marLeft w:val="0"/>
      <w:marRight w:val="0"/>
      <w:marTop w:val="0"/>
      <w:marBottom w:val="0"/>
      <w:divBdr>
        <w:top w:val="none" w:sz="0" w:space="0" w:color="auto"/>
        <w:left w:val="none" w:sz="0" w:space="0" w:color="auto"/>
        <w:bottom w:val="none" w:sz="0" w:space="0" w:color="auto"/>
        <w:right w:val="none" w:sz="0" w:space="0" w:color="auto"/>
      </w:divBdr>
    </w:div>
    <w:div w:id="646478301">
      <w:bodyDiv w:val="1"/>
      <w:marLeft w:val="0"/>
      <w:marRight w:val="0"/>
      <w:marTop w:val="0"/>
      <w:marBottom w:val="0"/>
      <w:divBdr>
        <w:top w:val="none" w:sz="0" w:space="0" w:color="auto"/>
        <w:left w:val="none" w:sz="0" w:space="0" w:color="auto"/>
        <w:bottom w:val="none" w:sz="0" w:space="0" w:color="auto"/>
        <w:right w:val="none" w:sz="0" w:space="0" w:color="auto"/>
      </w:divBdr>
    </w:div>
    <w:div w:id="808010028">
      <w:bodyDiv w:val="1"/>
      <w:marLeft w:val="0"/>
      <w:marRight w:val="0"/>
      <w:marTop w:val="0"/>
      <w:marBottom w:val="0"/>
      <w:divBdr>
        <w:top w:val="none" w:sz="0" w:space="0" w:color="auto"/>
        <w:left w:val="none" w:sz="0" w:space="0" w:color="auto"/>
        <w:bottom w:val="none" w:sz="0" w:space="0" w:color="auto"/>
        <w:right w:val="none" w:sz="0" w:space="0" w:color="auto"/>
      </w:divBdr>
    </w:div>
    <w:div w:id="876240795">
      <w:bodyDiv w:val="1"/>
      <w:marLeft w:val="0"/>
      <w:marRight w:val="0"/>
      <w:marTop w:val="0"/>
      <w:marBottom w:val="0"/>
      <w:divBdr>
        <w:top w:val="none" w:sz="0" w:space="0" w:color="auto"/>
        <w:left w:val="none" w:sz="0" w:space="0" w:color="auto"/>
        <w:bottom w:val="none" w:sz="0" w:space="0" w:color="auto"/>
        <w:right w:val="none" w:sz="0" w:space="0" w:color="auto"/>
      </w:divBdr>
    </w:div>
    <w:div w:id="1039009621">
      <w:bodyDiv w:val="1"/>
      <w:marLeft w:val="0"/>
      <w:marRight w:val="0"/>
      <w:marTop w:val="0"/>
      <w:marBottom w:val="0"/>
      <w:divBdr>
        <w:top w:val="none" w:sz="0" w:space="0" w:color="auto"/>
        <w:left w:val="none" w:sz="0" w:space="0" w:color="auto"/>
        <w:bottom w:val="none" w:sz="0" w:space="0" w:color="auto"/>
        <w:right w:val="none" w:sz="0" w:space="0" w:color="auto"/>
      </w:divBdr>
    </w:div>
    <w:div w:id="1249192478">
      <w:bodyDiv w:val="1"/>
      <w:marLeft w:val="0"/>
      <w:marRight w:val="0"/>
      <w:marTop w:val="0"/>
      <w:marBottom w:val="0"/>
      <w:divBdr>
        <w:top w:val="none" w:sz="0" w:space="0" w:color="auto"/>
        <w:left w:val="none" w:sz="0" w:space="0" w:color="auto"/>
        <w:bottom w:val="none" w:sz="0" w:space="0" w:color="auto"/>
        <w:right w:val="none" w:sz="0" w:space="0" w:color="auto"/>
      </w:divBdr>
    </w:div>
    <w:div w:id="1713113874">
      <w:bodyDiv w:val="1"/>
      <w:marLeft w:val="0"/>
      <w:marRight w:val="0"/>
      <w:marTop w:val="0"/>
      <w:marBottom w:val="0"/>
      <w:divBdr>
        <w:top w:val="none" w:sz="0" w:space="0" w:color="auto"/>
        <w:left w:val="none" w:sz="0" w:space="0" w:color="auto"/>
        <w:bottom w:val="none" w:sz="0" w:space="0" w:color="auto"/>
        <w:right w:val="none" w:sz="0" w:space="0" w:color="auto"/>
      </w:divBdr>
    </w:div>
    <w:div w:id="1747410269">
      <w:bodyDiv w:val="1"/>
      <w:marLeft w:val="0"/>
      <w:marRight w:val="0"/>
      <w:marTop w:val="0"/>
      <w:marBottom w:val="0"/>
      <w:divBdr>
        <w:top w:val="none" w:sz="0" w:space="0" w:color="auto"/>
        <w:left w:val="none" w:sz="0" w:space="0" w:color="auto"/>
        <w:bottom w:val="none" w:sz="0" w:space="0" w:color="auto"/>
        <w:right w:val="none" w:sz="0" w:space="0" w:color="auto"/>
      </w:divBdr>
    </w:div>
    <w:div w:id="1801260649">
      <w:bodyDiv w:val="1"/>
      <w:marLeft w:val="0"/>
      <w:marRight w:val="0"/>
      <w:marTop w:val="0"/>
      <w:marBottom w:val="0"/>
      <w:divBdr>
        <w:top w:val="none" w:sz="0" w:space="0" w:color="auto"/>
        <w:left w:val="none" w:sz="0" w:space="0" w:color="auto"/>
        <w:bottom w:val="none" w:sz="0" w:space="0" w:color="auto"/>
        <w:right w:val="none" w:sz="0" w:space="0" w:color="auto"/>
      </w:divBdr>
    </w:div>
    <w:div w:id="1838567571">
      <w:bodyDiv w:val="1"/>
      <w:marLeft w:val="0"/>
      <w:marRight w:val="0"/>
      <w:marTop w:val="0"/>
      <w:marBottom w:val="0"/>
      <w:divBdr>
        <w:top w:val="none" w:sz="0" w:space="0" w:color="auto"/>
        <w:left w:val="none" w:sz="0" w:space="0" w:color="auto"/>
        <w:bottom w:val="none" w:sz="0" w:space="0" w:color="auto"/>
        <w:right w:val="none" w:sz="0" w:space="0" w:color="auto"/>
      </w:divBdr>
    </w:div>
    <w:div w:id="1859586207">
      <w:bodyDiv w:val="1"/>
      <w:marLeft w:val="0"/>
      <w:marRight w:val="0"/>
      <w:marTop w:val="0"/>
      <w:marBottom w:val="0"/>
      <w:divBdr>
        <w:top w:val="none" w:sz="0" w:space="0" w:color="auto"/>
        <w:left w:val="none" w:sz="0" w:space="0" w:color="auto"/>
        <w:bottom w:val="none" w:sz="0" w:space="0" w:color="auto"/>
        <w:right w:val="none" w:sz="0" w:space="0" w:color="auto"/>
      </w:divBdr>
    </w:div>
    <w:div w:id="1885827546">
      <w:bodyDiv w:val="1"/>
      <w:marLeft w:val="0"/>
      <w:marRight w:val="0"/>
      <w:marTop w:val="0"/>
      <w:marBottom w:val="0"/>
      <w:divBdr>
        <w:top w:val="none" w:sz="0" w:space="0" w:color="auto"/>
        <w:left w:val="none" w:sz="0" w:space="0" w:color="auto"/>
        <w:bottom w:val="none" w:sz="0" w:space="0" w:color="auto"/>
        <w:right w:val="none" w:sz="0" w:space="0" w:color="auto"/>
      </w:divBdr>
    </w:div>
    <w:div w:id="1903055645">
      <w:bodyDiv w:val="1"/>
      <w:marLeft w:val="0"/>
      <w:marRight w:val="0"/>
      <w:marTop w:val="0"/>
      <w:marBottom w:val="0"/>
      <w:divBdr>
        <w:top w:val="none" w:sz="0" w:space="0" w:color="auto"/>
        <w:left w:val="none" w:sz="0" w:space="0" w:color="auto"/>
        <w:bottom w:val="none" w:sz="0" w:space="0" w:color="auto"/>
        <w:right w:val="none" w:sz="0" w:space="0" w:color="auto"/>
      </w:divBdr>
    </w:div>
    <w:div w:id="202357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F47ED-5E3D-4E24-9BE7-BBC078F1B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10</Pages>
  <Words>2725</Words>
  <Characters>15533</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18222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16</cp:revision>
  <cp:lastPrinted>2017-11-12T16:54:00Z</cp:lastPrinted>
  <dcterms:created xsi:type="dcterms:W3CDTF">2011-06-10T08:37:00Z</dcterms:created>
  <dcterms:modified xsi:type="dcterms:W3CDTF">2024-03-15T10:56:00Z</dcterms:modified>
</cp:coreProperties>
</file>