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ab/>
      </w:r>
    </w:p>
    <w:p>
      <w:pPr>
        <w:pStyle w:val="NormalWeb"/>
        <w:widowControl w:val="false"/>
        <w:spacing w:lineRule="auto" w:line="276" w:before="280" w:after="240"/>
        <w:jc w:val="both"/>
        <w:rPr>
          <w:rFonts w:ascii="Montserrat" w:hAnsi="Montserrat"/>
          <w:b/>
          <w:b/>
          <w:sz w:val="28"/>
          <w:szCs w:val="28"/>
        </w:rPr>
      </w:pPr>
      <w:r>
        <w:rPr>
          <w:rFonts w:ascii="Montserrat" w:hAnsi="Montserrat"/>
          <w:b/>
          <w:sz w:val="28"/>
          <w:szCs w:val="28"/>
        </w:rPr>
        <w:t xml:space="preserve">Трудовые права мобилизованных сотрудников: особенности обеспечения </w:t>
      </w:r>
    </w:p>
    <w:p>
      <w:pPr>
        <w:pStyle w:val="Normal"/>
        <w:spacing w:lineRule="auto" w:line="360"/>
        <w:jc w:val="both"/>
        <w:rPr>
          <w:rFonts w:ascii="Montserrat" w:hAnsi="Montserrat"/>
          <w:i/>
          <w:i/>
          <w:sz w:val="28"/>
          <w:szCs w:val="28"/>
        </w:rPr>
      </w:pPr>
      <w:r>
        <w:rPr>
          <w:rFonts w:ascii="Montserrat" w:hAnsi="Montserrat"/>
          <w:i/>
          <w:sz w:val="28"/>
          <w:szCs w:val="28"/>
        </w:rPr>
        <w:t>Гражданам, которые завершили прохождение военной службы по мобилизации, необходимо возобновить трудовой договор с работодателем в течение трех дней с момента возвращения.</w:t>
      </w:r>
    </w:p>
    <w:p>
      <w:pPr>
        <w:pStyle w:val="Normal"/>
        <w:spacing w:lineRule="auto" w:line="360"/>
        <w:jc w:val="both"/>
        <w:rPr>
          <w:rFonts w:ascii="Montserrat" w:hAnsi="Montserrat"/>
          <w:i/>
          <w:i/>
          <w:sz w:val="28"/>
          <w:szCs w:val="28"/>
        </w:rPr>
      </w:pPr>
      <w:r>
        <w:rPr>
          <w:rFonts w:ascii="Montserrat" w:hAnsi="Montserrat"/>
          <w:i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В октябре 2022 года вступили в силу изменения в Трудовом Кодексе РФ, которые определили особенности оформления трудовых отношений с мобилизованными гражданами, добровольцами и контрактниками. Согласно новым правилам: </w:t>
      </w:r>
    </w:p>
    <w:p>
      <w:pPr>
        <w:pStyle w:val="ListParagraph"/>
        <w:numPr>
          <w:ilvl w:val="0"/>
          <w:numId w:val="1"/>
        </w:numPr>
        <w:spacing w:lineRule="auto" w:line="360" w:before="0" w:after="200"/>
        <w:contextualSpacing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на период службы в Вооруженных силах России за ними сохраняется место работы, но действие трудового договора (а значит, и обязанности сторон) временно приостанавливаются;</w:t>
      </w:r>
    </w:p>
    <w:p>
      <w:pPr>
        <w:pStyle w:val="ListParagraph"/>
        <w:numPr>
          <w:ilvl w:val="0"/>
          <w:numId w:val="1"/>
        </w:numPr>
        <w:spacing w:lineRule="auto" w:line="360" w:before="0" w:after="200"/>
        <w:contextualSpacing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пока сотрудник пребывает на службе, работодатель имеет право найти ему временного заместителя и заключить с ним срочный договор;</w:t>
      </w:r>
    </w:p>
    <w:p>
      <w:pPr>
        <w:pStyle w:val="ListParagraph"/>
        <w:numPr>
          <w:ilvl w:val="0"/>
          <w:numId w:val="1"/>
        </w:numPr>
        <w:spacing w:lineRule="auto" w:line="360" w:before="0" w:after="200"/>
        <w:contextualSpacing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работодатели не вправе расторгнуть договор с мобилизованными в одностороннем порядке, это возможно только в случае ликвидации организации, закрытия ИП или истечения срока действия срочного трудового договора. </w:t>
      </w:r>
    </w:p>
    <w:p>
      <w:pPr>
        <w:pStyle w:val="Normal"/>
        <w:spacing w:lineRule="auto" w:line="360"/>
        <w:jc w:val="both"/>
        <w:rPr>
          <w:rFonts w:ascii="Montserrat" w:hAnsi="Montserrat"/>
          <w:b/>
          <w:b/>
          <w:sz w:val="28"/>
          <w:szCs w:val="28"/>
        </w:rPr>
      </w:pPr>
      <w:r>
        <w:rPr>
          <w:rFonts w:ascii="Montserrat" w:hAnsi="Montserrat"/>
          <w:b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  <w:b/>
          <w:b/>
          <w:sz w:val="28"/>
          <w:szCs w:val="28"/>
        </w:rPr>
      </w:pPr>
      <w:r>
        <w:rPr>
          <w:rFonts w:ascii="Montserrat" w:hAnsi="Montserrat"/>
          <w:b/>
          <w:sz w:val="28"/>
          <w:szCs w:val="28"/>
        </w:rPr>
        <w:t xml:space="preserve">ВАЖНО! Действие договора возобновляется в день возвращения гражданина на работу, о чем он должен сообщить руководству за три рабочих дня. Это необходимо и для получения страхового обеспечения по обязательному социальному страхованию, например, для выплат по больничным листам.  </w:t>
      </w:r>
    </w:p>
    <w:p>
      <w:pPr>
        <w:pStyle w:val="Normal"/>
        <w:spacing w:lineRule="auto" w:line="360"/>
        <w:jc w:val="both"/>
        <w:rPr>
          <w:rFonts w:ascii="Montserrat" w:hAnsi="Montserrat"/>
          <w:b/>
          <w:b/>
          <w:sz w:val="28"/>
          <w:szCs w:val="28"/>
        </w:rPr>
      </w:pPr>
      <w:r>
        <w:rPr>
          <w:rFonts w:ascii="Montserrat" w:hAnsi="Montserrat"/>
          <w:b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В случае если на дату наступления временной нетрудоспособности человек не возобновит трудовые отношения с работодателем, то его электронный листок нетрудоспособности не будет оплачен, так как он утратит право на получение страхового обеспечения. </w:t>
      </w:r>
    </w:p>
    <w:p>
      <w:pPr>
        <w:pStyle w:val="Normal"/>
        <w:spacing w:lineRule="auto" w:line="36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Если у Вас остались вопросы, Вы всегда можете обратиться в региональный контакт-центр Отделения Социального фонда России по Краснодарскому краю для страхователей: 8 (861) 214-34-11. </w:t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b/>
          <w:b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</w:r>
    </w:p>
    <w:p>
      <w:pPr>
        <w:pStyle w:val="Normal"/>
        <w:jc w:val="righ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Default"/>
        <w:jc w:val="center"/>
        <w:rPr/>
      </w:pPr>
      <w:r>
        <w:rPr>
          <w:rStyle w:val="Style9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>
        <w:rPr>
          <w:rFonts w:ascii="Times New Roman" w:hAnsi="Times New Roman"/>
          <w:color w:val="000000" w:themeColor="text1"/>
          <w:sz w:val="22"/>
          <w:szCs w:val="22"/>
          <w:u w:val="none"/>
        </w:rPr>
        <w:t>т</w:t>
      </w:r>
      <w:r>
        <w:rPr>
          <w:rFonts w:ascii="Times New Roman" w:hAnsi="Times New Roman"/>
          <w:sz w:val="22"/>
          <w:szCs w:val="22"/>
          <w:u w:val="none"/>
        </w:rPr>
        <w:t xml:space="preserve">деление фонда пенсионного и социального страхования Российской Федерации </w:t>
      </w:r>
    </w:p>
    <w:p>
      <w:pPr>
        <w:pStyle w:val="Normal"/>
        <w:jc w:val="center"/>
        <w:rPr>
          <w:u w:val="none"/>
        </w:rPr>
      </w:pPr>
      <w:bookmarkStart w:id="0" w:name="_GoBack_Copy_1"/>
      <w:bookmarkStart w:id="1" w:name="_GoBack_Copy_1_Copy_1"/>
      <w:bookmarkStart w:id="2" w:name="_GoBack_Copy_1_Copy_1_Copy_1_Copy_1"/>
      <w:bookmarkStart w:id="3" w:name="_GoBack_Copy_1_Copy_1_Copy_1"/>
      <w:r>
        <w:rPr>
          <w:color w:val="000000"/>
          <w:sz w:val="22"/>
          <w:szCs w:val="22"/>
          <w:u w:val="none"/>
        </w:rPr>
        <w:t>Руководитель Клиентской службы (на правах отдела) в Славянском районе Л.А. Скоробогатько</w:t>
      </w:r>
      <w:bookmarkEnd w:id="0"/>
      <w:bookmarkEnd w:id="1"/>
      <w:bookmarkEnd w:id="2"/>
      <w:bookmarkEnd w:id="3"/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jc w:val="right"/>
        <w:rPr>
          <w:rStyle w:val="Style9"/>
          <w:rFonts w:ascii="Montserrat" w:hAnsi="Montserrat"/>
          <w:b/>
          <w:b/>
          <w:color w:val="488DCD"/>
          <w:sz w:val="16"/>
          <w:szCs w:val="16"/>
          <w:u w:val="none"/>
        </w:rPr>
      </w:pPr>
      <w:bookmarkStart w:id="4" w:name="_GoBack"/>
      <w:bookmarkEnd w:id="4"/>
      <w:r>
        <w:rPr>
          <w:rFonts w:ascii="Montserrat" w:hAnsi="Montserrat"/>
          <w:b/>
          <w:sz w:val="16"/>
          <w:szCs w:val="16"/>
        </w:rPr>
        <w:t xml:space="preserve"> </w:t>
      </w:r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Corbel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/>
              <w:kern w:val="0"/>
              <w:lang w:eastAsia="en-US" w:bidi="ar-SA"/>
            </w:rPr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606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17.7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/>
              <w:kern w:val="0"/>
              <w:lang w:eastAsia="en-US" w:bidi="ar-SA"/>
            </w:rPr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Hyperlink"/>
    <w:uiPriority w:val="99"/>
    <w:rPr>
      <w:color w:val="0000FF"/>
      <w:u w:val="single"/>
    </w:rPr>
  </w:style>
  <w:style w:type="character" w:styleId="Style10">
    <w:name w:val="Emphasis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FollowedHyperlink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orbel" w:hAnsi="Corbel" w:eastAsia="Times New Roman" w:cs="Corbel"/>
      <w:color w:val="000000"/>
      <w:kern w:val="0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F0D0C-3E6B-4330-A505-137F68C5C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1636</Characters>
  <Application>LibreOffice/7.4.7.2$Windows_X86_64 LibreOffice_project/723314e595e8007d3cf785c16538505a1c878ca5</Application>
  <Paragraphs>21</Paragraphs>
  <CharactersWithSpaces>1881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/>
  <cp:revision>3</cp:revision>
  <cp:lastPrinted>2023-08-21T05:53:00Z</cp:lastPrinted>
  <dcterms:created xsi:type="dcterms:W3CDTF">2023-08-30T05:04:00Z</dcterms:created>
  <dcterms:modified xsi:type="dcterms:W3CDTF">2023-09-01T08:55:58Z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