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1CD" w:rsidRDefault="000331CD" w:rsidP="000331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Сведения о правообладателе ранее учтенного объекта недвижимости,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Краснодарский край, Славянский район, </w:t>
      </w:r>
      <w:r w:rsidR="00423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423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423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жевское с/</w:t>
      </w:r>
      <w:proofErr w:type="gramStart"/>
      <w:r w:rsidR="00423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423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х. Коржевский, ул. </w:t>
      </w:r>
      <w:r w:rsidR="00423BAD">
        <w:rPr>
          <w:rFonts w:ascii="Times New Roman" w:hAnsi="Times New Roman" w:cs="Times New Roman"/>
          <w:sz w:val="28"/>
          <w:szCs w:val="28"/>
        </w:rPr>
        <w:t>Тенистая</w:t>
      </w:r>
      <w:r>
        <w:rPr>
          <w:rFonts w:ascii="Times New Roman" w:hAnsi="Times New Roman" w:cs="Times New Roman"/>
          <w:sz w:val="28"/>
          <w:szCs w:val="28"/>
        </w:rPr>
        <w:t xml:space="preserve">, д. </w:t>
      </w:r>
      <w:r w:rsidR="00423BAD">
        <w:rPr>
          <w:rFonts w:ascii="Times New Roman" w:hAnsi="Times New Roman" w:cs="Times New Roman"/>
          <w:sz w:val="28"/>
          <w:szCs w:val="28"/>
        </w:rPr>
        <w:t xml:space="preserve">10 </w:t>
      </w:r>
    </w:p>
    <w:p w:rsidR="000331CD" w:rsidRDefault="000331CD" w:rsidP="000331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в отношении земельного участка с кадастровым номером </w:t>
      </w:r>
      <w:r>
        <w:rPr>
          <w:rFonts w:ascii="Times New Roman" w:hAnsi="Times New Roman" w:cs="Times New Roman"/>
          <w:sz w:val="28"/>
          <w:szCs w:val="28"/>
        </w:rPr>
        <w:t>23:27</w:t>
      </w:r>
      <w:proofErr w:type="gramEnd"/>
      <w:r>
        <w:rPr>
          <w:rFonts w:ascii="Times New Roman" w:hAnsi="Times New Roman" w:cs="Times New Roman"/>
          <w:sz w:val="28"/>
          <w:szCs w:val="28"/>
        </w:rPr>
        <w:t>:100</w:t>
      </w:r>
      <w:r w:rsidR="008C70D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00</w:t>
      </w:r>
      <w:r w:rsidR="00423BA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:</w:t>
      </w:r>
      <w:r w:rsidR="00423BAD">
        <w:rPr>
          <w:rFonts w:ascii="Times New Roman" w:hAnsi="Times New Roman" w:cs="Times New Roman"/>
          <w:sz w:val="28"/>
          <w:szCs w:val="28"/>
        </w:rPr>
        <w:t>259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х. 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ский, ул. </w:t>
      </w:r>
      <w:proofErr w:type="gramStart"/>
      <w:r w:rsidR="00423BAD">
        <w:rPr>
          <w:rFonts w:ascii="Times New Roman" w:hAnsi="Times New Roman" w:cs="Times New Roman"/>
          <w:sz w:val="28"/>
          <w:szCs w:val="28"/>
        </w:rPr>
        <w:t>Тенистая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д. </w:t>
      </w:r>
      <w:r w:rsidR="00423BAD">
        <w:rPr>
          <w:rFonts w:ascii="Times New Roman" w:hAnsi="Times New Roman" w:cs="Times New Roman"/>
          <w:sz w:val="28"/>
          <w:szCs w:val="28"/>
        </w:rPr>
        <w:t>10,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его правообладателя, владеющего данным объектом недвижимости на праве собственности, выявлен </w:t>
      </w:r>
      <w:r w:rsidR="00423BAD">
        <w:rPr>
          <w:rFonts w:ascii="Times New Roman" w:hAnsi="Times New Roman" w:cs="Times New Roman"/>
          <w:sz w:val="28"/>
          <w:szCs w:val="28"/>
        </w:rPr>
        <w:t xml:space="preserve">Андриенко Виталий Анатольевич. </w:t>
      </w:r>
      <w:bookmarkStart w:id="0" w:name="_GoBack"/>
      <w:bookmarkEnd w:id="0"/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0331CD" w:rsidRDefault="000331CD" w:rsidP="000331CD"/>
    <w:p w:rsidR="000331CD" w:rsidRDefault="000331CD" w:rsidP="000331CD"/>
    <w:p w:rsidR="00AE6928" w:rsidRDefault="00AE6928"/>
    <w:sectPr w:rsidR="00AE6928" w:rsidSect="002452D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8F9"/>
    <w:rsid w:val="000331CD"/>
    <w:rsid w:val="002452DA"/>
    <w:rsid w:val="00423BAD"/>
    <w:rsid w:val="004D637B"/>
    <w:rsid w:val="008C70D5"/>
    <w:rsid w:val="00AE6928"/>
    <w:rsid w:val="00C3149A"/>
    <w:rsid w:val="00CA5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8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Пользователь Windows</cp:lastModifiedBy>
  <cp:revision>9</cp:revision>
  <dcterms:created xsi:type="dcterms:W3CDTF">2022-02-12T13:21:00Z</dcterms:created>
  <dcterms:modified xsi:type="dcterms:W3CDTF">2023-09-06T05:09:00Z</dcterms:modified>
</cp:coreProperties>
</file>