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</w:t>
      </w:r>
      <w:r w:rsidRPr="002F7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правообладателе ранее учтенного объекта недвижимости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 Краснод</w:t>
      </w:r>
      <w:r w:rsidRPr="00F8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арский край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Славянский район, </w:t>
      </w:r>
      <w:r w:rsidRPr="007E16D6">
        <w:rPr>
          <w:rFonts w:ascii="Times New Roman" w:hAnsi="Times New Roman" w:cs="Times New Roman"/>
          <w:sz w:val="28"/>
          <w:szCs w:val="28"/>
        </w:rPr>
        <w:t xml:space="preserve">х. </w:t>
      </w:r>
      <w:r>
        <w:rPr>
          <w:rFonts w:ascii="Times New Roman" w:hAnsi="Times New Roman" w:cs="Times New Roman"/>
          <w:sz w:val="28"/>
          <w:szCs w:val="28"/>
        </w:rPr>
        <w:t>Коржевский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1935FD">
        <w:rPr>
          <w:rFonts w:ascii="Times New Roman" w:hAnsi="Times New Roman" w:cs="Times New Roman"/>
          <w:sz w:val="28"/>
          <w:szCs w:val="28"/>
        </w:rPr>
        <w:t>Степная</w:t>
      </w:r>
      <w:r w:rsidR="00351E6A">
        <w:rPr>
          <w:rFonts w:ascii="Times New Roman" w:hAnsi="Times New Roman" w:cs="Times New Roman"/>
          <w:sz w:val="28"/>
          <w:szCs w:val="28"/>
        </w:rPr>
        <w:t xml:space="preserve">, д. </w:t>
      </w:r>
      <w:r w:rsidR="001935FD">
        <w:rPr>
          <w:rFonts w:ascii="Times New Roman" w:hAnsi="Times New Roman" w:cs="Times New Roman"/>
          <w:sz w:val="28"/>
          <w:szCs w:val="28"/>
        </w:rPr>
        <w:t>34</w:t>
      </w:r>
    </w:p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7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Закона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от 13 июля  2015 года № 218-ФЗ «О государственной регистрации недв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жимости», в целях наполнения Единого государственного реестра недвижим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7E16D6">
        <w:rPr>
          <w:rFonts w:ascii="Times New Roman" w:hAnsi="Times New Roman" w:cs="Times New Roman"/>
          <w:sz w:val="28"/>
          <w:szCs w:val="28"/>
        </w:rPr>
        <w:t>23:27</w:t>
      </w:r>
      <w:proofErr w:type="gramEnd"/>
      <w:r w:rsidRPr="007E16D6">
        <w:rPr>
          <w:rFonts w:ascii="Times New Roman" w:hAnsi="Times New Roman" w:cs="Times New Roman"/>
          <w:sz w:val="28"/>
          <w:szCs w:val="28"/>
        </w:rPr>
        <w:t>:</w:t>
      </w:r>
      <w:r w:rsidR="00D553CC">
        <w:rPr>
          <w:rFonts w:ascii="Times New Roman" w:hAnsi="Times New Roman" w:cs="Times New Roman"/>
          <w:sz w:val="28"/>
          <w:szCs w:val="28"/>
        </w:rPr>
        <w:t>100</w:t>
      </w:r>
      <w:r w:rsidR="006B3F6A">
        <w:rPr>
          <w:rFonts w:ascii="Times New Roman" w:hAnsi="Times New Roman" w:cs="Times New Roman"/>
          <w:sz w:val="28"/>
          <w:szCs w:val="28"/>
        </w:rPr>
        <w:t>200</w:t>
      </w:r>
      <w:r w:rsidR="001935FD">
        <w:rPr>
          <w:rFonts w:ascii="Times New Roman" w:hAnsi="Times New Roman" w:cs="Times New Roman"/>
          <w:sz w:val="28"/>
          <w:szCs w:val="28"/>
        </w:rPr>
        <w:t>6</w:t>
      </w:r>
      <w:r w:rsidRPr="007E16D6">
        <w:rPr>
          <w:rFonts w:ascii="Times New Roman" w:hAnsi="Times New Roman" w:cs="Times New Roman"/>
          <w:sz w:val="28"/>
          <w:szCs w:val="28"/>
        </w:rPr>
        <w:t>:</w:t>
      </w:r>
      <w:r w:rsidR="001935FD">
        <w:rPr>
          <w:rFonts w:ascii="Times New Roman" w:hAnsi="Times New Roman" w:cs="Times New Roman"/>
          <w:sz w:val="28"/>
          <w:szCs w:val="28"/>
        </w:rPr>
        <w:t>306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="00D75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Славянский район, х</w:t>
      </w:r>
      <w:r w:rsidRPr="003A036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Корже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="001935FD">
        <w:rPr>
          <w:rFonts w:ascii="Times New Roman" w:hAnsi="Times New Roman" w:cs="Times New Roman"/>
          <w:sz w:val="28"/>
          <w:szCs w:val="28"/>
        </w:rPr>
        <w:t>Степная</w:t>
      </w:r>
      <w:proofErr w:type="gramEnd"/>
      <w:r w:rsidR="006B3F6A">
        <w:rPr>
          <w:rFonts w:ascii="Times New Roman" w:hAnsi="Times New Roman" w:cs="Times New Roman"/>
          <w:sz w:val="28"/>
          <w:szCs w:val="28"/>
        </w:rPr>
        <w:t xml:space="preserve">, д. </w:t>
      </w:r>
      <w:r w:rsidR="001935FD">
        <w:rPr>
          <w:rFonts w:ascii="Times New Roman" w:hAnsi="Times New Roman" w:cs="Times New Roman"/>
          <w:sz w:val="28"/>
          <w:szCs w:val="28"/>
        </w:rPr>
        <w:t>34</w:t>
      </w:r>
      <w:r w:rsidR="00D7549C">
        <w:rPr>
          <w:rFonts w:ascii="Times New Roman" w:hAnsi="Times New Roman" w:cs="Times New Roman"/>
          <w:sz w:val="28"/>
          <w:szCs w:val="28"/>
        </w:rPr>
        <w:t xml:space="preserve">,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его правообладателя, владеющего данным объектом недвижимости на праве собственности, выявлен</w:t>
      </w:r>
      <w:bookmarkStart w:id="0" w:name="_GoBack"/>
      <w:bookmarkEnd w:id="0"/>
      <w:r w:rsidR="00D75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935FD">
        <w:rPr>
          <w:rFonts w:ascii="Times New Roman" w:hAnsi="Times New Roman" w:cs="Times New Roman"/>
          <w:sz w:val="28"/>
          <w:szCs w:val="28"/>
        </w:rPr>
        <w:t>Чемшит</w:t>
      </w:r>
      <w:proofErr w:type="spellEnd"/>
      <w:r w:rsidR="001935FD">
        <w:rPr>
          <w:rFonts w:ascii="Times New Roman" w:hAnsi="Times New Roman" w:cs="Times New Roman"/>
          <w:sz w:val="28"/>
          <w:szCs w:val="28"/>
        </w:rPr>
        <w:t xml:space="preserve"> Виталий Н</w:t>
      </w:r>
      <w:r w:rsidR="001935FD">
        <w:rPr>
          <w:rFonts w:ascii="Times New Roman" w:hAnsi="Times New Roman" w:cs="Times New Roman"/>
          <w:sz w:val="28"/>
          <w:szCs w:val="28"/>
        </w:rPr>
        <w:t>и</w:t>
      </w:r>
      <w:r w:rsidR="001935FD">
        <w:rPr>
          <w:rFonts w:ascii="Times New Roman" w:hAnsi="Times New Roman" w:cs="Times New Roman"/>
          <w:sz w:val="28"/>
          <w:szCs w:val="28"/>
        </w:rPr>
        <w:t>колаевич</w:t>
      </w:r>
      <w:r w:rsidR="00685D27">
        <w:rPr>
          <w:rFonts w:ascii="Times New Roman" w:hAnsi="Times New Roman" w:cs="Times New Roman"/>
          <w:sz w:val="28"/>
          <w:szCs w:val="28"/>
        </w:rPr>
        <w:t>.</w:t>
      </w:r>
    </w:p>
    <w:p w:rsidR="00846FF0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 правообладателя ранее учтенного объекта недвижимости, либо иное заи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тересованное лицо вправе представить в письменной форме или в форме эле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тронного документа (электронного образа документа) возражения относительно сведений о правообладателе ранее учтенного объекта недвижимости, указа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с приложением обосновывающих такие возражения 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кументов (электронных образов таких документов) (при их наличии), свид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Возражения направляются по адресу: РФ, Краснодарский край, г.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вянск-на-Кубани, ул. Красная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д.22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течение сорока пяти дней со дня получения проекта реш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лицом, выявленным в качестве правообладателя ранее учтенного объекта недвижимости, в уполномоченный орган не поступили возражения относител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сведений о правообладателе ранее учтенного объекта недвижимости, ук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занных в проекте решения, уполномоченный орган принимает решение о выя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лении правообладателя ранее учтенного объекта недвижимости.</w:t>
      </w:r>
    </w:p>
    <w:p w:rsidR="00846FF0" w:rsidRDefault="00846FF0" w:rsidP="00846FF0"/>
    <w:p w:rsidR="00A87CD2" w:rsidRDefault="00A87CD2"/>
    <w:sectPr w:rsidR="00A87CD2" w:rsidSect="00CB3FD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10733"/>
    <w:rsid w:val="001935FD"/>
    <w:rsid w:val="00351E6A"/>
    <w:rsid w:val="00685D27"/>
    <w:rsid w:val="006B3F6A"/>
    <w:rsid w:val="00710733"/>
    <w:rsid w:val="00846FF0"/>
    <w:rsid w:val="00A87CD2"/>
    <w:rsid w:val="00BB338C"/>
    <w:rsid w:val="00CB3FD0"/>
    <w:rsid w:val="00D553CC"/>
    <w:rsid w:val="00D75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1</cp:lastModifiedBy>
  <cp:revision>12</cp:revision>
  <cp:lastPrinted>2022-02-08T10:14:00Z</cp:lastPrinted>
  <dcterms:created xsi:type="dcterms:W3CDTF">2021-12-29T07:58:00Z</dcterms:created>
  <dcterms:modified xsi:type="dcterms:W3CDTF">2023-02-28T17:42:00Z</dcterms:modified>
</cp:coreProperties>
</file>