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 связи с частичной мобилизацией введена обязанность представления страхователями (работодателями) сведений по форме СЗВ-ТД в отношении мобилизованных работников</w:t>
      </w:r>
      <w:bookmarkStart w:id="0" w:name="_GoBack"/>
      <w:bookmarkEnd w:id="0"/>
    </w:p>
    <w:p>
      <w:pPr>
        <w:pStyle w:val="Normal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Краснодар, 8 ноября 2022 года.</w:t>
      </w:r>
      <w:r>
        <w:rPr>
          <w:sz w:val="22"/>
          <w:szCs w:val="22"/>
        </w:rPr>
        <w:t xml:space="preserve"> Отделение Пенсионного фонда Российской Федерации по Краснодарскому краю сообщает, что в связи с подписанием Указа Президента Российской Федерации от 21.09.2022 № 647 «Об объявлении частичной мобилизации в Российской Федерации» приняты: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2"/>
        </w:rPr>
      </w:pPr>
      <w:r>
        <w:rPr>
          <w:sz w:val="22"/>
        </w:rPr>
        <w:t>Федеральный закон от 07.10.2022 № 376-ФЗ «О внесении изменений в Трудовой кодекс Российской Федерации», согласно которому Трудовой кодекс Российской Федерации дополнен статьей 351.7, предусматривающей, что в случае призыва работника на военную службу по мобилизации или заключения им контракта в соответствии с пунктом 7 статьи 38 Федерального закона от 28.03.1998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 возобновляется в день выхода работника на работу;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2"/>
        </w:rPr>
      </w:pPr>
      <w:r>
        <w:rPr>
          <w:sz w:val="22"/>
        </w:rPr>
        <w:t>Федеральный закон от 07.10.2022 № 379-ФЗ «О внесении изменений в отдельные законодательные акты Российской Федерации», согласно которому внесены изменения в пункты 2.4 - 2.5 статьи 11 Федерального закона от 01.04.1996 № 27-ФЗ «Об индивидуальном (персонифицированном) учете в системе обязательного пенсионного страхования», а именно введена обязанность представления страхователями (работодателями) сведений о приостановлении и возобновлении действия заключенного трудового договора в органы ПФР – не позднее рабочего дня, следующего за днем издания приказа (распоряжения), иного документа, принятия решения, которые подтверждают приостановление или возобновление трудовых отношений.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реализации указанной нормы Пенсионным фондом Российской Федерации принято Постановление Правления ПФР от 13.10.2022 № 217п «О внесении изменений в Постановление Правления Пенсионного фонда Российской Федерации от 25 декабря 2019 г. № 730п» (зарегистрировано в Министерстве юстиции Российской Федерации от </w:t>
      </w:r>
      <w:r>
        <w:rPr>
          <w:rStyle w:val="Doccaption"/>
          <w:sz w:val="22"/>
          <w:szCs w:val="22"/>
        </w:rPr>
        <w:t>28.10.2022 № 70739</w:t>
      </w:r>
      <w:r>
        <w:rPr>
          <w:sz w:val="22"/>
          <w:szCs w:val="22"/>
        </w:rPr>
        <w:t xml:space="preserve">), </w:t>
      </w:r>
      <w:r>
        <w:rPr>
          <w:b/>
          <w:sz w:val="22"/>
          <w:szCs w:val="22"/>
        </w:rPr>
        <w:t>вступающее в силу 8 ноября 2022 года</w:t>
      </w:r>
      <w:r>
        <w:rPr>
          <w:sz w:val="22"/>
          <w:szCs w:val="22"/>
        </w:rPr>
        <w:t>, в соответствии с которым в графе 3 «Сведения о приеме, переводе, увольнении» формы СЗВ-ТД указывается:</w:t>
      </w:r>
    </w:p>
    <w:p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в случае приостановления действия трудового договора в связи с призывом работника на военную службу - кадровое мероприятие «ПРИОСТАНОВЛЕНИЕ»;</w:t>
      </w:r>
    </w:p>
    <w:p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в случае возобновления действия трудового договора - кадровое мероприятие «ВОЗОБНОВЛЕНИЕ».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вышеизложенное, в отношении работников, призванных на военную службу по мобилизации, необходимо представлять сведения по форме СЗВ-ТД с указанием соответствующего кадрового мероприятия, в том числе за периоды до вступления в силу Постановления Правления ПФР от 13.10.2022 № 217п, </w:t>
      </w:r>
      <w:r>
        <w:rPr>
          <w:b/>
          <w:sz w:val="22"/>
          <w:szCs w:val="22"/>
        </w:rPr>
        <w:t>начиная с 21 сентября 2022 года</w:t>
      </w:r>
      <w:r>
        <w:rPr>
          <w:sz w:val="22"/>
          <w:szCs w:val="22"/>
        </w:rPr>
        <w:t>.</w:t>
      </w:r>
    </w:p>
    <w:p>
      <w:pPr>
        <w:pStyle w:val="NormalIndent"/>
        <w:spacing w:lineRule="auto" w:line="240"/>
        <w:ind w:firstLine="709"/>
        <w:rPr>
          <w:sz w:val="22"/>
          <w:szCs w:val="22"/>
        </w:rPr>
      </w:pPr>
      <w:r>
        <w:rPr>
          <w:sz w:val="22"/>
          <w:szCs w:val="22"/>
        </w:rPr>
        <w:t>Обращаем особое внимание на соблюдение сроков представления сведений о трудовой деятельности по форме СЗВ-ТД.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Получайте еще больше полезной информации в официальном Телеграм-канале ПФР </w:t>
      </w:r>
      <w:hyperlink r:id="rId2">
        <w:r>
          <w:rPr>
            <w:i/>
            <w:sz w:val="22"/>
            <w:szCs w:val="22"/>
          </w:rPr>
          <w:t>http://t.me/pensionfond</w:t>
        </w:r>
      </w:hyperlink>
      <w:r>
        <w:rPr>
          <w:i/>
          <w:color w:val="000000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3155" w:leader="none"/>
        </w:tabs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Doccaption" w:customStyle="1">
    <w:name w:val="doccaption"/>
    <w:basedOn w:val="DefaultParagraphFont"/>
    <w:qFormat/>
    <w:rsid w:val="0080209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NormalIndent">
    <w:name w:val="Normal Indent"/>
    <w:basedOn w:val="Normal"/>
    <w:semiHidden/>
    <w:qFormat/>
    <w:rsid w:val="0080209e"/>
    <w:pPr>
      <w:spacing w:lineRule="auto" w:line="360"/>
      <w:ind w:firstLine="624"/>
      <w:jc w:val="both"/>
    </w:pPr>
    <w:rPr>
      <w:sz w:val="28"/>
      <w:szCs w:val="20"/>
      <w:lang w:eastAsia="en-US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.me/pensionfond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pfr.krasnodarskiikrai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t.me/pfr_kuban" TargetMode="External"/><Relationship Id="rId7" Type="http://schemas.openxmlformats.org/officeDocument/2006/relationships/image" Target="media/image3.png"/><Relationship Id="rId8" Type="http://schemas.openxmlformats.org/officeDocument/2006/relationships/hyperlink" Target="http://ok.ru/pfr.krasnodarskiikrai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EF66-DDEC-4A25-9F6A-FD112B06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 LibreOffice_project/c28ca90fd6e1a19e189fc16c05f8f8924961e12e</Application>
  <AppVersion>15.0000</AppVersion>
  <Pages>1</Pages>
  <Words>412</Words>
  <Characters>2836</Characters>
  <CharactersWithSpaces>3261</CharactersWithSpaces>
  <Paragraphs>18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2</cp:revision>
  <cp:lastPrinted>2022-10-27T06:47:00Z</cp:lastPrinted>
  <dcterms:created xsi:type="dcterms:W3CDTF">2022-11-08T05:56:00Z</dcterms:created>
  <dcterms:modified xsi:type="dcterms:W3CDTF">2022-11-08T05:56:00Z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