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6D0" w:rsidRPr="005F5FC1" w:rsidRDefault="00695826" w:rsidP="006D0112">
      <w:pPr>
        <w:jc w:val="center"/>
        <w:rPr>
          <w:b/>
          <w:bCs/>
          <w:noProof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5.7pt;margin-top:20.65pt;width:95.6pt;height:27.65pt;z-index:251658240" stroked="f">
            <v:textbox>
              <w:txbxContent>
                <w:p w:rsidR="00695826" w:rsidRPr="00217AA0" w:rsidRDefault="00695826" w:rsidP="00695826">
                  <w:pPr>
                    <w:rPr>
                      <w:sz w:val="28"/>
                      <w:szCs w:val="28"/>
                    </w:rPr>
                  </w:pPr>
                  <w:r w:rsidRPr="00217AA0">
                    <w:rPr>
                      <w:sz w:val="28"/>
                      <w:szCs w:val="28"/>
                    </w:rPr>
                    <w:t>ПРОЕКТ</w:t>
                  </w:r>
                </w:p>
              </w:txbxContent>
            </v:textbox>
          </v:shape>
        </w:pict>
      </w:r>
      <w:r w:rsidR="006D0112">
        <w:rPr>
          <w:noProof/>
        </w:rPr>
        <w:drawing>
          <wp:inline distT="0" distB="0" distL="0" distR="0">
            <wp:extent cx="516890" cy="64389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643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16D0" w:rsidRPr="005F5FC1" w:rsidRDefault="006316D0" w:rsidP="006316D0"/>
    <w:p w:rsidR="006316D0" w:rsidRPr="005F5FC1" w:rsidRDefault="006316D0" w:rsidP="006316D0">
      <w:pPr>
        <w:jc w:val="center"/>
        <w:rPr>
          <w:b/>
          <w:bCs/>
          <w:sz w:val="26"/>
          <w:szCs w:val="26"/>
        </w:rPr>
      </w:pPr>
      <w:r w:rsidRPr="005F5FC1">
        <w:rPr>
          <w:b/>
          <w:bCs/>
          <w:sz w:val="26"/>
          <w:szCs w:val="26"/>
        </w:rPr>
        <w:t xml:space="preserve">АДМИНИСТРАЦИЯ </w:t>
      </w:r>
      <w:r w:rsidR="00FE3E9C">
        <w:rPr>
          <w:b/>
          <w:bCs/>
          <w:sz w:val="26"/>
          <w:szCs w:val="26"/>
        </w:rPr>
        <w:t>КОРЖЕВСКОГО</w:t>
      </w:r>
      <w:r w:rsidRPr="005F5FC1">
        <w:rPr>
          <w:b/>
          <w:bCs/>
          <w:sz w:val="26"/>
          <w:szCs w:val="26"/>
        </w:rPr>
        <w:t xml:space="preserve"> СЕЛЬСКОГО ПОСЕЛЕНИЯ</w:t>
      </w:r>
    </w:p>
    <w:p w:rsidR="006316D0" w:rsidRPr="005F5FC1" w:rsidRDefault="006316D0" w:rsidP="006316D0">
      <w:pPr>
        <w:jc w:val="center"/>
        <w:rPr>
          <w:b/>
          <w:bCs/>
          <w:sz w:val="26"/>
          <w:szCs w:val="26"/>
        </w:rPr>
      </w:pPr>
      <w:r w:rsidRPr="005F5FC1">
        <w:rPr>
          <w:b/>
          <w:bCs/>
          <w:sz w:val="26"/>
          <w:szCs w:val="26"/>
        </w:rPr>
        <w:t>СЛАВЯНСКОГО РАЙОНА</w:t>
      </w:r>
    </w:p>
    <w:p w:rsidR="006316D0" w:rsidRPr="005F5FC1" w:rsidRDefault="006316D0" w:rsidP="006316D0">
      <w:pPr>
        <w:jc w:val="center"/>
        <w:rPr>
          <w:b/>
          <w:bCs/>
          <w:sz w:val="26"/>
          <w:szCs w:val="26"/>
        </w:rPr>
      </w:pPr>
    </w:p>
    <w:p w:rsidR="006316D0" w:rsidRPr="005F5FC1" w:rsidRDefault="006316D0" w:rsidP="006316D0">
      <w:pPr>
        <w:jc w:val="center"/>
        <w:rPr>
          <w:b/>
          <w:bCs/>
          <w:sz w:val="26"/>
          <w:szCs w:val="26"/>
        </w:rPr>
      </w:pPr>
      <w:r w:rsidRPr="005F5FC1">
        <w:rPr>
          <w:b/>
          <w:bCs/>
          <w:sz w:val="26"/>
          <w:szCs w:val="26"/>
        </w:rPr>
        <w:t>ПОСТАНОВЛЕНИЕ</w:t>
      </w:r>
    </w:p>
    <w:p w:rsidR="006316D0" w:rsidRPr="005F5FC1" w:rsidRDefault="006316D0" w:rsidP="006316D0">
      <w:pPr>
        <w:jc w:val="center"/>
        <w:rPr>
          <w:b/>
          <w:bCs/>
          <w:sz w:val="28"/>
          <w:szCs w:val="28"/>
        </w:rPr>
      </w:pPr>
    </w:p>
    <w:p w:rsidR="006316D0" w:rsidRPr="00530F8D" w:rsidRDefault="006316D0" w:rsidP="006316D0">
      <w:pPr>
        <w:jc w:val="both"/>
        <w:rPr>
          <w:b/>
          <w:sz w:val="24"/>
          <w:szCs w:val="24"/>
        </w:rPr>
      </w:pPr>
      <w:r w:rsidRPr="005F5FC1">
        <w:rPr>
          <w:bCs/>
          <w:sz w:val="28"/>
          <w:szCs w:val="28"/>
        </w:rPr>
        <w:t xml:space="preserve">      </w:t>
      </w:r>
      <w:r w:rsidRPr="006D0112">
        <w:rPr>
          <w:bCs/>
          <w:sz w:val="22"/>
          <w:szCs w:val="22"/>
        </w:rPr>
        <w:t>от</w:t>
      </w:r>
      <w:r w:rsidRPr="00530F8D">
        <w:rPr>
          <w:b/>
          <w:bCs/>
          <w:sz w:val="22"/>
          <w:szCs w:val="22"/>
        </w:rPr>
        <w:t xml:space="preserve"> </w:t>
      </w:r>
      <w:r w:rsidR="006D0112">
        <w:rPr>
          <w:b/>
          <w:bCs/>
          <w:sz w:val="24"/>
          <w:szCs w:val="24"/>
        </w:rPr>
        <w:t>__________</w:t>
      </w:r>
      <w:r w:rsidRPr="00530F8D">
        <w:rPr>
          <w:b/>
          <w:bCs/>
          <w:sz w:val="24"/>
          <w:szCs w:val="24"/>
        </w:rPr>
        <w:t xml:space="preserve">                                                </w:t>
      </w:r>
      <w:r w:rsidR="00F14C8B" w:rsidRPr="00530F8D">
        <w:rPr>
          <w:b/>
          <w:bCs/>
          <w:sz w:val="24"/>
          <w:szCs w:val="24"/>
        </w:rPr>
        <w:t xml:space="preserve">    </w:t>
      </w:r>
      <w:r w:rsidRPr="00530F8D">
        <w:rPr>
          <w:b/>
          <w:bCs/>
          <w:sz w:val="24"/>
          <w:szCs w:val="24"/>
        </w:rPr>
        <w:t xml:space="preserve">                          </w:t>
      </w:r>
      <w:r w:rsidR="006D0112">
        <w:rPr>
          <w:b/>
          <w:bCs/>
          <w:sz w:val="24"/>
          <w:szCs w:val="24"/>
        </w:rPr>
        <w:t xml:space="preserve">  </w:t>
      </w:r>
      <w:r w:rsidRPr="00530F8D">
        <w:rPr>
          <w:b/>
          <w:bCs/>
          <w:sz w:val="24"/>
          <w:szCs w:val="24"/>
        </w:rPr>
        <w:t xml:space="preserve">  </w:t>
      </w:r>
      <w:r w:rsidRPr="006D0112">
        <w:rPr>
          <w:bCs/>
          <w:sz w:val="22"/>
          <w:szCs w:val="22"/>
        </w:rPr>
        <w:t>№</w:t>
      </w:r>
      <w:r w:rsidRPr="00530F8D">
        <w:rPr>
          <w:b/>
          <w:bCs/>
          <w:sz w:val="22"/>
          <w:szCs w:val="22"/>
        </w:rPr>
        <w:t xml:space="preserve"> </w:t>
      </w:r>
      <w:r w:rsidR="006D0112">
        <w:rPr>
          <w:b/>
          <w:bCs/>
          <w:sz w:val="24"/>
          <w:szCs w:val="24"/>
        </w:rPr>
        <w:t>____________</w:t>
      </w:r>
    </w:p>
    <w:p w:rsidR="006316D0" w:rsidRDefault="006316D0" w:rsidP="006316D0">
      <w:pPr>
        <w:jc w:val="center"/>
        <w:rPr>
          <w:sz w:val="24"/>
          <w:szCs w:val="24"/>
        </w:rPr>
      </w:pPr>
      <w:r>
        <w:rPr>
          <w:sz w:val="24"/>
          <w:szCs w:val="24"/>
        </w:rPr>
        <w:t>х. Коржевский</w:t>
      </w:r>
    </w:p>
    <w:p w:rsidR="006316D0" w:rsidRPr="005F5FC1" w:rsidRDefault="006316D0" w:rsidP="006316D0">
      <w:pPr>
        <w:jc w:val="center"/>
        <w:rPr>
          <w:sz w:val="24"/>
          <w:szCs w:val="24"/>
        </w:rPr>
      </w:pPr>
    </w:p>
    <w:p w:rsidR="00CC14CB" w:rsidRDefault="00CC14CB">
      <w:pPr>
        <w:pStyle w:val="2"/>
        <w:jc w:val="left"/>
        <w:rPr>
          <w:sz w:val="12"/>
        </w:rPr>
      </w:pPr>
    </w:p>
    <w:p w:rsidR="00CC14CB" w:rsidRPr="006316D0" w:rsidRDefault="00E27B56" w:rsidP="006316D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316D0">
        <w:rPr>
          <w:b/>
          <w:sz w:val="28"/>
          <w:szCs w:val="28"/>
        </w:rPr>
        <w:t>Об утверждении Программы профилактики</w:t>
      </w:r>
    </w:p>
    <w:p w:rsidR="00CC14CB" w:rsidRPr="006316D0" w:rsidRDefault="00E27B56" w:rsidP="006316D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316D0">
        <w:rPr>
          <w:b/>
          <w:sz w:val="28"/>
          <w:szCs w:val="28"/>
        </w:rPr>
        <w:t>рисков причинения вреда (ущерба) охраняемым</w:t>
      </w:r>
    </w:p>
    <w:p w:rsidR="00CC14CB" w:rsidRPr="006316D0" w:rsidRDefault="00E27B56" w:rsidP="006316D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316D0">
        <w:rPr>
          <w:b/>
          <w:sz w:val="28"/>
          <w:szCs w:val="28"/>
        </w:rPr>
        <w:t>законом ценностям по муниципальному контролю</w:t>
      </w:r>
    </w:p>
    <w:p w:rsidR="00CC14CB" w:rsidRPr="006316D0" w:rsidRDefault="00E27B56" w:rsidP="006316D0">
      <w:pPr>
        <w:jc w:val="center"/>
        <w:rPr>
          <w:b/>
          <w:sz w:val="28"/>
          <w:szCs w:val="28"/>
        </w:rPr>
      </w:pPr>
      <w:r w:rsidRPr="006316D0">
        <w:rPr>
          <w:b/>
          <w:sz w:val="28"/>
          <w:szCs w:val="28"/>
        </w:rPr>
        <w:t>в сфере благоустройства на территории</w:t>
      </w:r>
    </w:p>
    <w:p w:rsidR="006316D0" w:rsidRDefault="006316D0" w:rsidP="006316D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Коржевского сельского поселения Славянского </w:t>
      </w:r>
    </w:p>
    <w:p w:rsidR="00CC14CB" w:rsidRPr="006316D0" w:rsidRDefault="006316D0" w:rsidP="006316D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района</w:t>
      </w:r>
      <w:r w:rsidR="00E27B56" w:rsidRPr="006316D0">
        <w:rPr>
          <w:b/>
          <w:sz w:val="28"/>
          <w:szCs w:val="28"/>
        </w:rPr>
        <w:t xml:space="preserve"> на 202</w:t>
      </w:r>
      <w:r w:rsidR="006D0112">
        <w:rPr>
          <w:b/>
          <w:sz w:val="28"/>
          <w:szCs w:val="28"/>
        </w:rPr>
        <w:t>3</w:t>
      </w:r>
      <w:r w:rsidR="00E27B56" w:rsidRPr="006316D0">
        <w:rPr>
          <w:b/>
          <w:sz w:val="28"/>
          <w:szCs w:val="28"/>
        </w:rPr>
        <w:t xml:space="preserve"> год</w:t>
      </w:r>
    </w:p>
    <w:p w:rsidR="00CC14CB" w:rsidRPr="006316D0" w:rsidRDefault="00CC14CB" w:rsidP="006316D0">
      <w:pPr>
        <w:jc w:val="center"/>
        <w:rPr>
          <w:sz w:val="28"/>
          <w:szCs w:val="28"/>
        </w:rPr>
      </w:pPr>
    </w:p>
    <w:p w:rsidR="00CC14CB" w:rsidRDefault="00CC14C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C14CB" w:rsidRPr="00AC5034" w:rsidRDefault="00E27B56" w:rsidP="006316D0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AC5034">
        <w:rPr>
          <w:sz w:val="27"/>
          <w:szCs w:val="27"/>
        </w:rPr>
        <w:t>В соответствии с частью 2 статьи 44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РФ от 25.06.2021 N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</w:t>
      </w:r>
      <w:r w:rsidRPr="00AC5034">
        <w:rPr>
          <w:rFonts w:eastAsiaTheme="minorHAnsi"/>
          <w:sz w:val="27"/>
          <w:szCs w:val="27"/>
          <w:lang w:eastAsia="en-US"/>
        </w:rPr>
        <w:t xml:space="preserve">, </w:t>
      </w:r>
      <w:r w:rsidR="002D0E2A" w:rsidRPr="00AC5034">
        <w:rPr>
          <w:rFonts w:eastAsiaTheme="minorHAnsi"/>
          <w:sz w:val="27"/>
          <w:szCs w:val="27"/>
          <w:lang w:eastAsia="en-US"/>
        </w:rPr>
        <w:t xml:space="preserve">решением </w:t>
      </w:r>
      <w:r w:rsidR="00804583" w:rsidRPr="00AC5034">
        <w:rPr>
          <w:rFonts w:eastAsiaTheme="minorHAnsi"/>
          <w:sz w:val="27"/>
          <w:szCs w:val="27"/>
          <w:lang w:eastAsia="en-US"/>
        </w:rPr>
        <w:t xml:space="preserve">30 сессии </w:t>
      </w:r>
      <w:r w:rsidR="00804583" w:rsidRPr="00AC5034">
        <w:rPr>
          <w:sz w:val="27"/>
          <w:szCs w:val="27"/>
        </w:rPr>
        <w:t>С</w:t>
      </w:r>
      <w:r w:rsidR="002D0E2A" w:rsidRPr="00AC5034">
        <w:rPr>
          <w:sz w:val="27"/>
          <w:szCs w:val="27"/>
        </w:rPr>
        <w:t xml:space="preserve">овета депутатов </w:t>
      </w:r>
      <w:r w:rsidR="006316D0" w:rsidRPr="00AC5034">
        <w:rPr>
          <w:sz w:val="27"/>
          <w:szCs w:val="27"/>
        </w:rPr>
        <w:t>Коржевского сельского поселения</w:t>
      </w:r>
      <w:r w:rsidR="002D0E2A" w:rsidRPr="00AC5034">
        <w:rPr>
          <w:sz w:val="27"/>
          <w:szCs w:val="27"/>
        </w:rPr>
        <w:t xml:space="preserve"> </w:t>
      </w:r>
      <w:r w:rsidR="00804583" w:rsidRPr="00AC5034">
        <w:rPr>
          <w:sz w:val="27"/>
          <w:szCs w:val="27"/>
        </w:rPr>
        <w:t xml:space="preserve">Славянского района 4 созыва </w:t>
      </w:r>
      <w:r w:rsidR="002D0E2A" w:rsidRPr="00AC5034">
        <w:rPr>
          <w:sz w:val="27"/>
          <w:szCs w:val="27"/>
        </w:rPr>
        <w:t xml:space="preserve">от </w:t>
      </w:r>
      <w:r w:rsidR="002A7070" w:rsidRPr="00AC5034">
        <w:rPr>
          <w:sz w:val="27"/>
          <w:szCs w:val="27"/>
        </w:rPr>
        <w:t>21.12.2021 № 7</w:t>
      </w:r>
      <w:r w:rsidR="002D0E2A" w:rsidRPr="00AC5034">
        <w:rPr>
          <w:sz w:val="27"/>
          <w:szCs w:val="27"/>
        </w:rPr>
        <w:t xml:space="preserve"> «Об утверждении Положения о муниципальном контроле в сфере благоустройства на территории </w:t>
      </w:r>
      <w:r w:rsidR="006316D0" w:rsidRPr="00AC5034">
        <w:rPr>
          <w:sz w:val="27"/>
          <w:szCs w:val="27"/>
        </w:rPr>
        <w:t>Коржевского сельского поселения Славянского района</w:t>
      </w:r>
      <w:r w:rsidR="002D0E2A" w:rsidRPr="00AC5034">
        <w:rPr>
          <w:sz w:val="27"/>
          <w:szCs w:val="27"/>
        </w:rPr>
        <w:t xml:space="preserve">», </w:t>
      </w:r>
      <w:r w:rsidRPr="00AC5034">
        <w:rPr>
          <w:sz w:val="27"/>
          <w:szCs w:val="27"/>
        </w:rPr>
        <w:t xml:space="preserve">п о с т а н о в л я </w:t>
      </w:r>
      <w:r w:rsidR="006316D0" w:rsidRPr="00AC5034">
        <w:rPr>
          <w:sz w:val="27"/>
          <w:szCs w:val="27"/>
        </w:rPr>
        <w:t>ю</w:t>
      </w:r>
      <w:r w:rsidRPr="00AC5034">
        <w:rPr>
          <w:sz w:val="27"/>
          <w:szCs w:val="27"/>
        </w:rPr>
        <w:t>:</w:t>
      </w:r>
    </w:p>
    <w:p w:rsidR="00CC14CB" w:rsidRPr="00AC5034" w:rsidRDefault="00E27B56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AC5034">
        <w:rPr>
          <w:sz w:val="27"/>
          <w:szCs w:val="27"/>
        </w:rPr>
        <w:t xml:space="preserve">1. Утвердить программу профилактики рисков причинения вреда (ущерба) охраняемым законом ценностям по муниципальному контролю в сфере благоустройства на территории </w:t>
      </w:r>
      <w:r w:rsidR="006316D0" w:rsidRPr="00AC5034">
        <w:rPr>
          <w:sz w:val="27"/>
          <w:szCs w:val="27"/>
        </w:rPr>
        <w:t xml:space="preserve">Коржевского сельского поселения </w:t>
      </w:r>
      <w:r w:rsidRPr="00AC5034">
        <w:rPr>
          <w:sz w:val="27"/>
          <w:szCs w:val="27"/>
        </w:rPr>
        <w:t>на 202</w:t>
      </w:r>
      <w:r w:rsidR="006D0112">
        <w:rPr>
          <w:sz w:val="27"/>
          <w:szCs w:val="27"/>
        </w:rPr>
        <w:t>3</w:t>
      </w:r>
      <w:r w:rsidRPr="00AC5034">
        <w:rPr>
          <w:sz w:val="27"/>
          <w:szCs w:val="27"/>
        </w:rPr>
        <w:t xml:space="preserve"> год (Приложение).</w:t>
      </w:r>
    </w:p>
    <w:p w:rsidR="00CC14CB" w:rsidRPr="00AC5034" w:rsidRDefault="00E27B56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AC5034">
        <w:rPr>
          <w:sz w:val="27"/>
          <w:szCs w:val="27"/>
        </w:rPr>
        <w:t xml:space="preserve">2. Должностные лица, уполномоченные </w:t>
      </w:r>
      <w:r w:rsidRPr="00AC5034">
        <w:rPr>
          <w:rFonts w:eastAsiaTheme="minorHAnsi"/>
          <w:sz w:val="27"/>
          <w:szCs w:val="27"/>
          <w:lang w:eastAsia="en-US"/>
        </w:rPr>
        <w:t xml:space="preserve">на осуществление или участие в осуществлении мероприятий по профилактике </w:t>
      </w:r>
      <w:r w:rsidRPr="00AC5034">
        <w:rPr>
          <w:sz w:val="27"/>
          <w:szCs w:val="27"/>
        </w:rPr>
        <w:t xml:space="preserve">рисков причинения вреда (ущерба) охраняемым законом ценностям по муниципальному контролю в сфере благоустройства назначаются муниципальным актом администрации </w:t>
      </w:r>
      <w:r w:rsidR="006316D0" w:rsidRPr="00AC5034">
        <w:rPr>
          <w:sz w:val="27"/>
          <w:szCs w:val="27"/>
        </w:rPr>
        <w:t>Коржевского сельского поселения</w:t>
      </w:r>
      <w:r w:rsidRPr="00AC5034">
        <w:rPr>
          <w:sz w:val="27"/>
          <w:szCs w:val="27"/>
        </w:rPr>
        <w:t>.</w:t>
      </w:r>
    </w:p>
    <w:p w:rsidR="006316D0" w:rsidRDefault="00C625E3" w:rsidP="00C625E3">
      <w:pPr>
        <w:ind w:firstLine="708"/>
        <w:jc w:val="both"/>
        <w:rPr>
          <w:sz w:val="27"/>
          <w:szCs w:val="27"/>
        </w:rPr>
      </w:pPr>
      <w:r w:rsidRPr="00AC5034">
        <w:rPr>
          <w:sz w:val="27"/>
          <w:szCs w:val="27"/>
        </w:rPr>
        <w:t>3.</w:t>
      </w:r>
      <w:r w:rsidR="006316D0" w:rsidRPr="00AC5034">
        <w:rPr>
          <w:sz w:val="27"/>
          <w:szCs w:val="27"/>
        </w:rPr>
        <w:t>Общему отделу администрации Коржевского сельского поселения Славянского района обнародовать настоящее постановление в установленном порядке и разместить на официальном сайте администрации Коржевского сельского поселения Славянского района в информационно-телекоммуникационной сети «Интернет».</w:t>
      </w:r>
    </w:p>
    <w:p w:rsidR="00AC5034" w:rsidRPr="00AC5034" w:rsidRDefault="00AC5034" w:rsidP="00AC5034">
      <w:pPr>
        <w:autoSpaceDE w:val="0"/>
        <w:autoSpaceDN w:val="0"/>
        <w:adjustRightInd w:val="0"/>
        <w:ind w:firstLine="709"/>
        <w:jc w:val="both"/>
        <w:rPr>
          <w:b/>
          <w:sz w:val="27"/>
          <w:szCs w:val="27"/>
        </w:rPr>
      </w:pPr>
      <w:r>
        <w:rPr>
          <w:sz w:val="27"/>
          <w:szCs w:val="27"/>
        </w:rPr>
        <w:t>4</w:t>
      </w:r>
      <w:r w:rsidRPr="00AC5034">
        <w:rPr>
          <w:sz w:val="27"/>
          <w:szCs w:val="27"/>
        </w:rPr>
        <w:t>. Контроль за исполнением настоящего постановления возложить на специалиста по земельным вопросам</w:t>
      </w:r>
      <w:r>
        <w:rPr>
          <w:sz w:val="27"/>
          <w:szCs w:val="27"/>
        </w:rPr>
        <w:t xml:space="preserve"> </w:t>
      </w:r>
      <w:r w:rsidRPr="00AC5034">
        <w:rPr>
          <w:sz w:val="27"/>
          <w:szCs w:val="27"/>
        </w:rPr>
        <w:t>Осипанову О.В.</w:t>
      </w:r>
    </w:p>
    <w:p w:rsidR="00CC14CB" w:rsidRPr="00AC5034" w:rsidRDefault="00AC5034">
      <w:pPr>
        <w:autoSpaceDE w:val="0"/>
        <w:autoSpaceDN w:val="0"/>
        <w:adjustRightInd w:val="0"/>
        <w:ind w:firstLine="709"/>
        <w:jc w:val="both"/>
        <w:rPr>
          <w:b/>
          <w:sz w:val="27"/>
          <w:szCs w:val="27"/>
        </w:rPr>
      </w:pPr>
      <w:r>
        <w:rPr>
          <w:sz w:val="27"/>
          <w:szCs w:val="27"/>
        </w:rPr>
        <w:t>5</w:t>
      </w:r>
      <w:r w:rsidR="00E27B56" w:rsidRPr="00AC5034">
        <w:rPr>
          <w:sz w:val="27"/>
          <w:szCs w:val="27"/>
        </w:rPr>
        <w:t>. Настоящее постановление вступает в силу с даты подписания.</w:t>
      </w:r>
    </w:p>
    <w:p w:rsidR="00CC14CB" w:rsidRDefault="00CC14CB">
      <w:pPr>
        <w:pStyle w:val="a5"/>
        <w:ind w:left="0"/>
        <w:rPr>
          <w:sz w:val="27"/>
          <w:szCs w:val="27"/>
        </w:rPr>
      </w:pPr>
    </w:p>
    <w:p w:rsidR="00AC5034" w:rsidRPr="00AC5034" w:rsidRDefault="00AC5034">
      <w:pPr>
        <w:pStyle w:val="a5"/>
        <w:ind w:left="0"/>
        <w:rPr>
          <w:sz w:val="27"/>
          <w:szCs w:val="27"/>
        </w:rPr>
      </w:pPr>
    </w:p>
    <w:p w:rsidR="00C625E3" w:rsidRPr="00AC5034" w:rsidRDefault="00C625E3" w:rsidP="00C625E3">
      <w:pPr>
        <w:pStyle w:val="af"/>
        <w:rPr>
          <w:rFonts w:ascii="Times New Roman" w:hAnsi="Times New Roman" w:cs="Times New Roman"/>
          <w:sz w:val="27"/>
          <w:szCs w:val="27"/>
        </w:rPr>
      </w:pPr>
      <w:r w:rsidRPr="00AC5034">
        <w:rPr>
          <w:rFonts w:ascii="Times New Roman" w:hAnsi="Times New Roman" w:cs="Times New Roman"/>
          <w:sz w:val="27"/>
          <w:szCs w:val="27"/>
        </w:rPr>
        <w:t>Глава Коржевского сельского поселения</w:t>
      </w:r>
      <w:r w:rsidRPr="00AC5034">
        <w:rPr>
          <w:rFonts w:ascii="Times New Roman" w:hAnsi="Times New Roman" w:cs="Times New Roman"/>
          <w:sz w:val="27"/>
          <w:szCs w:val="27"/>
        </w:rPr>
        <w:tab/>
        <w:t xml:space="preserve">      </w:t>
      </w:r>
      <w:r w:rsidRPr="00AC5034">
        <w:rPr>
          <w:rFonts w:ascii="Times New Roman" w:hAnsi="Times New Roman" w:cs="Times New Roman"/>
          <w:sz w:val="27"/>
          <w:szCs w:val="27"/>
        </w:rPr>
        <w:tab/>
        <w:t xml:space="preserve">     </w:t>
      </w:r>
      <w:r w:rsidR="00D207B9" w:rsidRPr="00AC5034">
        <w:rPr>
          <w:rFonts w:ascii="Times New Roman" w:hAnsi="Times New Roman" w:cs="Times New Roman"/>
          <w:sz w:val="27"/>
          <w:szCs w:val="27"/>
        </w:rPr>
        <w:t xml:space="preserve">            </w:t>
      </w:r>
      <w:r w:rsidR="00F14C8B" w:rsidRPr="00AC5034">
        <w:rPr>
          <w:rFonts w:ascii="Times New Roman" w:hAnsi="Times New Roman" w:cs="Times New Roman"/>
          <w:sz w:val="27"/>
          <w:szCs w:val="27"/>
        </w:rPr>
        <w:t xml:space="preserve">      </w:t>
      </w:r>
      <w:r w:rsidR="00D207B9" w:rsidRPr="00AC5034">
        <w:rPr>
          <w:rFonts w:ascii="Times New Roman" w:hAnsi="Times New Roman" w:cs="Times New Roman"/>
          <w:sz w:val="27"/>
          <w:szCs w:val="27"/>
        </w:rPr>
        <w:t xml:space="preserve">  </w:t>
      </w:r>
      <w:r w:rsidRPr="00AC5034">
        <w:rPr>
          <w:rFonts w:ascii="Times New Roman" w:hAnsi="Times New Roman" w:cs="Times New Roman"/>
          <w:sz w:val="27"/>
          <w:szCs w:val="27"/>
        </w:rPr>
        <w:t>Л.Н.Трегубова</w:t>
      </w:r>
    </w:p>
    <w:p w:rsidR="00CC14CB" w:rsidRPr="00F14C8B" w:rsidRDefault="00CC14CB">
      <w:pPr>
        <w:tabs>
          <w:tab w:val="left" w:pos="7371"/>
        </w:tabs>
        <w:jc w:val="both"/>
        <w:rPr>
          <w:sz w:val="28"/>
          <w:szCs w:val="28"/>
        </w:rPr>
      </w:pPr>
    </w:p>
    <w:p w:rsidR="00CC14CB" w:rsidRPr="00D207B9" w:rsidRDefault="00CC14CB" w:rsidP="00D207B9">
      <w:pPr>
        <w:jc w:val="both"/>
        <w:rPr>
          <w:sz w:val="10"/>
          <w:szCs w:val="12"/>
        </w:rPr>
      </w:pPr>
    </w:p>
    <w:p w:rsidR="00347874" w:rsidRPr="00530F8D" w:rsidRDefault="00347874" w:rsidP="00347874">
      <w:pPr>
        <w:tabs>
          <w:tab w:val="left" w:pos="6195"/>
          <w:tab w:val="center" w:pos="7297"/>
        </w:tabs>
        <w:ind w:left="4956"/>
        <w:jc w:val="center"/>
        <w:rPr>
          <w:sz w:val="28"/>
          <w:szCs w:val="28"/>
        </w:rPr>
      </w:pPr>
      <w:r w:rsidRPr="00530F8D">
        <w:rPr>
          <w:sz w:val="28"/>
          <w:szCs w:val="28"/>
        </w:rPr>
        <w:lastRenderedPageBreak/>
        <w:t>ПРИЛОЖЕНИЕ № 1</w:t>
      </w:r>
    </w:p>
    <w:p w:rsidR="00347874" w:rsidRPr="00530F8D" w:rsidRDefault="00347874" w:rsidP="00347874">
      <w:pPr>
        <w:tabs>
          <w:tab w:val="left" w:pos="6195"/>
          <w:tab w:val="center" w:pos="7297"/>
        </w:tabs>
        <w:ind w:left="4956"/>
        <w:rPr>
          <w:sz w:val="28"/>
          <w:szCs w:val="28"/>
        </w:rPr>
      </w:pPr>
    </w:p>
    <w:p w:rsidR="00347874" w:rsidRPr="00530F8D" w:rsidRDefault="00347874" w:rsidP="00347874">
      <w:pPr>
        <w:tabs>
          <w:tab w:val="left" w:pos="6195"/>
          <w:tab w:val="center" w:pos="7297"/>
        </w:tabs>
        <w:ind w:left="4956"/>
        <w:jc w:val="center"/>
        <w:rPr>
          <w:sz w:val="28"/>
          <w:szCs w:val="28"/>
        </w:rPr>
      </w:pPr>
      <w:r w:rsidRPr="00530F8D">
        <w:rPr>
          <w:sz w:val="28"/>
          <w:szCs w:val="28"/>
        </w:rPr>
        <w:t>УТВЕРЖДЕНА</w:t>
      </w:r>
    </w:p>
    <w:p w:rsidR="00347874" w:rsidRPr="00530F8D" w:rsidRDefault="00347874" w:rsidP="00347874">
      <w:pPr>
        <w:ind w:left="4956"/>
        <w:jc w:val="center"/>
        <w:rPr>
          <w:sz w:val="28"/>
          <w:szCs w:val="28"/>
        </w:rPr>
      </w:pPr>
      <w:r w:rsidRPr="00530F8D">
        <w:rPr>
          <w:sz w:val="28"/>
          <w:szCs w:val="28"/>
        </w:rPr>
        <w:t>постановлением администрации</w:t>
      </w:r>
    </w:p>
    <w:p w:rsidR="00347874" w:rsidRPr="00530F8D" w:rsidRDefault="00347874" w:rsidP="00347874">
      <w:pPr>
        <w:ind w:left="4956"/>
        <w:jc w:val="center"/>
        <w:rPr>
          <w:sz w:val="28"/>
          <w:szCs w:val="28"/>
        </w:rPr>
      </w:pPr>
      <w:r w:rsidRPr="00530F8D">
        <w:rPr>
          <w:sz w:val="28"/>
          <w:szCs w:val="28"/>
        </w:rPr>
        <w:t xml:space="preserve">Коржевского сельского </w:t>
      </w:r>
    </w:p>
    <w:p w:rsidR="00347874" w:rsidRPr="00530F8D" w:rsidRDefault="00347874" w:rsidP="00347874">
      <w:pPr>
        <w:ind w:left="4956"/>
        <w:jc w:val="center"/>
        <w:rPr>
          <w:sz w:val="28"/>
          <w:szCs w:val="28"/>
        </w:rPr>
      </w:pPr>
      <w:r w:rsidRPr="00530F8D">
        <w:rPr>
          <w:sz w:val="28"/>
          <w:szCs w:val="28"/>
        </w:rPr>
        <w:t>поселения Славянского района</w:t>
      </w:r>
    </w:p>
    <w:p w:rsidR="00347874" w:rsidRPr="00530F8D" w:rsidRDefault="00347874" w:rsidP="00347874">
      <w:pPr>
        <w:ind w:left="4956"/>
        <w:jc w:val="center"/>
        <w:rPr>
          <w:color w:val="FF0000"/>
          <w:sz w:val="28"/>
          <w:szCs w:val="28"/>
        </w:rPr>
      </w:pPr>
      <w:r w:rsidRPr="00530F8D">
        <w:rPr>
          <w:sz w:val="28"/>
          <w:szCs w:val="28"/>
        </w:rPr>
        <w:t xml:space="preserve">от </w:t>
      </w:r>
      <w:r w:rsidR="006D0112">
        <w:rPr>
          <w:sz w:val="28"/>
          <w:szCs w:val="28"/>
        </w:rPr>
        <w:t>__________</w:t>
      </w:r>
      <w:r w:rsidR="00AC5034" w:rsidRPr="00530F8D">
        <w:rPr>
          <w:sz w:val="28"/>
          <w:szCs w:val="28"/>
        </w:rPr>
        <w:t xml:space="preserve"> </w:t>
      </w:r>
      <w:r w:rsidRPr="00530F8D">
        <w:rPr>
          <w:sz w:val="28"/>
          <w:szCs w:val="28"/>
        </w:rPr>
        <w:t xml:space="preserve">№ </w:t>
      </w:r>
      <w:r w:rsidR="006D0112">
        <w:rPr>
          <w:sz w:val="28"/>
          <w:szCs w:val="28"/>
        </w:rPr>
        <w:t>_______</w:t>
      </w:r>
    </w:p>
    <w:p w:rsidR="00CC14CB" w:rsidRPr="00530F8D" w:rsidRDefault="00CC14CB">
      <w:pPr>
        <w:jc w:val="right"/>
        <w:rPr>
          <w:sz w:val="28"/>
          <w:szCs w:val="28"/>
        </w:rPr>
      </w:pPr>
    </w:p>
    <w:p w:rsidR="00CC14CB" w:rsidRPr="00530F8D" w:rsidRDefault="00E27B56">
      <w:pPr>
        <w:jc w:val="center"/>
        <w:rPr>
          <w:b/>
          <w:sz w:val="28"/>
          <w:szCs w:val="28"/>
        </w:rPr>
      </w:pPr>
      <w:r w:rsidRPr="00530F8D">
        <w:rPr>
          <w:b/>
          <w:sz w:val="28"/>
          <w:szCs w:val="28"/>
        </w:rPr>
        <w:t>ПРОГРАММА</w:t>
      </w:r>
    </w:p>
    <w:p w:rsidR="00707C2B" w:rsidRPr="00530F8D" w:rsidRDefault="00E27B56" w:rsidP="00D207B9">
      <w:pPr>
        <w:jc w:val="center"/>
        <w:rPr>
          <w:b/>
          <w:sz w:val="28"/>
          <w:szCs w:val="28"/>
        </w:rPr>
      </w:pPr>
      <w:r w:rsidRPr="00530F8D">
        <w:rPr>
          <w:b/>
          <w:sz w:val="28"/>
          <w:szCs w:val="28"/>
          <w:highlight w:val="white"/>
        </w:rPr>
        <w:t xml:space="preserve">профилактики </w:t>
      </w:r>
      <w:r w:rsidRPr="00530F8D">
        <w:rPr>
          <w:b/>
          <w:sz w:val="28"/>
          <w:szCs w:val="28"/>
        </w:rPr>
        <w:t xml:space="preserve">рисков причинения вреда (ущерба) охраняемым законом ценностям по муниципальному контролю в сфере благоустройства на территории </w:t>
      </w:r>
    </w:p>
    <w:p w:rsidR="00CC14CB" w:rsidRPr="00530F8D" w:rsidRDefault="00D207B9" w:rsidP="00707C2B">
      <w:pPr>
        <w:jc w:val="center"/>
        <w:rPr>
          <w:b/>
          <w:sz w:val="28"/>
          <w:szCs w:val="28"/>
        </w:rPr>
      </w:pPr>
      <w:r w:rsidRPr="00530F8D">
        <w:rPr>
          <w:b/>
          <w:sz w:val="28"/>
          <w:szCs w:val="28"/>
        </w:rPr>
        <w:t>Коржевского сельского поселения Славянского района</w:t>
      </w:r>
      <w:r w:rsidR="00E27B56" w:rsidRPr="00530F8D">
        <w:rPr>
          <w:b/>
          <w:sz w:val="28"/>
          <w:szCs w:val="28"/>
        </w:rPr>
        <w:t xml:space="preserve"> на 202</w:t>
      </w:r>
      <w:r w:rsidR="006D0112">
        <w:rPr>
          <w:b/>
          <w:sz w:val="28"/>
          <w:szCs w:val="28"/>
        </w:rPr>
        <w:t>3</w:t>
      </w:r>
      <w:r w:rsidR="00E27B56" w:rsidRPr="00530F8D">
        <w:rPr>
          <w:b/>
          <w:sz w:val="28"/>
          <w:szCs w:val="28"/>
        </w:rPr>
        <w:t xml:space="preserve"> год </w:t>
      </w:r>
    </w:p>
    <w:p w:rsidR="00CC14CB" w:rsidRPr="00530F8D" w:rsidRDefault="00CC14CB">
      <w:pPr>
        <w:jc w:val="center"/>
        <w:rPr>
          <w:b/>
          <w:spacing w:val="-2"/>
          <w:sz w:val="28"/>
          <w:szCs w:val="28"/>
        </w:rPr>
      </w:pPr>
    </w:p>
    <w:p w:rsidR="00CC14CB" w:rsidRPr="00530F8D" w:rsidRDefault="00E27B56">
      <w:pPr>
        <w:jc w:val="center"/>
        <w:rPr>
          <w:sz w:val="28"/>
          <w:szCs w:val="28"/>
        </w:rPr>
      </w:pPr>
      <w:r w:rsidRPr="00530F8D">
        <w:rPr>
          <w:b/>
          <w:spacing w:val="-2"/>
          <w:sz w:val="28"/>
          <w:szCs w:val="28"/>
        </w:rPr>
        <w:t>Общие положения</w:t>
      </w:r>
    </w:p>
    <w:p w:rsidR="00CC14CB" w:rsidRPr="00530F8D" w:rsidRDefault="00CC14CB">
      <w:pPr>
        <w:jc w:val="center"/>
        <w:rPr>
          <w:b/>
          <w:spacing w:val="-2"/>
          <w:sz w:val="28"/>
          <w:szCs w:val="28"/>
        </w:rPr>
      </w:pPr>
    </w:p>
    <w:p w:rsidR="00CC14CB" w:rsidRPr="00530F8D" w:rsidRDefault="00E27B56">
      <w:pPr>
        <w:ind w:firstLine="709"/>
        <w:jc w:val="both"/>
        <w:rPr>
          <w:sz w:val="28"/>
          <w:szCs w:val="28"/>
        </w:rPr>
      </w:pPr>
      <w:r w:rsidRPr="00530F8D">
        <w:rPr>
          <w:sz w:val="28"/>
          <w:szCs w:val="28"/>
        </w:rPr>
        <w:t xml:space="preserve">1. Программа профилактики рисков причинения вреда (ущерба) охраняемым законом ценностям по муниципальному контролю в сфере благоустройства на территории </w:t>
      </w:r>
      <w:r w:rsidR="00347874" w:rsidRPr="00530F8D">
        <w:rPr>
          <w:sz w:val="28"/>
          <w:szCs w:val="28"/>
        </w:rPr>
        <w:t>Ко</w:t>
      </w:r>
      <w:r w:rsidR="00530F8D">
        <w:rPr>
          <w:sz w:val="28"/>
          <w:szCs w:val="28"/>
        </w:rPr>
        <w:t>р</w:t>
      </w:r>
      <w:r w:rsidR="00347874" w:rsidRPr="00530F8D">
        <w:rPr>
          <w:sz w:val="28"/>
          <w:szCs w:val="28"/>
        </w:rPr>
        <w:t>жевского сельского поселения Славянского района</w:t>
      </w:r>
      <w:r w:rsidRPr="00530F8D">
        <w:rPr>
          <w:sz w:val="28"/>
          <w:szCs w:val="28"/>
        </w:rPr>
        <w:t xml:space="preserve"> на 202</w:t>
      </w:r>
      <w:r w:rsidR="006D0112">
        <w:rPr>
          <w:sz w:val="28"/>
          <w:szCs w:val="28"/>
        </w:rPr>
        <w:t>3</w:t>
      </w:r>
      <w:r w:rsidRPr="00530F8D">
        <w:rPr>
          <w:sz w:val="28"/>
          <w:szCs w:val="28"/>
        </w:rPr>
        <w:t xml:space="preserve"> год</w:t>
      </w:r>
      <w:r w:rsidRPr="00530F8D">
        <w:rPr>
          <w:b/>
          <w:sz w:val="28"/>
          <w:szCs w:val="28"/>
        </w:rPr>
        <w:t xml:space="preserve"> </w:t>
      </w:r>
      <w:r w:rsidRPr="00530F8D">
        <w:rPr>
          <w:sz w:val="28"/>
          <w:szCs w:val="28"/>
        </w:rPr>
        <w:t xml:space="preserve">(далее – Программа профилактики) разработана в соответствии с частью 2 статьи 44 Федерального закона от 31.07.2020 № 248-ФЗ «О государственном контроле (надзоре) и муниципальном контроле в Российской Федерации», Постановлением </w:t>
      </w:r>
      <w:r w:rsidR="00530F8D">
        <w:rPr>
          <w:sz w:val="28"/>
          <w:szCs w:val="28"/>
        </w:rPr>
        <w:t>Правительства РФ от 25.06.2021 №</w:t>
      </w:r>
      <w:r w:rsidRPr="00530F8D">
        <w:rPr>
          <w:sz w:val="28"/>
          <w:szCs w:val="28"/>
        </w:rPr>
        <w:t xml:space="preserve">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</w:t>
      </w:r>
      <w:r w:rsidR="002D0E2A" w:rsidRPr="00530F8D">
        <w:rPr>
          <w:sz w:val="28"/>
          <w:szCs w:val="28"/>
        </w:rPr>
        <w:t xml:space="preserve">, </w:t>
      </w:r>
      <w:r w:rsidR="002D0E2A" w:rsidRPr="00530F8D">
        <w:rPr>
          <w:rFonts w:eastAsiaTheme="minorHAnsi"/>
          <w:sz w:val="28"/>
          <w:szCs w:val="28"/>
          <w:lang w:eastAsia="en-US"/>
        </w:rPr>
        <w:t xml:space="preserve">решением </w:t>
      </w:r>
      <w:r w:rsidR="00804583" w:rsidRPr="00530F8D">
        <w:rPr>
          <w:rFonts w:eastAsiaTheme="minorHAnsi"/>
          <w:sz w:val="28"/>
          <w:szCs w:val="28"/>
          <w:lang w:eastAsia="en-US"/>
        </w:rPr>
        <w:t xml:space="preserve">30 сессии </w:t>
      </w:r>
      <w:r w:rsidR="00804583" w:rsidRPr="00530F8D">
        <w:rPr>
          <w:sz w:val="28"/>
          <w:szCs w:val="28"/>
        </w:rPr>
        <w:t>Совета депутатов Коржевского сельского поселения 4 созыва</w:t>
      </w:r>
      <w:r w:rsidR="00707C2B" w:rsidRPr="00530F8D">
        <w:rPr>
          <w:sz w:val="28"/>
          <w:szCs w:val="28"/>
        </w:rPr>
        <w:t xml:space="preserve"> Славянского района</w:t>
      </w:r>
      <w:r w:rsidR="002D0E2A" w:rsidRPr="00530F8D">
        <w:rPr>
          <w:sz w:val="28"/>
          <w:szCs w:val="28"/>
        </w:rPr>
        <w:t xml:space="preserve"> от </w:t>
      </w:r>
      <w:r w:rsidR="002A7070" w:rsidRPr="00530F8D">
        <w:rPr>
          <w:sz w:val="28"/>
          <w:szCs w:val="28"/>
        </w:rPr>
        <w:t>21.12.2021 № 7</w:t>
      </w:r>
      <w:r w:rsidR="002D0E2A" w:rsidRPr="00530F8D">
        <w:rPr>
          <w:sz w:val="28"/>
          <w:szCs w:val="28"/>
        </w:rPr>
        <w:t xml:space="preserve"> «Об утверждении Положения о муниципальном контроле в сфере благоустройства на территории </w:t>
      </w:r>
      <w:r w:rsidR="00707C2B" w:rsidRPr="00530F8D">
        <w:rPr>
          <w:sz w:val="28"/>
          <w:szCs w:val="28"/>
        </w:rPr>
        <w:t>Ко</w:t>
      </w:r>
      <w:r w:rsidR="00530F8D">
        <w:rPr>
          <w:sz w:val="28"/>
          <w:szCs w:val="28"/>
        </w:rPr>
        <w:t>р</w:t>
      </w:r>
      <w:r w:rsidR="00707C2B" w:rsidRPr="00530F8D">
        <w:rPr>
          <w:sz w:val="28"/>
          <w:szCs w:val="28"/>
        </w:rPr>
        <w:t>жевского сельского поселения Славянского района</w:t>
      </w:r>
      <w:r w:rsidR="002D0E2A" w:rsidRPr="00530F8D">
        <w:rPr>
          <w:sz w:val="28"/>
          <w:szCs w:val="28"/>
        </w:rPr>
        <w:t>»,</w:t>
      </w:r>
      <w:r w:rsidRPr="00530F8D">
        <w:rPr>
          <w:sz w:val="28"/>
          <w:szCs w:val="28"/>
        </w:rPr>
        <w:t xml:space="preserve"> в целях организации проведения администрацией </w:t>
      </w:r>
      <w:r w:rsidR="00347874" w:rsidRPr="00530F8D">
        <w:rPr>
          <w:sz w:val="28"/>
          <w:szCs w:val="28"/>
        </w:rPr>
        <w:t>Ко</w:t>
      </w:r>
      <w:r w:rsidR="00530F8D">
        <w:rPr>
          <w:sz w:val="28"/>
          <w:szCs w:val="28"/>
        </w:rPr>
        <w:t>р</w:t>
      </w:r>
      <w:r w:rsidR="00347874" w:rsidRPr="00530F8D">
        <w:rPr>
          <w:sz w:val="28"/>
          <w:szCs w:val="28"/>
        </w:rPr>
        <w:t>жевского сельского поселения Славянского района</w:t>
      </w:r>
      <w:r w:rsidRPr="00530F8D">
        <w:rPr>
          <w:sz w:val="28"/>
          <w:szCs w:val="28"/>
        </w:rPr>
        <w:t xml:space="preserve"> (далее – администрация </w:t>
      </w:r>
      <w:r w:rsidR="00347874" w:rsidRPr="00530F8D">
        <w:rPr>
          <w:sz w:val="28"/>
          <w:szCs w:val="28"/>
        </w:rPr>
        <w:t>Ко</w:t>
      </w:r>
      <w:r w:rsidR="00530F8D" w:rsidRPr="00530F8D">
        <w:rPr>
          <w:sz w:val="28"/>
          <w:szCs w:val="28"/>
        </w:rPr>
        <w:t>р</w:t>
      </w:r>
      <w:r w:rsidR="00347874" w:rsidRPr="00530F8D">
        <w:rPr>
          <w:sz w:val="28"/>
          <w:szCs w:val="28"/>
        </w:rPr>
        <w:t>жевского сельского поселения Славянского района</w:t>
      </w:r>
      <w:r w:rsidRPr="00530F8D">
        <w:rPr>
          <w:sz w:val="28"/>
          <w:szCs w:val="28"/>
        </w:rPr>
        <w:t>, орган муниципального контроля, контрольный орган) профилактики нарушений обязательных требований, установленных федеральными законами и принятыми в соответствии с ними иными нормативными правовыми актами Российской Федерации (далее – обязательные требования), предупреждения возможного нарушения подконтрольными субъектами обязательных требований и снижения рисков причинения ущерба охраняемым законом ценностям, разъяснения подконтрольным субъектам обязательных требований</w:t>
      </w:r>
      <w:r w:rsidR="00CB5445" w:rsidRPr="00530F8D">
        <w:rPr>
          <w:sz w:val="28"/>
          <w:szCs w:val="28"/>
        </w:rPr>
        <w:t>.</w:t>
      </w:r>
    </w:p>
    <w:p w:rsidR="00CC14CB" w:rsidRPr="00530F8D" w:rsidRDefault="00E27B56">
      <w:pPr>
        <w:ind w:firstLine="709"/>
        <w:jc w:val="both"/>
        <w:rPr>
          <w:sz w:val="28"/>
          <w:szCs w:val="28"/>
        </w:rPr>
      </w:pPr>
      <w:r w:rsidRPr="00530F8D">
        <w:rPr>
          <w:sz w:val="28"/>
          <w:szCs w:val="28"/>
        </w:rPr>
        <w:t>2. Профилактика рисков причинения вреда (ущерба) охраняемым законом ценностям проводится в рамках осуществления муниципального контроля в сфере благоустройства (далее - муниципальный контроль в сфере благоустройства</w:t>
      </w:r>
      <w:r w:rsidR="00CB5445" w:rsidRPr="00530F8D">
        <w:rPr>
          <w:sz w:val="28"/>
          <w:szCs w:val="28"/>
        </w:rPr>
        <w:t>).</w:t>
      </w:r>
    </w:p>
    <w:p w:rsidR="00CC14CB" w:rsidRPr="00530F8D" w:rsidRDefault="00E27B56">
      <w:pPr>
        <w:ind w:firstLine="709"/>
        <w:jc w:val="both"/>
        <w:rPr>
          <w:sz w:val="28"/>
          <w:szCs w:val="28"/>
        </w:rPr>
      </w:pPr>
      <w:r w:rsidRPr="00530F8D">
        <w:rPr>
          <w:sz w:val="28"/>
          <w:szCs w:val="28"/>
        </w:rPr>
        <w:t>3. Программа реализуется в 202</w:t>
      </w:r>
      <w:r w:rsidR="006D0112">
        <w:rPr>
          <w:sz w:val="28"/>
          <w:szCs w:val="28"/>
        </w:rPr>
        <w:t>3</w:t>
      </w:r>
      <w:r w:rsidRPr="00530F8D">
        <w:rPr>
          <w:sz w:val="28"/>
          <w:szCs w:val="28"/>
        </w:rPr>
        <w:t xml:space="preserve"> году и содержит описание текущего состояния муниципального контроля в сфере благоустройства, проект плана </w:t>
      </w:r>
      <w:r w:rsidRPr="00530F8D">
        <w:rPr>
          <w:sz w:val="28"/>
          <w:szCs w:val="28"/>
        </w:rPr>
        <w:lastRenderedPageBreak/>
        <w:t>мероприятий по профилактике нарушений на 202</w:t>
      </w:r>
      <w:r w:rsidR="006D0112">
        <w:rPr>
          <w:sz w:val="28"/>
          <w:szCs w:val="28"/>
        </w:rPr>
        <w:t>3</w:t>
      </w:r>
      <w:r w:rsidRPr="00530F8D">
        <w:rPr>
          <w:sz w:val="28"/>
          <w:szCs w:val="28"/>
        </w:rPr>
        <w:t xml:space="preserve"> год и показатели оценки реализации Программы профилактики.</w:t>
      </w:r>
    </w:p>
    <w:p w:rsidR="00CC14CB" w:rsidRPr="00530F8D" w:rsidRDefault="00CC14CB">
      <w:pPr>
        <w:tabs>
          <w:tab w:val="left" w:pos="0"/>
          <w:tab w:val="left" w:pos="3679"/>
          <w:tab w:val="right" w:pos="7995"/>
          <w:tab w:val="right" w:pos="10209"/>
        </w:tabs>
        <w:ind w:firstLine="709"/>
        <w:jc w:val="both"/>
        <w:rPr>
          <w:spacing w:val="10"/>
          <w:sz w:val="28"/>
          <w:szCs w:val="28"/>
        </w:rPr>
      </w:pPr>
    </w:p>
    <w:p w:rsidR="00CC14CB" w:rsidRPr="00530F8D" w:rsidRDefault="00E27B56">
      <w:pPr>
        <w:tabs>
          <w:tab w:val="left" w:pos="0"/>
          <w:tab w:val="left" w:pos="3679"/>
          <w:tab w:val="right" w:pos="7995"/>
          <w:tab w:val="right" w:pos="10209"/>
        </w:tabs>
        <w:ind w:firstLine="709"/>
        <w:jc w:val="center"/>
        <w:rPr>
          <w:sz w:val="28"/>
          <w:szCs w:val="28"/>
        </w:rPr>
      </w:pPr>
      <w:r w:rsidRPr="00530F8D">
        <w:rPr>
          <w:b/>
          <w:spacing w:val="10"/>
          <w:sz w:val="28"/>
          <w:szCs w:val="28"/>
        </w:rPr>
        <w:t>Раздел 1. Анализ и оценка состояния подконтрольной сферы</w:t>
      </w:r>
    </w:p>
    <w:p w:rsidR="00CC14CB" w:rsidRPr="00530F8D" w:rsidRDefault="00CC14CB">
      <w:pPr>
        <w:tabs>
          <w:tab w:val="left" w:pos="0"/>
          <w:tab w:val="left" w:pos="3679"/>
          <w:tab w:val="right" w:pos="7995"/>
          <w:tab w:val="right" w:pos="10209"/>
        </w:tabs>
        <w:ind w:firstLine="709"/>
        <w:jc w:val="center"/>
        <w:rPr>
          <w:b/>
          <w:spacing w:val="10"/>
          <w:sz w:val="28"/>
          <w:szCs w:val="28"/>
        </w:rPr>
      </w:pPr>
    </w:p>
    <w:p w:rsidR="00CC14CB" w:rsidRPr="00530F8D" w:rsidRDefault="00E27B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30F8D">
        <w:rPr>
          <w:spacing w:val="-2"/>
          <w:sz w:val="28"/>
          <w:szCs w:val="28"/>
        </w:rPr>
        <w:t xml:space="preserve">1.1. В соответствии с Положением </w:t>
      </w:r>
      <w:r w:rsidRPr="00530F8D">
        <w:rPr>
          <w:sz w:val="28"/>
          <w:szCs w:val="28"/>
        </w:rPr>
        <w:t xml:space="preserve">о порядке осуществления муниципального контроля </w:t>
      </w:r>
      <w:r w:rsidR="002F70A3" w:rsidRPr="00530F8D">
        <w:rPr>
          <w:sz w:val="28"/>
          <w:szCs w:val="28"/>
        </w:rPr>
        <w:t>в сфере благоустройства</w:t>
      </w:r>
      <w:r w:rsidRPr="00530F8D">
        <w:rPr>
          <w:sz w:val="28"/>
          <w:szCs w:val="28"/>
        </w:rPr>
        <w:t xml:space="preserve"> на территории </w:t>
      </w:r>
      <w:r w:rsidR="00347874" w:rsidRPr="00530F8D">
        <w:rPr>
          <w:sz w:val="28"/>
          <w:szCs w:val="28"/>
        </w:rPr>
        <w:t>Ко</w:t>
      </w:r>
      <w:r w:rsidR="00530F8D" w:rsidRPr="00530F8D">
        <w:rPr>
          <w:sz w:val="28"/>
          <w:szCs w:val="28"/>
        </w:rPr>
        <w:t>р</w:t>
      </w:r>
      <w:r w:rsidR="00347874" w:rsidRPr="00530F8D">
        <w:rPr>
          <w:sz w:val="28"/>
          <w:szCs w:val="28"/>
        </w:rPr>
        <w:t>жевского сельского поселения Славянского района</w:t>
      </w:r>
      <w:r w:rsidRPr="00530F8D">
        <w:rPr>
          <w:sz w:val="28"/>
          <w:szCs w:val="28"/>
        </w:rPr>
        <w:t xml:space="preserve">, утвержденным </w:t>
      </w:r>
      <w:r w:rsidR="00804583" w:rsidRPr="00530F8D">
        <w:rPr>
          <w:sz w:val="28"/>
          <w:szCs w:val="28"/>
        </w:rPr>
        <w:t xml:space="preserve">решением </w:t>
      </w:r>
      <w:r w:rsidR="00804583" w:rsidRPr="00530F8D">
        <w:rPr>
          <w:rFonts w:eastAsiaTheme="minorHAnsi"/>
          <w:sz w:val="28"/>
          <w:szCs w:val="28"/>
          <w:lang w:eastAsia="en-US"/>
        </w:rPr>
        <w:t xml:space="preserve">30 сессии </w:t>
      </w:r>
      <w:r w:rsidR="00804583" w:rsidRPr="00530F8D">
        <w:rPr>
          <w:sz w:val="28"/>
          <w:szCs w:val="28"/>
        </w:rPr>
        <w:t>Совета депутатов Коржевского сельского поселения 4 созыва Славянского района</w:t>
      </w:r>
      <w:r w:rsidR="00347874" w:rsidRPr="00530F8D">
        <w:rPr>
          <w:sz w:val="28"/>
          <w:szCs w:val="28"/>
        </w:rPr>
        <w:t xml:space="preserve"> </w:t>
      </w:r>
      <w:r w:rsidRPr="00530F8D">
        <w:rPr>
          <w:sz w:val="28"/>
          <w:szCs w:val="28"/>
        </w:rPr>
        <w:t xml:space="preserve">от </w:t>
      </w:r>
      <w:r w:rsidR="002A7070" w:rsidRPr="00530F8D">
        <w:rPr>
          <w:sz w:val="28"/>
          <w:szCs w:val="28"/>
        </w:rPr>
        <w:t>21.12.2021</w:t>
      </w:r>
      <w:r w:rsidRPr="00530F8D">
        <w:rPr>
          <w:sz w:val="28"/>
          <w:szCs w:val="28"/>
        </w:rPr>
        <w:t xml:space="preserve"> </w:t>
      </w:r>
      <w:r w:rsidR="00804583" w:rsidRPr="00530F8D">
        <w:rPr>
          <w:sz w:val="28"/>
          <w:szCs w:val="28"/>
        </w:rPr>
        <w:t xml:space="preserve">№ 7 </w:t>
      </w:r>
      <w:r w:rsidRPr="00530F8D">
        <w:rPr>
          <w:sz w:val="28"/>
          <w:szCs w:val="28"/>
        </w:rPr>
        <w:t>(далее - Положение)</w:t>
      </w:r>
      <w:r w:rsidRPr="00530F8D">
        <w:rPr>
          <w:spacing w:val="-2"/>
          <w:sz w:val="28"/>
          <w:szCs w:val="28"/>
        </w:rPr>
        <w:t xml:space="preserve">, </w:t>
      </w:r>
      <w:r w:rsidRPr="00530F8D">
        <w:rPr>
          <w:sz w:val="28"/>
          <w:szCs w:val="28"/>
        </w:rPr>
        <w:t xml:space="preserve">органом, осуществляющим муниципальный контроль в сфере благоустройства на территории городского округа является администрация </w:t>
      </w:r>
      <w:r w:rsidR="00347874" w:rsidRPr="00530F8D">
        <w:rPr>
          <w:sz w:val="28"/>
          <w:szCs w:val="28"/>
        </w:rPr>
        <w:t>Ко</w:t>
      </w:r>
      <w:r w:rsidR="00530F8D">
        <w:rPr>
          <w:sz w:val="28"/>
          <w:szCs w:val="28"/>
        </w:rPr>
        <w:t>р</w:t>
      </w:r>
      <w:r w:rsidR="00347874" w:rsidRPr="00530F8D">
        <w:rPr>
          <w:sz w:val="28"/>
          <w:szCs w:val="28"/>
        </w:rPr>
        <w:t>жевского сельского поселения Славянского района</w:t>
      </w:r>
      <w:r w:rsidRPr="00530F8D">
        <w:rPr>
          <w:sz w:val="28"/>
          <w:szCs w:val="28"/>
        </w:rPr>
        <w:t>.</w:t>
      </w:r>
    </w:p>
    <w:p w:rsidR="00CC14CB" w:rsidRDefault="00E27B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30F8D">
        <w:rPr>
          <w:sz w:val="28"/>
          <w:szCs w:val="28"/>
        </w:rPr>
        <w:t xml:space="preserve">Структурное подразделение администрации </w:t>
      </w:r>
      <w:r w:rsidR="00347874" w:rsidRPr="00530F8D">
        <w:rPr>
          <w:sz w:val="28"/>
          <w:szCs w:val="28"/>
        </w:rPr>
        <w:t>Ко</w:t>
      </w:r>
      <w:r w:rsidR="00530F8D">
        <w:rPr>
          <w:sz w:val="28"/>
          <w:szCs w:val="28"/>
        </w:rPr>
        <w:t>р</w:t>
      </w:r>
      <w:r w:rsidR="00347874" w:rsidRPr="00530F8D">
        <w:rPr>
          <w:sz w:val="28"/>
          <w:szCs w:val="28"/>
        </w:rPr>
        <w:t>жевского сельского поселения Славянского района</w:t>
      </w:r>
      <w:r w:rsidRPr="00530F8D">
        <w:rPr>
          <w:sz w:val="28"/>
          <w:szCs w:val="28"/>
        </w:rPr>
        <w:t xml:space="preserve">, ответственное за реализацию функции по осуществлению муниципального контроля в сфере благоустройства, а также должностные лица, в должностные обязанности которых в соответствии с должностной инструкцией входит осуществление полномочий по муниципальному контролю в сфере благоустройства (далее – инспектор, инспекторы), назначаются муниципальным правовым актом администрации </w:t>
      </w:r>
      <w:r w:rsidR="00347874" w:rsidRPr="00530F8D">
        <w:rPr>
          <w:sz w:val="28"/>
          <w:szCs w:val="28"/>
        </w:rPr>
        <w:t>Ко</w:t>
      </w:r>
      <w:r w:rsidR="00530F8D">
        <w:rPr>
          <w:sz w:val="28"/>
          <w:szCs w:val="28"/>
        </w:rPr>
        <w:t>р</w:t>
      </w:r>
      <w:r w:rsidR="00347874" w:rsidRPr="00530F8D">
        <w:rPr>
          <w:sz w:val="28"/>
          <w:szCs w:val="28"/>
        </w:rPr>
        <w:t>жевского сельского поселения Славянского района</w:t>
      </w:r>
      <w:r w:rsidRPr="00530F8D">
        <w:rPr>
          <w:sz w:val="28"/>
          <w:szCs w:val="28"/>
        </w:rPr>
        <w:t>.</w:t>
      </w:r>
    </w:p>
    <w:p w:rsidR="002F70A3" w:rsidRPr="002F70A3" w:rsidRDefault="002F70A3" w:rsidP="002F70A3">
      <w:pPr>
        <w:ind w:firstLine="709"/>
        <w:jc w:val="both"/>
        <w:rPr>
          <w:sz w:val="28"/>
          <w:szCs w:val="28"/>
        </w:rPr>
      </w:pPr>
      <w:r w:rsidRPr="002F70A3">
        <w:rPr>
          <w:sz w:val="28"/>
          <w:szCs w:val="28"/>
        </w:rPr>
        <w:t>1.2. Предметом муниципального контроля на территории муниципального образования является соблюдение юридическими лицами, индивидуальными предпринимателями и физическими лицами (далее – контролируемые лица) обязательных требований, установленных Правилами благоустройства Коржевского сельского поселения Славянского района, утвержденных решением Совета Коржевского сельского поселения Славянского района (далее –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на территории Коржевского сельского поселении Славянского района в соответствии с Правилами;</w:t>
      </w:r>
    </w:p>
    <w:p w:rsidR="002F70A3" w:rsidRPr="002F70A3" w:rsidRDefault="002F70A3" w:rsidP="002F70A3">
      <w:pPr>
        <w:ind w:firstLine="709"/>
        <w:jc w:val="both"/>
        <w:rPr>
          <w:sz w:val="28"/>
          <w:szCs w:val="28"/>
        </w:rPr>
      </w:pPr>
      <w:r w:rsidRPr="002F70A3">
        <w:rPr>
          <w:sz w:val="28"/>
          <w:szCs w:val="28"/>
        </w:rPr>
        <w:t xml:space="preserve">- исполнение решений, принимаемых по результатам контрольных мероприятий. </w:t>
      </w:r>
    </w:p>
    <w:p w:rsidR="002F70A3" w:rsidRPr="002F70A3" w:rsidRDefault="002F70A3" w:rsidP="002F70A3">
      <w:pPr>
        <w:ind w:firstLine="709"/>
        <w:jc w:val="both"/>
        <w:rPr>
          <w:sz w:val="28"/>
          <w:szCs w:val="28"/>
        </w:rPr>
      </w:pPr>
      <w:r w:rsidRPr="002F70A3">
        <w:rPr>
          <w:sz w:val="28"/>
          <w:szCs w:val="28"/>
        </w:rPr>
        <w:t>В предмет муниципального контроля не входят установленные Правилами обязательные требования, которые в соответствии с действующим законодательством входят в предмет иных видов государственного контроля (надзора), муниципального контроля.</w:t>
      </w:r>
    </w:p>
    <w:p w:rsidR="002F70A3" w:rsidRPr="002F70A3" w:rsidRDefault="002F70A3" w:rsidP="002F70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70A3">
        <w:rPr>
          <w:rFonts w:ascii="Times New Roman" w:hAnsi="Times New Roman" w:cs="Times New Roman"/>
          <w:sz w:val="28"/>
          <w:szCs w:val="28"/>
        </w:rPr>
        <w:t>Администрацией за 9 месяцев 2022 года проведено 0 проверок соблюдения действующего законодательства Российской Федерации в указанной сфере.</w:t>
      </w:r>
    </w:p>
    <w:p w:rsidR="00B803C8" w:rsidRDefault="002F70A3" w:rsidP="00B803C8">
      <w:pPr>
        <w:jc w:val="both"/>
        <w:rPr>
          <w:sz w:val="28"/>
          <w:szCs w:val="28"/>
        </w:rPr>
      </w:pPr>
      <w:r w:rsidRPr="002F70A3">
        <w:rPr>
          <w:sz w:val="28"/>
          <w:szCs w:val="28"/>
        </w:rPr>
        <w:t>В рамках профилактики</w:t>
      </w:r>
      <w:r w:rsidRPr="002F70A3">
        <w:rPr>
          <w:rFonts w:eastAsia="Calibri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 w:rsidRPr="002F70A3">
        <w:rPr>
          <w:sz w:val="28"/>
          <w:szCs w:val="28"/>
        </w:rPr>
        <w:t xml:space="preserve"> администрацией в 2023 году осуществляются следующие мероприятия:</w:t>
      </w:r>
      <w:r w:rsidR="00B803C8">
        <w:rPr>
          <w:sz w:val="28"/>
          <w:szCs w:val="28"/>
        </w:rPr>
        <w:t xml:space="preserve"> </w:t>
      </w:r>
    </w:p>
    <w:p w:rsidR="002F70A3" w:rsidRDefault="00B803C8" w:rsidP="00B803C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2F70A3" w:rsidRPr="002F70A3">
        <w:rPr>
          <w:sz w:val="28"/>
          <w:szCs w:val="28"/>
        </w:rPr>
        <w:t xml:space="preserve">размещение на официальном сайте администрации в сети «Интернет» перечней нормативных правовых актов или их отдельных частей, содержащих обязательные требования, оценка соблюдения которых </w:t>
      </w:r>
      <w:r w:rsidR="002F70A3" w:rsidRPr="002F70A3">
        <w:rPr>
          <w:sz w:val="28"/>
          <w:szCs w:val="28"/>
        </w:rPr>
        <w:lastRenderedPageBreak/>
        <w:t>является предметом муниципального контроля, а также текстов соответствующих нормативных правовых актов;</w:t>
      </w:r>
      <w:r w:rsidR="002F70A3">
        <w:rPr>
          <w:sz w:val="28"/>
          <w:szCs w:val="28"/>
        </w:rPr>
        <w:t xml:space="preserve"> </w:t>
      </w:r>
    </w:p>
    <w:p w:rsidR="002F70A3" w:rsidRDefault="002F70A3" w:rsidP="002F70A3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803C8">
        <w:rPr>
          <w:sz w:val="28"/>
          <w:szCs w:val="28"/>
        </w:rPr>
        <w:t>2</w:t>
      </w:r>
      <w:r>
        <w:rPr>
          <w:sz w:val="28"/>
          <w:szCs w:val="28"/>
        </w:rPr>
        <w:t xml:space="preserve">) </w:t>
      </w:r>
      <w:r w:rsidRPr="002F70A3">
        <w:rPr>
          <w:sz w:val="28"/>
          <w:szCs w:val="28"/>
        </w:rPr>
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информации; </w:t>
      </w:r>
    </w:p>
    <w:p w:rsidR="002F70A3" w:rsidRDefault="002F70A3" w:rsidP="002F70A3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803C8">
        <w:rPr>
          <w:sz w:val="28"/>
          <w:szCs w:val="28"/>
        </w:rPr>
        <w:t>3</w:t>
      </w:r>
      <w:r>
        <w:rPr>
          <w:sz w:val="28"/>
          <w:szCs w:val="28"/>
        </w:rPr>
        <w:t xml:space="preserve">) </w:t>
      </w:r>
      <w:r w:rsidRPr="002F70A3">
        <w:rPr>
          <w:sz w:val="28"/>
          <w:szCs w:val="28"/>
        </w:rPr>
        <w:t>обеспечение регулярного обобщения практики осуществления муниципального контроля и размещение на официальном интернет-сайте администрации 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нарушений;</w:t>
      </w:r>
      <w:r>
        <w:rPr>
          <w:sz w:val="28"/>
          <w:szCs w:val="28"/>
        </w:rPr>
        <w:t xml:space="preserve"> </w:t>
      </w:r>
    </w:p>
    <w:p w:rsidR="002F70A3" w:rsidRPr="002F70A3" w:rsidRDefault="002F70A3" w:rsidP="002F70A3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803C8">
        <w:rPr>
          <w:sz w:val="28"/>
          <w:szCs w:val="28"/>
        </w:rPr>
        <w:t>4</w:t>
      </w:r>
      <w:r>
        <w:rPr>
          <w:sz w:val="28"/>
          <w:szCs w:val="28"/>
        </w:rPr>
        <w:t xml:space="preserve">) </w:t>
      </w:r>
      <w:r w:rsidRPr="002F70A3">
        <w:rPr>
          <w:sz w:val="28"/>
          <w:szCs w:val="28"/>
        </w:rPr>
        <w:t>выдача предостережений о недопустимости нарушения обязательных требований в соответствии с частями 5-7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2F70A3" w:rsidRDefault="002F70A3" w:rsidP="002F70A3">
      <w:pPr>
        <w:tabs>
          <w:tab w:val="left" w:pos="851"/>
        </w:tabs>
        <w:ind w:firstLine="567"/>
        <w:jc w:val="both"/>
        <w:rPr>
          <w:sz w:val="24"/>
          <w:szCs w:val="24"/>
        </w:rPr>
      </w:pPr>
      <w:r w:rsidRPr="002F70A3">
        <w:rPr>
          <w:sz w:val="28"/>
          <w:szCs w:val="28"/>
        </w:rPr>
        <w:t>За 9 месяцев 2022 года администрацией выдано 0 предостережений о недопустимости нарушения обязательных требований</w:t>
      </w:r>
      <w:r>
        <w:rPr>
          <w:sz w:val="24"/>
          <w:szCs w:val="24"/>
        </w:rPr>
        <w:t>.</w:t>
      </w:r>
    </w:p>
    <w:p w:rsidR="002F70A3" w:rsidRPr="00530F8D" w:rsidRDefault="002F70A3">
      <w:pPr>
        <w:widowControl w:val="0"/>
        <w:autoSpaceDE w:val="0"/>
        <w:autoSpaceDN w:val="0"/>
        <w:adjustRightInd w:val="0"/>
        <w:ind w:firstLine="540"/>
        <w:jc w:val="both"/>
        <w:rPr>
          <w:i/>
          <w:sz w:val="28"/>
          <w:szCs w:val="28"/>
        </w:rPr>
      </w:pPr>
    </w:p>
    <w:p w:rsidR="00CC14CB" w:rsidRPr="00530F8D" w:rsidRDefault="00E27B56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530F8D">
        <w:rPr>
          <w:b/>
          <w:sz w:val="28"/>
          <w:szCs w:val="28"/>
        </w:rPr>
        <w:t xml:space="preserve">Раздел 2. Цели и задачи </w:t>
      </w:r>
      <w:r w:rsidRPr="00530F8D">
        <w:rPr>
          <w:b/>
          <w:spacing w:val="-2"/>
          <w:sz w:val="28"/>
          <w:szCs w:val="28"/>
        </w:rPr>
        <w:t>Программы профилактики</w:t>
      </w:r>
    </w:p>
    <w:p w:rsidR="00CC14CB" w:rsidRPr="00530F8D" w:rsidRDefault="00CC14CB">
      <w:pPr>
        <w:widowControl w:val="0"/>
        <w:autoSpaceDE w:val="0"/>
        <w:autoSpaceDN w:val="0"/>
        <w:adjustRightInd w:val="0"/>
        <w:ind w:firstLine="540"/>
        <w:jc w:val="center"/>
        <w:rPr>
          <w:b/>
          <w:iCs/>
          <w:sz w:val="28"/>
          <w:szCs w:val="28"/>
        </w:rPr>
      </w:pPr>
    </w:p>
    <w:p w:rsidR="00CC14CB" w:rsidRPr="00530F8D" w:rsidRDefault="00E27B56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530F8D">
        <w:rPr>
          <w:sz w:val="28"/>
          <w:szCs w:val="28"/>
        </w:rPr>
        <w:t>2.2. Основными целями Программы профилактики являются:</w:t>
      </w:r>
    </w:p>
    <w:p w:rsidR="00CC14CB" w:rsidRPr="00530F8D" w:rsidRDefault="00E27B56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530F8D">
        <w:rPr>
          <w:sz w:val="28"/>
          <w:szCs w:val="28"/>
        </w:rPr>
        <w:t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CC14CB" w:rsidRPr="00530F8D" w:rsidRDefault="00E27B56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530F8D">
        <w:rPr>
          <w:sz w:val="28"/>
          <w:szCs w:val="28"/>
        </w:rPr>
        <w:t>-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CC14CB" w:rsidRPr="00530F8D" w:rsidRDefault="00E27B56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530F8D">
        <w:rPr>
          <w:sz w:val="28"/>
          <w:szCs w:val="28"/>
        </w:rPr>
        <w:t>- снижение административной нагрузки на контролируемые лица;</w:t>
      </w:r>
    </w:p>
    <w:p w:rsidR="00CC14CB" w:rsidRPr="00530F8D" w:rsidRDefault="00E27B56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530F8D">
        <w:rPr>
          <w:sz w:val="28"/>
          <w:szCs w:val="28"/>
        </w:rPr>
        <w:t>- создание мотивации к добросовестному поведению контролируемых лиц;</w:t>
      </w:r>
    </w:p>
    <w:p w:rsidR="00CC14CB" w:rsidRPr="00530F8D" w:rsidRDefault="00E27B56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530F8D">
        <w:rPr>
          <w:sz w:val="28"/>
          <w:szCs w:val="28"/>
        </w:rPr>
        <w:t>- снижение уровня ущерба охраняемым законом ценностям.</w:t>
      </w:r>
    </w:p>
    <w:p w:rsidR="00CC14CB" w:rsidRPr="00530F8D" w:rsidRDefault="00E27B56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530F8D">
        <w:rPr>
          <w:sz w:val="28"/>
          <w:szCs w:val="28"/>
        </w:rPr>
        <w:t>2.3. Задачами Программы профилактики являются:</w:t>
      </w:r>
    </w:p>
    <w:p w:rsidR="00CC14CB" w:rsidRPr="00530F8D" w:rsidRDefault="00E27B56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530F8D">
        <w:rPr>
          <w:sz w:val="28"/>
          <w:szCs w:val="28"/>
        </w:rPr>
        <w:t>- укрепление системы профилактики нарушений рисков причинения вреда (ущерба) охраняемым законом ценностям укрепление системы профилактики нарушений обязательных требований;</w:t>
      </w:r>
    </w:p>
    <w:p w:rsidR="00CC14CB" w:rsidRPr="00530F8D" w:rsidRDefault="00E27B56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530F8D">
        <w:rPr>
          <w:sz w:val="28"/>
          <w:szCs w:val="28"/>
        </w:rPr>
        <w:t>- выявление причин, факторов и условий, способствующих нарушениям обязательных требований, разработка мероприятий, направленных на их устранение;</w:t>
      </w:r>
    </w:p>
    <w:p w:rsidR="00CC14CB" w:rsidRPr="00530F8D" w:rsidRDefault="00E27B56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530F8D">
        <w:rPr>
          <w:sz w:val="28"/>
          <w:szCs w:val="28"/>
        </w:rPr>
        <w:t>- повышение правосознания и правовой культуры юридических лиц, индивидуальных предпринимателей и граждан.</w:t>
      </w:r>
    </w:p>
    <w:p w:rsidR="00CC14CB" w:rsidRPr="00530F8D" w:rsidRDefault="00E27B56">
      <w:pPr>
        <w:autoSpaceDE w:val="0"/>
        <w:autoSpaceDN w:val="0"/>
        <w:adjustRightInd w:val="0"/>
        <w:spacing w:before="220"/>
        <w:ind w:firstLine="567"/>
        <w:contextualSpacing/>
        <w:jc w:val="both"/>
        <w:rPr>
          <w:sz w:val="28"/>
          <w:szCs w:val="28"/>
        </w:rPr>
      </w:pPr>
      <w:r w:rsidRPr="00530F8D">
        <w:rPr>
          <w:sz w:val="28"/>
          <w:szCs w:val="28"/>
        </w:rPr>
        <w:t>- 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CC14CB" w:rsidRPr="00530F8D" w:rsidRDefault="00E27B56">
      <w:pPr>
        <w:autoSpaceDE w:val="0"/>
        <w:autoSpaceDN w:val="0"/>
        <w:adjustRightInd w:val="0"/>
        <w:spacing w:before="220"/>
        <w:ind w:firstLine="567"/>
        <w:contextualSpacing/>
        <w:jc w:val="both"/>
        <w:rPr>
          <w:sz w:val="28"/>
          <w:szCs w:val="28"/>
        </w:rPr>
      </w:pPr>
      <w:r w:rsidRPr="00530F8D">
        <w:rPr>
          <w:sz w:val="28"/>
          <w:szCs w:val="28"/>
        </w:rPr>
        <w:lastRenderedPageBreak/>
        <w:t>- 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угрозы.</w:t>
      </w:r>
    </w:p>
    <w:p w:rsidR="00530F8D" w:rsidRDefault="00E27B56">
      <w:pPr>
        <w:autoSpaceDE w:val="0"/>
        <w:autoSpaceDN w:val="0"/>
        <w:adjustRightInd w:val="0"/>
        <w:spacing w:before="220"/>
        <w:ind w:firstLine="567"/>
        <w:contextualSpacing/>
        <w:jc w:val="both"/>
        <w:rPr>
          <w:sz w:val="28"/>
          <w:szCs w:val="28"/>
        </w:rPr>
      </w:pPr>
      <w:r w:rsidRPr="00530F8D">
        <w:rPr>
          <w:sz w:val="28"/>
          <w:szCs w:val="28"/>
        </w:rPr>
        <w:t>- 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риска.</w:t>
      </w:r>
    </w:p>
    <w:p w:rsidR="00530F8D" w:rsidRDefault="00530F8D">
      <w:pPr>
        <w:autoSpaceDE w:val="0"/>
        <w:autoSpaceDN w:val="0"/>
        <w:adjustRightInd w:val="0"/>
        <w:spacing w:before="220"/>
        <w:ind w:firstLine="567"/>
        <w:contextualSpacing/>
        <w:jc w:val="both"/>
        <w:rPr>
          <w:sz w:val="28"/>
          <w:szCs w:val="28"/>
        </w:rPr>
      </w:pPr>
    </w:p>
    <w:p w:rsidR="00530F8D" w:rsidRDefault="00530F8D">
      <w:pPr>
        <w:autoSpaceDE w:val="0"/>
        <w:autoSpaceDN w:val="0"/>
        <w:adjustRightInd w:val="0"/>
        <w:spacing w:before="220"/>
        <w:ind w:firstLine="567"/>
        <w:contextualSpacing/>
        <w:jc w:val="both"/>
        <w:rPr>
          <w:sz w:val="28"/>
          <w:szCs w:val="28"/>
        </w:rPr>
      </w:pPr>
    </w:p>
    <w:p w:rsidR="00530F8D" w:rsidRDefault="00530F8D">
      <w:pPr>
        <w:autoSpaceDE w:val="0"/>
        <w:autoSpaceDN w:val="0"/>
        <w:adjustRightInd w:val="0"/>
        <w:spacing w:before="220"/>
        <w:ind w:firstLine="567"/>
        <w:contextualSpacing/>
        <w:jc w:val="both"/>
        <w:rPr>
          <w:sz w:val="28"/>
          <w:szCs w:val="28"/>
        </w:rPr>
      </w:pPr>
    </w:p>
    <w:p w:rsidR="00CC14CB" w:rsidRPr="00530F8D" w:rsidRDefault="00530F8D" w:rsidP="002F70A3">
      <w:pPr>
        <w:autoSpaceDE w:val="0"/>
        <w:autoSpaceDN w:val="0"/>
        <w:adjustRightInd w:val="0"/>
        <w:spacing w:before="2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общего отдела                                  </w:t>
      </w:r>
      <w:r w:rsidR="002F70A3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  И.И.Зеленцова</w:t>
      </w:r>
      <w:r w:rsidR="00E27B56" w:rsidRPr="00530F8D">
        <w:rPr>
          <w:sz w:val="28"/>
          <w:szCs w:val="28"/>
        </w:rPr>
        <w:t xml:space="preserve"> </w:t>
      </w:r>
    </w:p>
    <w:p w:rsidR="006C1BE0" w:rsidRDefault="006C1BE0">
      <w:pPr>
        <w:autoSpaceDE w:val="0"/>
        <w:autoSpaceDN w:val="0"/>
        <w:adjustRightInd w:val="0"/>
        <w:spacing w:before="220"/>
        <w:contextualSpacing/>
        <w:jc w:val="both"/>
        <w:rPr>
          <w:sz w:val="24"/>
          <w:szCs w:val="24"/>
        </w:rPr>
        <w:sectPr w:rsidR="006C1BE0" w:rsidSect="00226F97">
          <w:headerReference w:type="default" r:id="rId8"/>
          <w:pgSz w:w="11906" w:h="16838"/>
          <w:pgMar w:top="426" w:right="991" w:bottom="284" w:left="1701" w:header="708" w:footer="708" w:gutter="0"/>
          <w:cols w:space="708"/>
          <w:titlePg/>
          <w:docGrid w:linePitch="360"/>
        </w:sectPr>
      </w:pPr>
    </w:p>
    <w:p w:rsidR="00CC14CB" w:rsidRDefault="00CC14CB">
      <w:pPr>
        <w:tabs>
          <w:tab w:val="left" w:pos="993"/>
        </w:tabs>
        <w:jc w:val="both"/>
        <w:rPr>
          <w:sz w:val="24"/>
          <w:szCs w:val="24"/>
        </w:rPr>
      </w:pPr>
    </w:p>
    <w:p w:rsidR="00CC14CB" w:rsidRPr="00530F8D" w:rsidRDefault="00E27B56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530F8D">
        <w:rPr>
          <w:b/>
          <w:sz w:val="28"/>
          <w:szCs w:val="28"/>
        </w:rPr>
        <w:t>Раздел 3. Перечень профилактических мероприятий, сроки (периодичность) их проведения</w:t>
      </w:r>
    </w:p>
    <w:p w:rsidR="00CC14CB" w:rsidRPr="00530F8D" w:rsidRDefault="00CC14CB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tbl>
      <w:tblPr>
        <w:tblStyle w:val="ad"/>
        <w:tblW w:w="14600" w:type="dxa"/>
        <w:tblInd w:w="1101" w:type="dxa"/>
        <w:tblLook w:val="04A0"/>
      </w:tblPr>
      <w:tblGrid>
        <w:gridCol w:w="595"/>
        <w:gridCol w:w="2583"/>
        <w:gridCol w:w="8025"/>
        <w:gridCol w:w="3397"/>
      </w:tblGrid>
      <w:tr w:rsidR="00CC14CB" w:rsidRPr="00530F8D">
        <w:tc>
          <w:tcPr>
            <w:tcW w:w="567" w:type="dxa"/>
          </w:tcPr>
          <w:p w:rsidR="00CC14CB" w:rsidRPr="00530F8D" w:rsidRDefault="00E27B56">
            <w:pPr>
              <w:autoSpaceDE w:val="0"/>
              <w:autoSpaceDN w:val="0"/>
              <w:adjustRightInd w:val="0"/>
              <w:jc w:val="center"/>
              <w:rPr>
                <w:iCs/>
                <w:sz w:val="28"/>
                <w:szCs w:val="28"/>
              </w:rPr>
            </w:pPr>
            <w:r w:rsidRPr="00530F8D">
              <w:rPr>
                <w:iCs/>
                <w:sz w:val="28"/>
                <w:szCs w:val="28"/>
              </w:rPr>
              <w:t xml:space="preserve">№ п/п </w:t>
            </w:r>
          </w:p>
        </w:tc>
        <w:tc>
          <w:tcPr>
            <w:tcW w:w="2584" w:type="dxa"/>
          </w:tcPr>
          <w:p w:rsidR="00CC14CB" w:rsidRPr="00530F8D" w:rsidRDefault="00E27B56">
            <w:pPr>
              <w:autoSpaceDE w:val="0"/>
              <w:autoSpaceDN w:val="0"/>
              <w:adjustRightInd w:val="0"/>
              <w:jc w:val="center"/>
              <w:rPr>
                <w:iCs/>
                <w:sz w:val="28"/>
                <w:szCs w:val="28"/>
              </w:rPr>
            </w:pPr>
            <w:r w:rsidRPr="00530F8D">
              <w:rPr>
                <w:iCs/>
                <w:sz w:val="28"/>
                <w:szCs w:val="28"/>
              </w:rPr>
              <w:t xml:space="preserve">Наименование мероприятия </w:t>
            </w:r>
          </w:p>
        </w:tc>
        <w:tc>
          <w:tcPr>
            <w:tcW w:w="8047" w:type="dxa"/>
          </w:tcPr>
          <w:p w:rsidR="00CC14CB" w:rsidRPr="00530F8D" w:rsidRDefault="00E27B56">
            <w:pPr>
              <w:autoSpaceDE w:val="0"/>
              <w:autoSpaceDN w:val="0"/>
              <w:adjustRightInd w:val="0"/>
              <w:jc w:val="center"/>
              <w:rPr>
                <w:iCs/>
                <w:sz w:val="28"/>
                <w:szCs w:val="28"/>
              </w:rPr>
            </w:pPr>
            <w:r w:rsidRPr="00530F8D">
              <w:rPr>
                <w:iCs/>
                <w:sz w:val="28"/>
                <w:szCs w:val="28"/>
              </w:rPr>
              <w:t xml:space="preserve">Срок исполнения </w:t>
            </w:r>
          </w:p>
        </w:tc>
        <w:tc>
          <w:tcPr>
            <w:tcW w:w="3402" w:type="dxa"/>
          </w:tcPr>
          <w:p w:rsidR="00CC14CB" w:rsidRPr="00530F8D" w:rsidRDefault="00E27B56">
            <w:pPr>
              <w:autoSpaceDE w:val="0"/>
              <w:autoSpaceDN w:val="0"/>
              <w:adjustRightInd w:val="0"/>
              <w:jc w:val="center"/>
              <w:rPr>
                <w:iCs/>
                <w:sz w:val="28"/>
                <w:szCs w:val="28"/>
              </w:rPr>
            </w:pPr>
            <w:r w:rsidRPr="00530F8D">
              <w:rPr>
                <w:iCs/>
                <w:sz w:val="28"/>
                <w:szCs w:val="28"/>
              </w:rPr>
              <w:t>Структурное подразделение, ответственное за реализацию</w:t>
            </w:r>
          </w:p>
        </w:tc>
      </w:tr>
      <w:tr w:rsidR="00CC14CB" w:rsidRPr="00530F8D">
        <w:tc>
          <w:tcPr>
            <w:tcW w:w="567" w:type="dxa"/>
            <w:vAlign w:val="center"/>
          </w:tcPr>
          <w:p w:rsidR="00CC14CB" w:rsidRPr="00530F8D" w:rsidRDefault="00E27B56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  <w:r w:rsidRPr="00530F8D">
              <w:rPr>
                <w:iCs/>
                <w:sz w:val="28"/>
                <w:szCs w:val="28"/>
              </w:rPr>
              <w:t xml:space="preserve">1. </w:t>
            </w:r>
          </w:p>
        </w:tc>
        <w:tc>
          <w:tcPr>
            <w:tcW w:w="2584" w:type="dxa"/>
            <w:vAlign w:val="center"/>
          </w:tcPr>
          <w:p w:rsidR="00CC14CB" w:rsidRPr="00530F8D" w:rsidRDefault="00E27B56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r w:rsidRPr="00530F8D">
              <w:rPr>
                <w:iCs/>
                <w:sz w:val="28"/>
                <w:szCs w:val="28"/>
              </w:rPr>
              <w:t>Информирование</w:t>
            </w:r>
          </w:p>
        </w:tc>
        <w:tc>
          <w:tcPr>
            <w:tcW w:w="8047" w:type="dxa"/>
            <w:vAlign w:val="center"/>
          </w:tcPr>
          <w:p w:rsidR="00CC14CB" w:rsidRPr="00530F8D" w:rsidRDefault="00E27B56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  <w:r w:rsidRPr="00530F8D">
              <w:rPr>
                <w:iCs/>
                <w:sz w:val="28"/>
                <w:szCs w:val="28"/>
              </w:rPr>
              <w:t>Постоянно.</w:t>
            </w:r>
          </w:p>
          <w:p w:rsidR="00CC14CB" w:rsidRPr="00530F8D" w:rsidRDefault="00E27B56">
            <w:pPr>
              <w:contextualSpacing/>
              <w:jc w:val="both"/>
              <w:rPr>
                <w:sz w:val="28"/>
                <w:szCs w:val="28"/>
              </w:rPr>
            </w:pPr>
            <w:r w:rsidRPr="00530F8D">
              <w:rPr>
                <w:sz w:val="28"/>
                <w:szCs w:val="28"/>
              </w:rPr>
              <w:t xml:space="preserve">Посредством размещения сведений, предусмотренных </w:t>
            </w:r>
            <w:hyperlink r:id="rId9" w:history="1">
              <w:r w:rsidRPr="00530F8D">
                <w:rPr>
                  <w:sz w:val="28"/>
                  <w:szCs w:val="28"/>
                </w:rPr>
                <w:t>частью 3 статьи 46</w:t>
              </w:r>
            </w:hyperlink>
            <w:r w:rsidRPr="00530F8D">
              <w:rPr>
                <w:sz w:val="28"/>
                <w:szCs w:val="28"/>
              </w:rPr>
              <w:t xml:space="preserve"> Закона № 248-ФЗ на официальном сайте в сети «Интернет»: </w:t>
            </w:r>
            <w:hyperlink r:id="rId10" w:history="1">
              <w:r w:rsidRPr="00530F8D">
                <w:rPr>
                  <w:rStyle w:val="a6"/>
                  <w:sz w:val="28"/>
                  <w:szCs w:val="28"/>
                </w:rPr>
                <w:t>https://sbor.ru/</w:t>
              </w:r>
            </w:hyperlink>
            <w:r w:rsidRPr="00530F8D">
              <w:rPr>
                <w:sz w:val="28"/>
                <w:szCs w:val="28"/>
              </w:rPr>
              <w:t xml:space="preserve"> (далее – официальный сайт)</w:t>
            </w:r>
            <w:r w:rsidRPr="00530F8D">
              <w:rPr>
                <w:i/>
                <w:sz w:val="28"/>
                <w:szCs w:val="28"/>
              </w:rPr>
              <w:t>,</w:t>
            </w:r>
            <w:r w:rsidRPr="00530F8D">
              <w:rPr>
                <w:sz w:val="28"/>
                <w:szCs w:val="28"/>
              </w:rPr>
              <w:t xml:space="preserve">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      </w:r>
          </w:p>
          <w:p w:rsidR="00CC14CB" w:rsidRPr="00530F8D" w:rsidRDefault="00E27B56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r w:rsidRPr="00530F8D">
              <w:rPr>
                <w:sz w:val="28"/>
                <w:szCs w:val="28"/>
              </w:rPr>
              <w:t>Размещенные сведения на указанном официальном сайте поддерживаются в актуальном состоянии и обновляются в срок не позднее 5 рабочих дней с момента их изменения</w:t>
            </w:r>
            <w:r w:rsidRPr="00530F8D">
              <w:rPr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CC14CB" w:rsidRPr="00530F8D" w:rsidRDefault="00E27B56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r w:rsidRPr="00530F8D">
              <w:rPr>
                <w:sz w:val="28"/>
                <w:szCs w:val="28"/>
              </w:rPr>
              <w:t xml:space="preserve">Назначается муниципальным правовым актом администрации </w:t>
            </w:r>
            <w:r w:rsidR="008720DB" w:rsidRPr="00530F8D">
              <w:rPr>
                <w:sz w:val="28"/>
                <w:szCs w:val="28"/>
              </w:rPr>
              <w:t>Ко</w:t>
            </w:r>
            <w:r w:rsidR="00530F8D">
              <w:rPr>
                <w:sz w:val="28"/>
                <w:szCs w:val="28"/>
              </w:rPr>
              <w:t>р</w:t>
            </w:r>
            <w:r w:rsidR="008720DB" w:rsidRPr="00530F8D">
              <w:rPr>
                <w:sz w:val="28"/>
                <w:szCs w:val="28"/>
              </w:rPr>
              <w:t>жевского сельского поселения Славянского района</w:t>
            </w:r>
          </w:p>
        </w:tc>
      </w:tr>
      <w:tr w:rsidR="00CC14CB" w:rsidRPr="00530F8D">
        <w:tc>
          <w:tcPr>
            <w:tcW w:w="567" w:type="dxa"/>
            <w:vAlign w:val="center"/>
          </w:tcPr>
          <w:p w:rsidR="00CC14CB" w:rsidRPr="00530F8D" w:rsidRDefault="00E27B56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  <w:r w:rsidRPr="00530F8D">
              <w:rPr>
                <w:iCs/>
                <w:sz w:val="28"/>
                <w:szCs w:val="28"/>
              </w:rPr>
              <w:t>2.</w:t>
            </w:r>
          </w:p>
        </w:tc>
        <w:tc>
          <w:tcPr>
            <w:tcW w:w="2584" w:type="dxa"/>
            <w:vAlign w:val="center"/>
          </w:tcPr>
          <w:p w:rsidR="00CC14CB" w:rsidRPr="00530F8D" w:rsidRDefault="00E27B56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  <w:r w:rsidRPr="00530F8D">
              <w:rPr>
                <w:iCs/>
                <w:sz w:val="28"/>
                <w:szCs w:val="28"/>
              </w:rPr>
              <w:t>Консультирование</w:t>
            </w:r>
          </w:p>
        </w:tc>
        <w:tc>
          <w:tcPr>
            <w:tcW w:w="8047" w:type="dxa"/>
            <w:vAlign w:val="center"/>
          </w:tcPr>
          <w:p w:rsidR="00CC14CB" w:rsidRPr="00530F8D" w:rsidRDefault="00E27B56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  <w:r w:rsidRPr="00530F8D">
              <w:rPr>
                <w:iCs/>
                <w:sz w:val="28"/>
                <w:szCs w:val="28"/>
              </w:rPr>
              <w:t>Постоянно, по запросу.</w:t>
            </w:r>
          </w:p>
          <w:p w:rsidR="00CC14CB" w:rsidRPr="00530F8D" w:rsidRDefault="00E27B56">
            <w:pPr>
              <w:pStyle w:val="s15"/>
              <w:spacing w:before="0" w:beforeAutospacing="0" w:after="0" w:afterAutospacing="0"/>
              <w:ind w:firstLine="540"/>
              <w:jc w:val="both"/>
              <w:rPr>
                <w:sz w:val="28"/>
                <w:szCs w:val="28"/>
              </w:rPr>
            </w:pPr>
            <w:r w:rsidRPr="00530F8D">
              <w:rPr>
                <w:sz w:val="28"/>
                <w:szCs w:val="28"/>
              </w:rPr>
              <w:t xml:space="preserve">Осуществляется инспектором по обращениям контролируемых лиц и их представителей по вопросам, связанным с организацией и осуществлением муниципального контроля. </w:t>
            </w:r>
          </w:p>
          <w:p w:rsidR="00CC14CB" w:rsidRPr="00530F8D" w:rsidRDefault="00E27B56">
            <w:pPr>
              <w:pStyle w:val="s15"/>
              <w:spacing w:before="0" w:beforeAutospacing="0" w:after="0" w:afterAutospacing="0"/>
              <w:ind w:firstLine="540"/>
              <w:jc w:val="both"/>
              <w:rPr>
                <w:rFonts w:eastAsia="Times New Roman"/>
                <w:sz w:val="28"/>
                <w:szCs w:val="28"/>
              </w:rPr>
            </w:pPr>
            <w:r w:rsidRPr="00530F8D">
              <w:rPr>
                <w:rFonts w:eastAsia="Times New Roman"/>
                <w:sz w:val="28"/>
                <w:szCs w:val="28"/>
              </w:rPr>
              <w:t>Консультирование осуществляется в устной форме по следующим вопросам:</w:t>
            </w:r>
          </w:p>
          <w:p w:rsidR="00CC14CB" w:rsidRPr="00530F8D" w:rsidRDefault="00E27B56">
            <w:pPr>
              <w:pStyle w:val="s32"/>
              <w:spacing w:before="0" w:beforeAutospacing="0" w:after="0" w:afterAutospacing="0"/>
              <w:ind w:firstLine="540"/>
              <w:jc w:val="both"/>
              <w:rPr>
                <w:rFonts w:eastAsia="Times New Roman"/>
                <w:sz w:val="28"/>
                <w:szCs w:val="28"/>
              </w:rPr>
            </w:pPr>
            <w:r w:rsidRPr="00530F8D">
              <w:rPr>
                <w:rFonts w:eastAsia="Times New Roman"/>
                <w:sz w:val="28"/>
                <w:szCs w:val="28"/>
              </w:rPr>
              <w:t>1) порядок проведения контрольных мероприятий;</w:t>
            </w:r>
          </w:p>
          <w:p w:rsidR="00CC14CB" w:rsidRPr="00530F8D" w:rsidRDefault="00E27B56">
            <w:pPr>
              <w:pStyle w:val="s32"/>
              <w:spacing w:before="0" w:beforeAutospacing="0" w:after="0" w:afterAutospacing="0"/>
              <w:ind w:firstLine="540"/>
              <w:jc w:val="both"/>
              <w:rPr>
                <w:rFonts w:eastAsia="Times New Roman"/>
                <w:sz w:val="28"/>
                <w:szCs w:val="28"/>
              </w:rPr>
            </w:pPr>
            <w:r w:rsidRPr="00530F8D">
              <w:rPr>
                <w:rFonts w:eastAsia="Times New Roman"/>
                <w:sz w:val="28"/>
                <w:szCs w:val="28"/>
              </w:rPr>
              <w:t>2) периодичность проведения контрольных мероприятий;</w:t>
            </w:r>
          </w:p>
          <w:p w:rsidR="00CC14CB" w:rsidRPr="00530F8D" w:rsidRDefault="00E27B56">
            <w:pPr>
              <w:pStyle w:val="s32"/>
              <w:spacing w:before="0" w:beforeAutospacing="0" w:after="0" w:afterAutospacing="0"/>
              <w:ind w:firstLine="540"/>
              <w:jc w:val="both"/>
              <w:rPr>
                <w:rFonts w:eastAsia="Times New Roman"/>
                <w:sz w:val="28"/>
                <w:szCs w:val="28"/>
              </w:rPr>
            </w:pPr>
            <w:r w:rsidRPr="00530F8D">
              <w:rPr>
                <w:rFonts w:eastAsia="Times New Roman"/>
                <w:sz w:val="28"/>
                <w:szCs w:val="28"/>
              </w:rPr>
              <w:t>3) порядок принятия решений по итогам контрольных мероприятий;</w:t>
            </w:r>
          </w:p>
          <w:p w:rsidR="00CC14CB" w:rsidRPr="00530F8D" w:rsidRDefault="00E27B56">
            <w:pPr>
              <w:pStyle w:val="s32"/>
              <w:spacing w:before="0" w:beforeAutospacing="0" w:after="0" w:afterAutospacing="0"/>
              <w:ind w:firstLine="540"/>
              <w:jc w:val="both"/>
              <w:rPr>
                <w:rFonts w:eastAsia="Times New Roman"/>
                <w:sz w:val="28"/>
                <w:szCs w:val="28"/>
              </w:rPr>
            </w:pPr>
            <w:r w:rsidRPr="00530F8D">
              <w:rPr>
                <w:rFonts w:eastAsia="Times New Roman"/>
                <w:sz w:val="28"/>
                <w:szCs w:val="28"/>
              </w:rPr>
              <w:lastRenderedPageBreak/>
              <w:t>4) порядок обжалования решений Контрольного органа</w:t>
            </w:r>
          </w:p>
          <w:p w:rsidR="00CC14CB" w:rsidRPr="00530F8D" w:rsidRDefault="008720DB" w:rsidP="008720DB">
            <w:pPr>
              <w:pStyle w:val="s32"/>
              <w:spacing w:before="0" w:beforeAutospacing="0" w:after="0" w:afterAutospacing="0"/>
              <w:jc w:val="both"/>
              <w:rPr>
                <w:rFonts w:eastAsia="Times New Roman"/>
                <w:sz w:val="28"/>
                <w:szCs w:val="28"/>
              </w:rPr>
            </w:pPr>
            <w:r w:rsidRPr="00530F8D">
              <w:rPr>
                <w:rFonts w:eastAsia="Times New Roman"/>
                <w:sz w:val="28"/>
                <w:szCs w:val="28"/>
              </w:rPr>
              <w:t xml:space="preserve">         </w:t>
            </w:r>
            <w:r w:rsidR="00E27B56" w:rsidRPr="00530F8D">
              <w:rPr>
                <w:sz w:val="28"/>
                <w:szCs w:val="28"/>
              </w:rPr>
              <w:t>Консультирование контролируемых лиц может осуществляться по телефону, посредством видео-конференц-связи, на личном приеме, либо в ходе проведения профилактических мероприятий, контрольных мероприятий.</w:t>
            </w:r>
          </w:p>
          <w:p w:rsidR="00CC14CB" w:rsidRPr="00530F8D" w:rsidRDefault="008720DB" w:rsidP="008720DB">
            <w:pPr>
              <w:contextualSpacing/>
              <w:jc w:val="both"/>
              <w:rPr>
                <w:sz w:val="28"/>
                <w:szCs w:val="28"/>
              </w:rPr>
            </w:pPr>
            <w:r w:rsidRPr="00530F8D">
              <w:rPr>
                <w:sz w:val="28"/>
                <w:szCs w:val="28"/>
              </w:rPr>
              <w:t xml:space="preserve">            </w:t>
            </w:r>
            <w:r w:rsidR="00E27B56" w:rsidRPr="00530F8D">
              <w:rPr>
                <w:sz w:val="28"/>
                <w:szCs w:val="28"/>
              </w:rPr>
              <w:t>Время консультирования не должно превышать 10 минут.</w:t>
            </w:r>
          </w:p>
          <w:p w:rsidR="00CC14CB" w:rsidRPr="00530F8D" w:rsidRDefault="00E27B56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30F8D">
              <w:rPr>
                <w:sz w:val="28"/>
                <w:szCs w:val="28"/>
              </w:rPr>
              <w:t>Личный прием граждан проводится инспекторами. Информация о месте приема, а также об установленных для приема днях и часах размещается на официальном сайте.</w:t>
            </w:r>
          </w:p>
          <w:p w:rsidR="00CC14CB" w:rsidRPr="00530F8D" w:rsidRDefault="00E27B56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30F8D">
              <w:rPr>
                <w:sz w:val="28"/>
                <w:szCs w:val="28"/>
              </w:rPr>
              <w:t>Контролируемое лицо вправе направить запрос о предоставлении письменного ответа в сроки, установленные Федеральным законом от 02.05.2006 № 59-ФЗ «О порядке рассмотрения обращений граждан Российской Федерации»</w:t>
            </w:r>
          </w:p>
          <w:p w:rsidR="00CC14CB" w:rsidRPr="00530F8D" w:rsidRDefault="00E27B56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30F8D">
              <w:rPr>
                <w:sz w:val="28"/>
                <w:szCs w:val="28"/>
              </w:rPr>
              <w:t>Консультирование в письменной форме осуществляется инспектором в следующих случаях:</w:t>
            </w:r>
          </w:p>
          <w:p w:rsidR="00CC14CB" w:rsidRPr="00530F8D" w:rsidRDefault="00E27B56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30F8D">
              <w:rPr>
                <w:sz w:val="28"/>
                <w:szCs w:val="28"/>
              </w:rPr>
              <w:t>1) контролируемым лицом представлен письменный запрос о предоставлении письменного ответа по вопросам консультирования;</w:t>
            </w:r>
          </w:p>
          <w:p w:rsidR="00CC14CB" w:rsidRPr="00530F8D" w:rsidRDefault="00E27B56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30F8D">
              <w:rPr>
                <w:sz w:val="28"/>
                <w:szCs w:val="28"/>
              </w:rPr>
              <w:t>2) за время консультирования предоставить ответ на поставленные вопросы невозможно;</w:t>
            </w:r>
          </w:p>
          <w:p w:rsidR="00CC14CB" w:rsidRPr="00530F8D" w:rsidRDefault="00E27B56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30F8D">
              <w:rPr>
                <w:sz w:val="28"/>
                <w:szCs w:val="28"/>
              </w:rPr>
              <w:t>3) ответ на поставленные вопросы требует дополнительного запроса сведений от органов власти или иных лиц.</w:t>
            </w:r>
          </w:p>
          <w:p w:rsidR="00CC14CB" w:rsidRPr="00530F8D" w:rsidRDefault="00E27B56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30F8D">
              <w:rPr>
                <w:sz w:val="28"/>
                <w:szCs w:val="28"/>
              </w:rPr>
              <w:t xml:space="preserve">Если поставленные во время консультирования вопросы не относятся к муниципальному контролю </w:t>
            </w:r>
            <w:r w:rsidRPr="00530F8D">
              <w:rPr>
                <w:bCs/>
                <w:sz w:val="28"/>
                <w:szCs w:val="28"/>
              </w:rPr>
              <w:t>в сфере благоустройства,</w:t>
            </w:r>
            <w:r w:rsidRPr="00530F8D">
              <w:rPr>
                <w:sz w:val="28"/>
                <w:szCs w:val="28"/>
              </w:rPr>
              <w:t xml:space="preserve"> даются необходимые разъяснения по обращению в соответствующие органы власти или к соответствующим должностным лицам.</w:t>
            </w:r>
          </w:p>
          <w:p w:rsidR="00CC14CB" w:rsidRPr="00530F8D" w:rsidRDefault="00E27B56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30F8D">
              <w:rPr>
                <w:sz w:val="28"/>
                <w:szCs w:val="28"/>
              </w:rPr>
              <w:lastRenderedPageBreak/>
              <w:t>Контрольный орган</w:t>
            </w:r>
            <w:r w:rsidRPr="00530F8D">
              <w:rPr>
                <w:i/>
                <w:sz w:val="28"/>
                <w:szCs w:val="28"/>
              </w:rPr>
              <w:t xml:space="preserve"> </w:t>
            </w:r>
            <w:r w:rsidRPr="00530F8D">
              <w:rPr>
                <w:sz w:val="28"/>
                <w:szCs w:val="28"/>
              </w:rPr>
              <w:t xml:space="preserve">осуществляет учет консультирований, который проводится посредством внесения соответствующей записи в журнал консультирования, форма которого утверждается постановлением администрации </w:t>
            </w:r>
            <w:r w:rsidR="008720DB" w:rsidRPr="00530F8D">
              <w:rPr>
                <w:sz w:val="28"/>
                <w:szCs w:val="28"/>
              </w:rPr>
              <w:t>Ко</w:t>
            </w:r>
            <w:r w:rsidR="00530F8D">
              <w:rPr>
                <w:sz w:val="28"/>
                <w:szCs w:val="28"/>
              </w:rPr>
              <w:t>р</w:t>
            </w:r>
            <w:r w:rsidR="008720DB" w:rsidRPr="00530F8D">
              <w:rPr>
                <w:sz w:val="28"/>
                <w:szCs w:val="28"/>
              </w:rPr>
              <w:t>жевского сельского поселения Славянского района</w:t>
            </w:r>
            <w:r w:rsidRPr="00530F8D">
              <w:rPr>
                <w:sz w:val="28"/>
                <w:szCs w:val="28"/>
              </w:rPr>
              <w:t>.</w:t>
            </w:r>
          </w:p>
          <w:p w:rsidR="00CC14CB" w:rsidRPr="00530F8D" w:rsidRDefault="00E27B56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30F8D">
              <w:rPr>
                <w:sz w:val="28"/>
                <w:szCs w:val="28"/>
              </w:rPr>
              <w:t>При проведении консультирования во время контрольных мероприятий запись о проведенной консультации отражается в акте контрольного мероприятия.</w:t>
            </w:r>
          </w:p>
          <w:p w:rsidR="00CC14CB" w:rsidRPr="00530F8D" w:rsidRDefault="00E27B56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30F8D">
              <w:rPr>
                <w:sz w:val="28"/>
                <w:szCs w:val="28"/>
              </w:rPr>
              <w:t>В случае, если в течение календарного года поступило пять и более однотипных (по одним и тем же вопросам) обращений контролируемых лиц и их представителей, консультирование по таким обращениям осуществляется посредством размещения на официальном сайте письменного разъяснения, подписанного уполномоченным должностным лицом, без указания в таком разъяснении сведений, отнесенных к категории ограниченного доступа.</w:t>
            </w:r>
          </w:p>
        </w:tc>
        <w:tc>
          <w:tcPr>
            <w:tcW w:w="3402" w:type="dxa"/>
            <w:vAlign w:val="center"/>
          </w:tcPr>
          <w:p w:rsidR="00CC14CB" w:rsidRPr="00530F8D" w:rsidRDefault="00E27B56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r w:rsidRPr="00530F8D">
              <w:rPr>
                <w:sz w:val="28"/>
                <w:szCs w:val="28"/>
              </w:rPr>
              <w:lastRenderedPageBreak/>
              <w:t xml:space="preserve">Назначается муниципальным правовым актом администрации </w:t>
            </w:r>
            <w:r w:rsidR="008720DB" w:rsidRPr="00530F8D">
              <w:rPr>
                <w:sz w:val="28"/>
                <w:szCs w:val="28"/>
              </w:rPr>
              <w:t>Ко</w:t>
            </w:r>
            <w:r w:rsidR="00530F8D">
              <w:rPr>
                <w:sz w:val="28"/>
                <w:szCs w:val="28"/>
              </w:rPr>
              <w:t>р</w:t>
            </w:r>
            <w:r w:rsidR="008720DB" w:rsidRPr="00530F8D">
              <w:rPr>
                <w:sz w:val="28"/>
                <w:szCs w:val="28"/>
              </w:rPr>
              <w:t>жевского сельского поселения Славянского района</w:t>
            </w:r>
          </w:p>
        </w:tc>
      </w:tr>
      <w:tr w:rsidR="00CC14CB" w:rsidRPr="00530F8D">
        <w:tc>
          <w:tcPr>
            <w:tcW w:w="567" w:type="dxa"/>
            <w:vAlign w:val="center"/>
          </w:tcPr>
          <w:p w:rsidR="00CC14CB" w:rsidRPr="00530F8D" w:rsidRDefault="00E27B56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  <w:r w:rsidRPr="00530F8D">
              <w:rPr>
                <w:iCs/>
                <w:sz w:val="28"/>
                <w:szCs w:val="28"/>
              </w:rPr>
              <w:lastRenderedPageBreak/>
              <w:t>3.</w:t>
            </w:r>
          </w:p>
        </w:tc>
        <w:tc>
          <w:tcPr>
            <w:tcW w:w="2584" w:type="dxa"/>
            <w:vAlign w:val="center"/>
          </w:tcPr>
          <w:p w:rsidR="00CC14CB" w:rsidRPr="00530F8D" w:rsidRDefault="00E27B56">
            <w:pPr>
              <w:autoSpaceDE w:val="0"/>
              <w:autoSpaceDN w:val="0"/>
              <w:adjustRightInd w:val="0"/>
              <w:jc w:val="center"/>
              <w:rPr>
                <w:iCs/>
                <w:sz w:val="28"/>
                <w:szCs w:val="28"/>
              </w:rPr>
            </w:pPr>
            <w:r w:rsidRPr="00530F8D">
              <w:rPr>
                <w:iCs/>
                <w:sz w:val="28"/>
                <w:szCs w:val="28"/>
              </w:rPr>
              <w:t>Объявление предостережения</w:t>
            </w:r>
          </w:p>
        </w:tc>
        <w:tc>
          <w:tcPr>
            <w:tcW w:w="8047" w:type="dxa"/>
            <w:vAlign w:val="center"/>
          </w:tcPr>
          <w:p w:rsidR="00CC14CB" w:rsidRPr="00530F8D" w:rsidRDefault="00E27B56">
            <w:pPr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530F8D">
              <w:rPr>
                <w:color w:val="000000"/>
                <w:sz w:val="28"/>
                <w:szCs w:val="28"/>
              </w:rPr>
              <w:t xml:space="preserve">Объявляется контрольным органом и направляется контролируемому лицу </w:t>
            </w:r>
            <w:r w:rsidRPr="00530F8D">
              <w:rPr>
                <w:color w:val="000000"/>
                <w:sz w:val="28"/>
                <w:szCs w:val="28"/>
                <w:u w:val="single"/>
              </w:rPr>
              <w:t xml:space="preserve">в случае наличия </w:t>
            </w:r>
            <w:r w:rsidRPr="00530F8D">
              <w:rPr>
                <w:color w:val="000000"/>
                <w:sz w:val="28"/>
                <w:szCs w:val="28"/>
              </w:rPr>
              <w:t>у контрольного органа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</w:t>
            </w:r>
          </w:p>
          <w:p w:rsidR="00CC14CB" w:rsidRPr="00530F8D" w:rsidRDefault="00E27B56">
            <w:pPr>
              <w:pStyle w:val="ConsPlusNormal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F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Предостережения объявляются руководителем (заместителем руководителя) органа муниципального контроля не позднее 30 дней со дня получения указанных сведений. Предостережение оформляется в письменной форме или в </w:t>
            </w:r>
            <w:r w:rsidRPr="00530F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форме электронного документа и направляется в адрес контролируемого лица.</w:t>
            </w:r>
          </w:p>
          <w:p w:rsidR="00CC14CB" w:rsidRPr="00530F8D" w:rsidRDefault="00E27B56">
            <w:pPr>
              <w:pStyle w:val="ConsPlusNormal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F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Объявляемые предостережения регистрируются инспектором в журнале учета предостережений с присвоением регистрационного номера. Форма журнала учета предостережений утверждается постановлением администрации </w:t>
            </w:r>
            <w:r w:rsidR="008720DB" w:rsidRPr="00530F8D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r w:rsidR="00530F8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8720DB" w:rsidRPr="00530F8D">
              <w:rPr>
                <w:rFonts w:ascii="Times New Roman" w:hAnsi="Times New Roman" w:cs="Times New Roman"/>
                <w:sz w:val="28"/>
                <w:szCs w:val="28"/>
              </w:rPr>
              <w:t>жевского сельского поселения Славянского района</w:t>
            </w:r>
            <w:r w:rsidRPr="00530F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C14CB" w:rsidRPr="00530F8D" w:rsidRDefault="00E27B56">
            <w:pPr>
              <w:pStyle w:val="s26"/>
              <w:spacing w:before="0" w:beforeAutospacing="0" w:after="0" w:afterAutospacing="0"/>
              <w:ind w:firstLine="540"/>
              <w:jc w:val="both"/>
              <w:rPr>
                <w:rFonts w:eastAsia="Times New Roman"/>
                <w:sz w:val="28"/>
                <w:szCs w:val="28"/>
              </w:rPr>
            </w:pPr>
            <w:r w:rsidRPr="00530F8D">
              <w:rPr>
                <w:rFonts w:eastAsia="Times New Roman"/>
                <w:sz w:val="28"/>
                <w:szCs w:val="28"/>
              </w:rPr>
              <w:t>Предостережение составляется по форме, утвержденной приказом Минэкономразвития России от 31.03.2021 № 151 «О типовых формах документов, используемых контрольным (надзорным) органом».</w:t>
            </w:r>
          </w:p>
          <w:p w:rsidR="00CC14CB" w:rsidRPr="00530F8D" w:rsidRDefault="00E27B56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  <w:r w:rsidRPr="00530F8D">
              <w:rPr>
                <w:sz w:val="28"/>
                <w:szCs w:val="28"/>
              </w:rPr>
              <w:t>В случае объявления органом муниципального контроля предостережения контролируемое лицо вправе подать возражение в отношении предостережения (далее - возражение) в срок не позднее 30 дней со дня получения им предостережения</w:t>
            </w:r>
          </w:p>
        </w:tc>
        <w:tc>
          <w:tcPr>
            <w:tcW w:w="3402" w:type="dxa"/>
            <w:vAlign w:val="center"/>
          </w:tcPr>
          <w:p w:rsidR="00CC14CB" w:rsidRPr="00530F8D" w:rsidRDefault="00E27B56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r w:rsidRPr="00530F8D">
              <w:rPr>
                <w:sz w:val="28"/>
                <w:szCs w:val="28"/>
              </w:rPr>
              <w:lastRenderedPageBreak/>
              <w:t xml:space="preserve">Назначается муниципальным правовым актом администрации </w:t>
            </w:r>
            <w:r w:rsidR="008720DB" w:rsidRPr="00530F8D">
              <w:rPr>
                <w:sz w:val="28"/>
                <w:szCs w:val="28"/>
              </w:rPr>
              <w:t>Ко</w:t>
            </w:r>
            <w:r w:rsidR="00530F8D">
              <w:rPr>
                <w:sz w:val="28"/>
                <w:szCs w:val="28"/>
              </w:rPr>
              <w:t>р</w:t>
            </w:r>
            <w:r w:rsidR="008720DB" w:rsidRPr="00530F8D">
              <w:rPr>
                <w:sz w:val="28"/>
                <w:szCs w:val="28"/>
              </w:rPr>
              <w:t>жевского сельского поселения Славянского района</w:t>
            </w:r>
          </w:p>
        </w:tc>
      </w:tr>
    </w:tbl>
    <w:p w:rsidR="00CC14CB" w:rsidRPr="00530F8D" w:rsidRDefault="00CC14CB">
      <w:pPr>
        <w:tabs>
          <w:tab w:val="left" w:pos="993"/>
        </w:tabs>
        <w:ind w:firstLine="567"/>
        <w:jc w:val="both"/>
        <w:rPr>
          <w:sz w:val="28"/>
          <w:szCs w:val="28"/>
        </w:rPr>
      </w:pPr>
    </w:p>
    <w:p w:rsidR="00CC14CB" w:rsidRDefault="00CC14CB">
      <w:pPr>
        <w:spacing w:after="200" w:line="276" w:lineRule="auto"/>
        <w:rPr>
          <w:sz w:val="24"/>
          <w:szCs w:val="24"/>
        </w:rPr>
      </w:pPr>
    </w:p>
    <w:p w:rsidR="00530F8D" w:rsidRPr="00530F8D" w:rsidRDefault="00530F8D">
      <w:pPr>
        <w:spacing w:after="200" w:line="276" w:lineRule="auto"/>
        <w:rPr>
          <w:sz w:val="28"/>
          <w:szCs w:val="28"/>
        </w:rPr>
      </w:pPr>
      <w:r>
        <w:rPr>
          <w:sz w:val="24"/>
          <w:szCs w:val="24"/>
        </w:rPr>
        <w:t xml:space="preserve">                 </w:t>
      </w:r>
      <w:r w:rsidRPr="00530F8D">
        <w:rPr>
          <w:sz w:val="28"/>
          <w:szCs w:val="28"/>
        </w:rPr>
        <w:t>Начальник общего отдела                                                                                                       И.И.Зеленцова</w:t>
      </w:r>
    </w:p>
    <w:p w:rsidR="00530F8D" w:rsidRDefault="00530F8D">
      <w:pPr>
        <w:spacing w:after="200" w:line="276" w:lineRule="auto"/>
        <w:rPr>
          <w:sz w:val="24"/>
          <w:szCs w:val="24"/>
        </w:rPr>
        <w:sectPr w:rsidR="00530F8D">
          <w:pgSz w:w="16838" w:h="11906" w:orient="landscape"/>
          <w:pgMar w:top="1701" w:right="567" w:bottom="991" w:left="284" w:header="708" w:footer="708" w:gutter="0"/>
          <w:cols w:space="708"/>
          <w:docGrid w:linePitch="360"/>
        </w:sectPr>
      </w:pPr>
    </w:p>
    <w:p w:rsidR="00CC14CB" w:rsidRDefault="00CC14CB">
      <w:pPr>
        <w:autoSpaceDE w:val="0"/>
        <w:autoSpaceDN w:val="0"/>
        <w:adjustRightInd w:val="0"/>
        <w:jc w:val="both"/>
        <w:outlineLvl w:val="1"/>
        <w:rPr>
          <w:bCs/>
          <w:i/>
          <w:sz w:val="28"/>
          <w:szCs w:val="28"/>
        </w:rPr>
      </w:pPr>
    </w:p>
    <w:p w:rsidR="00CC14CB" w:rsidRDefault="00E27B56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Раздел 4. Показатели результативности и эффективности программы профилактики</w:t>
      </w:r>
    </w:p>
    <w:p w:rsidR="00CC14CB" w:rsidRDefault="00CC14CB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4"/>
          <w:szCs w:val="28"/>
        </w:rPr>
      </w:pPr>
    </w:p>
    <w:p w:rsidR="00CC14CB" w:rsidRDefault="00E27B56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Результатом реализации Программы профилактики является предупреждение нарушений обязательных требований, соблюдение которых оценивается при осуществлении муниципального контроля.</w:t>
      </w:r>
    </w:p>
    <w:p w:rsidR="00CC14CB" w:rsidRDefault="00E27B56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Эффективность Программы профилактики оценивается по отчетным показателям. Отчетные показатели отражаются в Программе профилактики на плановый период по итогам календарного года.</w:t>
      </w:r>
    </w:p>
    <w:p w:rsidR="00CC14CB" w:rsidRDefault="00E27B56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Программа профилактики считается эффективной в случае, если все мероприятия, запланированные на отчетный год, выполнены в полном объеме. Если реализация Программы профилактики не отвечает вышеуказанному критерию, уровень эффективности ее реализации признается неудовлетворительным.</w:t>
      </w:r>
    </w:p>
    <w:p w:rsidR="00CC14CB" w:rsidRDefault="00CC14CB">
      <w:pPr>
        <w:autoSpaceDE w:val="0"/>
        <w:autoSpaceDN w:val="0"/>
        <w:adjustRightInd w:val="0"/>
        <w:jc w:val="both"/>
        <w:outlineLvl w:val="1"/>
        <w:rPr>
          <w:bCs/>
          <w:i/>
          <w:sz w:val="28"/>
          <w:szCs w:val="28"/>
        </w:rPr>
      </w:pPr>
    </w:p>
    <w:tbl>
      <w:tblPr>
        <w:tblW w:w="927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8647"/>
      </w:tblGrid>
      <w:tr w:rsidR="00CC14C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№ п/п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Наименование показателя</w:t>
            </w:r>
          </w:p>
        </w:tc>
      </w:tr>
      <w:tr w:rsidR="00CC14C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</w:tr>
      <w:tr w:rsidR="00CC14C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</w:tr>
      <w:tr w:rsidR="00CC14C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Обоснованность направления подконтрольным субъектам предостережений о недопустимости нарушения обязательных требований</w:t>
            </w:r>
          </w:p>
        </w:tc>
      </w:tr>
    </w:tbl>
    <w:p w:rsidR="00CC14CB" w:rsidRDefault="00CC14CB">
      <w:pPr>
        <w:tabs>
          <w:tab w:val="left" w:pos="993"/>
        </w:tabs>
        <w:jc w:val="both"/>
        <w:rPr>
          <w:spacing w:val="-2"/>
          <w:sz w:val="24"/>
          <w:szCs w:val="24"/>
        </w:rPr>
      </w:pPr>
    </w:p>
    <w:p w:rsidR="00CC14CB" w:rsidRDefault="00E27B56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Оценка эффективности реализации программы по итогам года осуществляется по следующим показателям:</w:t>
      </w: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6237"/>
        <w:gridCol w:w="2552"/>
      </w:tblGrid>
      <w:tr w:rsidR="00CC14C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Величина</w:t>
            </w:r>
          </w:p>
        </w:tc>
      </w:tr>
      <w:tr w:rsidR="00CC14C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100 %</w:t>
            </w:r>
          </w:p>
        </w:tc>
      </w:tr>
      <w:tr w:rsidR="00CC14C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100 % от числа обратившихся</w:t>
            </w:r>
          </w:p>
        </w:tc>
      </w:tr>
      <w:tr w:rsidR="00CC14C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Обоснованность объявления подконтрольным субъектам предостережений о недопустимости нарушения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100 %</w:t>
            </w:r>
          </w:p>
        </w:tc>
      </w:tr>
    </w:tbl>
    <w:p w:rsidR="00CC14CB" w:rsidRDefault="00CC14CB">
      <w:pPr>
        <w:autoSpaceDE w:val="0"/>
        <w:autoSpaceDN w:val="0"/>
        <w:adjustRightInd w:val="0"/>
        <w:rPr>
          <w:sz w:val="24"/>
          <w:szCs w:val="24"/>
        </w:rPr>
      </w:pPr>
    </w:p>
    <w:p w:rsidR="00CC14CB" w:rsidRDefault="00E27B56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Для оценки эффективности и результативности программы используются следующие показатели:</w:t>
      </w:r>
    </w:p>
    <w:tbl>
      <w:tblPr>
        <w:tblStyle w:val="ad"/>
        <w:tblW w:w="0" w:type="auto"/>
        <w:tblLook w:val="04A0"/>
      </w:tblPr>
      <w:tblGrid>
        <w:gridCol w:w="1886"/>
        <w:gridCol w:w="1886"/>
        <w:gridCol w:w="1886"/>
        <w:gridCol w:w="1680"/>
        <w:gridCol w:w="2092"/>
      </w:tblGrid>
      <w:tr w:rsidR="00CC14CB">
        <w:tc>
          <w:tcPr>
            <w:tcW w:w="1886" w:type="dxa"/>
          </w:tcPr>
          <w:p w:rsidR="00CC14CB" w:rsidRDefault="00E27B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Показатель </w:t>
            </w:r>
          </w:p>
        </w:tc>
        <w:tc>
          <w:tcPr>
            <w:tcW w:w="1886" w:type="dxa"/>
          </w:tcPr>
          <w:p w:rsidR="00CC14CB" w:rsidRDefault="00E27B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60% и менее</w:t>
            </w:r>
          </w:p>
        </w:tc>
        <w:tc>
          <w:tcPr>
            <w:tcW w:w="1886" w:type="dxa"/>
          </w:tcPr>
          <w:p w:rsidR="00CC14CB" w:rsidRDefault="00E27B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61-85%</w:t>
            </w:r>
          </w:p>
        </w:tc>
        <w:tc>
          <w:tcPr>
            <w:tcW w:w="1680" w:type="dxa"/>
          </w:tcPr>
          <w:p w:rsidR="00CC14CB" w:rsidRDefault="00E27B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86-99%</w:t>
            </w:r>
          </w:p>
        </w:tc>
        <w:tc>
          <w:tcPr>
            <w:tcW w:w="2092" w:type="dxa"/>
          </w:tcPr>
          <w:p w:rsidR="00CC14CB" w:rsidRDefault="00E27B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 и более</w:t>
            </w:r>
          </w:p>
        </w:tc>
      </w:tr>
      <w:tr w:rsidR="00CC14CB">
        <w:tc>
          <w:tcPr>
            <w:tcW w:w="1886" w:type="dxa"/>
          </w:tcPr>
          <w:p w:rsidR="00CC14CB" w:rsidRDefault="00E27B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Эффект</w:t>
            </w:r>
          </w:p>
        </w:tc>
        <w:tc>
          <w:tcPr>
            <w:tcW w:w="1886" w:type="dxa"/>
          </w:tcPr>
          <w:p w:rsidR="00CC14CB" w:rsidRDefault="00E27B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Недопустимый</w:t>
            </w:r>
          </w:p>
        </w:tc>
        <w:tc>
          <w:tcPr>
            <w:tcW w:w="1886" w:type="dxa"/>
          </w:tcPr>
          <w:p w:rsidR="00CC14CB" w:rsidRDefault="00E27B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Низкий</w:t>
            </w:r>
          </w:p>
        </w:tc>
        <w:tc>
          <w:tcPr>
            <w:tcW w:w="1680" w:type="dxa"/>
          </w:tcPr>
          <w:p w:rsidR="00CC14CB" w:rsidRDefault="00E27B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Плановый</w:t>
            </w:r>
          </w:p>
        </w:tc>
        <w:tc>
          <w:tcPr>
            <w:tcW w:w="2092" w:type="dxa"/>
          </w:tcPr>
          <w:p w:rsidR="00CC14CB" w:rsidRDefault="00E27B56">
            <w:pPr>
              <w:tabs>
                <w:tab w:val="left" w:pos="993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Эффективный</w:t>
            </w:r>
          </w:p>
        </w:tc>
      </w:tr>
    </w:tbl>
    <w:p w:rsidR="00CC14CB" w:rsidRDefault="00CC14CB">
      <w:pPr>
        <w:jc w:val="both"/>
        <w:rPr>
          <w:sz w:val="24"/>
          <w:szCs w:val="24"/>
          <w:highlight w:val="yellow"/>
        </w:rPr>
      </w:pPr>
    </w:p>
    <w:p w:rsidR="006C1BE0" w:rsidRDefault="006C1BE0">
      <w:pPr>
        <w:jc w:val="both"/>
        <w:rPr>
          <w:sz w:val="24"/>
          <w:szCs w:val="24"/>
          <w:highlight w:val="yellow"/>
        </w:rPr>
      </w:pPr>
    </w:p>
    <w:p w:rsidR="006C1BE0" w:rsidRPr="006C1BE0" w:rsidRDefault="006C1BE0">
      <w:pPr>
        <w:jc w:val="both"/>
        <w:rPr>
          <w:sz w:val="24"/>
          <w:szCs w:val="24"/>
        </w:rPr>
      </w:pPr>
      <w:r w:rsidRPr="006C1BE0">
        <w:rPr>
          <w:sz w:val="24"/>
          <w:szCs w:val="24"/>
        </w:rPr>
        <w:t>Начальник общего отдел                                                                                     И.И.Зеленцова</w:t>
      </w:r>
    </w:p>
    <w:sectPr w:rsidR="006C1BE0" w:rsidRPr="006C1BE0" w:rsidSect="00CC14CB">
      <w:pgSz w:w="11906" w:h="16838"/>
      <w:pgMar w:top="567" w:right="991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6042" w:rsidRDefault="00A56042">
      <w:r>
        <w:separator/>
      </w:r>
    </w:p>
  </w:endnote>
  <w:endnote w:type="continuationSeparator" w:id="1">
    <w:p w:rsidR="00A56042" w:rsidRDefault="00A560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6042" w:rsidRDefault="00A56042">
      <w:r>
        <w:separator/>
      </w:r>
    </w:p>
  </w:footnote>
  <w:footnote w:type="continuationSeparator" w:id="1">
    <w:p w:rsidR="00A56042" w:rsidRDefault="00A560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96329"/>
      <w:docPartObj>
        <w:docPartGallery w:val="Page Numbers (Top of Page)"/>
        <w:docPartUnique/>
      </w:docPartObj>
    </w:sdtPr>
    <w:sdtContent>
      <w:p w:rsidR="00226F97" w:rsidRDefault="0023730C">
        <w:pPr>
          <w:pStyle w:val="a3"/>
          <w:jc w:val="center"/>
        </w:pPr>
        <w:fldSimple w:instr=" PAGE   \* MERGEFORMAT ">
          <w:r w:rsidR="00695826">
            <w:rPr>
              <w:noProof/>
            </w:rPr>
            <w:t>10</w:t>
          </w:r>
        </w:fldSimple>
      </w:p>
    </w:sdtContent>
  </w:sdt>
  <w:p w:rsidR="00226F97" w:rsidRDefault="00226F9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04A8F"/>
    <w:multiLevelType w:val="hybridMultilevel"/>
    <w:tmpl w:val="4156D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D3476B"/>
    <w:multiLevelType w:val="multilevel"/>
    <w:tmpl w:val="4404BCB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0" w:hanging="360"/>
      </w:pPr>
    </w:lvl>
    <w:lvl w:ilvl="2" w:tplc="0419001B" w:tentative="1">
      <w:start w:val="1"/>
      <w:numFmt w:val="lowerRoman"/>
      <w:lvlText w:val="%3."/>
      <w:lvlJc w:val="right"/>
      <w:pPr>
        <w:ind w:left="1450" w:hanging="180"/>
      </w:pPr>
    </w:lvl>
    <w:lvl w:ilvl="3" w:tplc="0419000F" w:tentative="1">
      <w:start w:val="1"/>
      <w:numFmt w:val="decimal"/>
      <w:lvlText w:val="%4."/>
      <w:lvlJc w:val="left"/>
      <w:pPr>
        <w:ind w:left="2170" w:hanging="360"/>
      </w:pPr>
    </w:lvl>
    <w:lvl w:ilvl="4" w:tplc="04190019" w:tentative="1">
      <w:start w:val="1"/>
      <w:numFmt w:val="lowerLetter"/>
      <w:lvlText w:val="%5."/>
      <w:lvlJc w:val="left"/>
      <w:pPr>
        <w:ind w:left="2890" w:hanging="360"/>
      </w:pPr>
    </w:lvl>
    <w:lvl w:ilvl="5" w:tplc="0419001B" w:tentative="1">
      <w:start w:val="1"/>
      <w:numFmt w:val="lowerRoman"/>
      <w:lvlText w:val="%6."/>
      <w:lvlJc w:val="right"/>
      <w:pPr>
        <w:ind w:left="3610" w:hanging="180"/>
      </w:pPr>
    </w:lvl>
    <w:lvl w:ilvl="6" w:tplc="0419000F" w:tentative="1">
      <w:start w:val="1"/>
      <w:numFmt w:val="decimal"/>
      <w:lvlText w:val="%7."/>
      <w:lvlJc w:val="left"/>
      <w:pPr>
        <w:ind w:left="4330" w:hanging="360"/>
      </w:pPr>
    </w:lvl>
    <w:lvl w:ilvl="7" w:tplc="04190019" w:tentative="1">
      <w:start w:val="1"/>
      <w:numFmt w:val="lowerLetter"/>
      <w:lvlText w:val="%8."/>
      <w:lvlJc w:val="left"/>
      <w:pPr>
        <w:ind w:left="5050" w:hanging="360"/>
      </w:pPr>
    </w:lvl>
    <w:lvl w:ilvl="8" w:tplc="0419001B" w:tentative="1">
      <w:start w:val="1"/>
      <w:numFmt w:val="lowerRoman"/>
      <w:lvlText w:val="%9."/>
      <w:lvlJc w:val="right"/>
      <w:pPr>
        <w:ind w:left="5770" w:hanging="180"/>
      </w:pPr>
    </w:lvl>
  </w:abstractNum>
  <w:abstractNum w:abstractNumId="4">
    <w:nsid w:val="72FC70F9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750A4AB8"/>
    <w:multiLevelType w:val="multilevel"/>
    <w:tmpl w:val="F69EA51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00"/>
  <w:displayHorizontalDrawingGridEvery w:val="2"/>
  <w:characterSpacingControl w:val="doNotCompress"/>
  <w:hdrShapeDefaults>
    <o:shapedefaults v:ext="edit" spidmax="128002"/>
  </w:hdrShapeDefaults>
  <w:footnotePr>
    <w:footnote w:id="0"/>
    <w:footnote w:id="1"/>
  </w:footnotePr>
  <w:endnotePr>
    <w:endnote w:id="0"/>
    <w:endnote w:id="1"/>
  </w:endnotePr>
  <w:compat/>
  <w:docVars>
    <w:docVar w:name="BossProviderVariable" w:val="25_01_2006!fbc1f382-dc23-4e82-a1e1-7e6a67e35237"/>
  </w:docVars>
  <w:rsids>
    <w:rsidRoot w:val="00CC14CB"/>
    <w:rsid w:val="00013879"/>
    <w:rsid w:val="00032140"/>
    <w:rsid w:val="00071041"/>
    <w:rsid w:val="000C7BD2"/>
    <w:rsid w:val="000F1038"/>
    <w:rsid w:val="00122120"/>
    <w:rsid w:val="001279FF"/>
    <w:rsid w:val="001F68E8"/>
    <w:rsid w:val="00226F97"/>
    <w:rsid w:val="0023730C"/>
    <w:rsid w:val="002A7070"/>
    <w:rsid w:val="002D0E2A"/>
    <w:rsid w:val="002F70A3"/>
    <w:rsid w:val="00305664"/>
    <w:rsid w:val="00347874"/>
    <w:rsid w:val="003863CF"/>
    <w:rsid w:val="003C433D"/>
    <w:rsid w:val="00451D82"/>
    <w:rsid w:val="004A0C62"/>
    <w:rsid w:val="0050664C"/>
    <w:rsid w:val="00530F8D"/>
    <w:rsid w:val="005B473B"/>
    <w:rsid w:val="006316D0"/>
    <w:rsid w:val="00653963"/>
    <w:rsid w:val="00695826"/>
    <w:rsid w:val="006B61F2"/>
    <w:rsid w:val="006C1BE0"/>
    <w:rsid w:val="006D0112"/>
    <w:rsid w:val="00707C2B"/>
    <w:rsid w:val="0072319D"/>
    <w:rsid w:val="007871BE"/>
    <w:rsid w:val="007F2A14"/>
    <w:rsid w:val="007F677D"/>
    <w:rsid w:val="00804583"/>
    <w:rsid w:val="00867D92"/>
    <w:rsid w:val="008720DB"/>
    <w:rsid w:val="00891EB2"/>
    <w:rsid w:val="00894405"/>
    <w:rsid w:val="008A7FE4"/>
    <w:rsid w:val="008D5CCB"/>
    <w:rsid w:val="00925DE1"/>
    <w:rsid w:val="00935C61"/>
    <w:rsid w:val="009F14DD"/>
    <w:rsid w:val="00A56042"/>
    <w:rsid w:val="00AC5034"/>
    <w:rsid w:val="00B803C8"/>
    <w:rsid w:val="00BB099E"/>
    <w:rsid w:val="00C625E3"/>
    <w:rsid w:val="00C966F3"/>
    <w:rsid w:val="00CA3134"/>
    <w:rsid w:val="00CB5445"/>
    <w:rsid w:val="00CC14CB"/>
    <w:rsid w:val="00CC2BFA"/>
    <w:rsid w:val="00D207B9"/>
    <w:rsid w:val="00D94947"/>
    <w:rsid w:val="00E27B56"/>
    <w:rsid w:val="00E470BE"/>
    <w:rsid w:val="00F14C8B"/>
    <w:rsid w:val="00F27C08"/>
    <w:rsid w:val="00F7078D"/>
    <w:rsid w:val="00FE3E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80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4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C14CB"/>
    <w:pPr>
      <w:keepNext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C14C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rmal">
    <w:name w:val="ConsPlusNormal"/>
    <w:link w:val="ConsPlusNormal1"/>
    <w:rsid w:val="00CC14C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CC14C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C14C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C14CB"/>
    <w:pPr>
      <w:ind w:left="708"/>
    </w:pPr>
  </w:style>
  <w:style w:type="character" w:styleId="a6">
    <w:name w:val="Hyperlink"/>
    <w:basedOn w:val="a0"/>
    <w:rsid w:val="00CC14CB"/>
    <w:rPr>
      <w:color w:val="000080"/>
      <w:u w:val="single"/>
    </w:rPr>
  </w:style>
  <w:style w:type="character" w:customStyle="1" w:styleId="FontStyle13">
    <w:name w:val="Font Style13"/>
    <w:rsid w:val="00CC14CB"/>
    <w:rPr>
      <w:rFonts w:ascii="Times New Roman" w:hAnsi="Times New Roman" w:cs="Times New Roman"/>
      <w:sz w:val="26"/>
      <w:szCs w:val="26"/>
    </w:rPr>
  </w:style>
  <w:style w:type="paragraph" w:styleId="a7">
    <w:name w:val="Normal (Web)"/>
    <w:basedOn w:val="a"/>
    <w:rsid w:val="00CC14CB"/>
    <w:pPr>
      <w:suppressAutoHyphens/>
      <w:spacing w:before="280" w:after="280"/>
    </w:pPr>
    <w:rPr>
      <w:sz w:val="24"/>
      <w:szCs w:val="24"/>
      <w:lang w:eastAsia="zh-CN"/>
    </w:rPr>
  </w:style>
  <w:style w:type="paragraph" w:customStyle="1" w:styleId="Style1">
    <w:name w:val="Style1"/>
    <w:basedOn w:val="a"/>
    <w:rsid w:val="00CC14CB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a8">
    <w:name w:val="Содержимое таблицы"/>
    <w:basedOn w:val="a"/>
    <w:rsid w:val="00CC14CB"/>
    <w:pPr>
      <w:suppressLineNumbers/>
      <w:suppressAutoHyphens/>
    </w:pPr>
    <w:rPr>
      <w:sz w:val="24"/>
      <w:szCs w:val="24"/>
      <w:lang w:eastAsia="zh-CN"/>
    </w:rPr>
  </w:style>
  <w:style w:type="paragraph" w:styleId="a9">
    <w:name w:val="footer"/>
    <w:basedOn w:val="a"/>
    <w:link w:val="aa"/>
    <w:uiPriority w:val="99"/>
    <w:semiHidden/>
    <w:unhideWhenUsed/>
    <w:rsid w:val="00CC14C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C14C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CC14C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C14C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HeadDoc">
    <w:name w:val="HeadDoc"/>
    <w:rsid w:val="00CC14CB"/>
    <w:pPr>
      <w:keepLine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d">
    <w:name w:val="Table Grid"/>
    <w:basedOn w:val="a1"/>
    <w:uiPriority w:val="59"/>
    <w:rsid w:val="00CC14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5">
    <w:name w:val="s15"/>
    <w:basedOn w:val="a"/>
    <w:rsid w:val="00CC14CB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paragraph" w:customStyle="1" w:styleId="s32">
    <w:name w:val="s32"/>
    <w:basedOn w:val="a"/>
    <w:rsid w:val="00CC14CB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paragraph" w:customStyle="1" w:styleId="s26">
    <w:name w:val="s26"/>
    <w:basedOn w:val="a"/>
    <w:rsid w:val="00CC14CB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character" w:customStyle="1" w:styleId="ae">
    <w:name w:val="Основной текст Знак"/>
    <w:basedOn w:val="a0"/>
    <w:link w:val="af"/>
    <w:locked/>
    <w:rsid w:val="00C625E3"/>
    <w:rPr>
      <w:sz w:val="28"/>
      <w:szCs w:val="24"/>
      <w:lang w:eastAsia="ru-RU"/>
    </w:rPr>
  </w:style>
  <w:style w:type="paragraph" w:styleId="af">
    <w:name w:val="Body Text"/>
    <w:basedOn w:val="a"/>
    <w:link w:val="ae"/>
    <w:rsid w:val="00C625E3"/>
    <w:pPr>
      <w:jc w:val="both"/>
    </w:pPr>
    <w:rPr>
      <w:rFonts w:asciiTheme="minorHAnsi" w:eastAsiaTheme="minorHAnsi" w:hAnsiTheme="minorHAnsi" w:cstheme="minorBidi"/>
      <w:sz w:val="28"/>
      <w:szCs w:val="24"/>
    </w:rPr>
  </w:style>
  <w:style w:type="character" w:customStyle="1" w:styleId="1">
    <w:name w:val="Основной текст Знак1"/>
    <w:basedOn w:val="a0"/>
    <w:link w:val="af"/>
    <w:uiPriority w:val="99"/>
    <w:semiHidden/>
    <w:rsid w:val="00C625E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2F70A3"/>
    <w:rPr>
      <w:rFonts w:ascii="Arial" w:eastAsia="Calibri" w:hAnsi="Arial" w:cs="Arial"/>
      <w:sz w:val="20"/>
      <w:szCs w:val="20"/>
    </w:rPr>
  </w:style>
  <w:style w:type="paragraph" w:styleId="HTML">
    <w:name w:val="HTML Preformatted"/>
    <w:basedOn w:val="a"/>
    <w:link w:val="HTML0"/>
    <w:uiPriority w:val="99"/>
    <w:unhideWhenUsed/>
    <w:rsid w:val="002F70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2F70A3"/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1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sbor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D4E32A31A176726FF77A9EFC32AC1AADF1A11E10915B9C2EAEB08B6420BA89D5285C3D8291066ADE36704B4B5FA87C24CDB8E14FED710BCUBy5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10</Pages>
  <Words>2635</Words>
  <Characters>15024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OMKGLAV</dc:creator>
  <cp:lastModifiedBy>Пользователь Windows</cp:lastModifiedBy>
  <cp:revision>27</cp:revision>
  <cp:lastPrinted>2021-12-28T05:47:00Z</cp:lastPrinted>
  <dcterms:created xsi:type="dcterms:W3CDTF">2021-09-29T12:32:00Z</dcterms:created>
  <dcterms:modified xsi:type="dcterms:W3CDTF">2022-10-21T06:24:00Z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fbc1f382-dc23-4e82-a1e1-7e6a67e35237</vt:lpwstr>
  </property>
</Properties>
</file>