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E1" w:rsidRPr="00251D1E" w:rsidRDefault="00251D1E" w:rsidP="007807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Инструкция для</w:t>
      </w:r>
      <w:r w:rsidR="007807E1" w:rsidRPr="00251D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граждан, прибывающи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</w:t>
      </w:r>
      <w:r w:rsidR="007807E1" w:rsidRPr="00251D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территорию 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Российской Федерации из Донецкой Народной Республики </w:t>
      </w:r>
    </w:p>
    <w:p w:rsidR="007807E1" w:rsidRPr="00681218" w:rsidRDefault="007807E1" w:rsidP="007807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Луганской Народной Республики</w:t>
      </w:r>
    </w:p>
    <w:p w:rsidR="007807E1" w:rsidRPr="00681218" w:rsidRDefault="007807E1" w:rsidP="007807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Для иностранных граждан: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Иностранные граждане, прибывающие на территорию Российской Федерации из ДНР и ЛНР, могут обратиться в УВМ ГУ МВД России по Краснода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скому краю с заявлением (ходатайством) о получении статуса беженца, выну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денного переселенца, предоставлении временного убежища, а также получении разреш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 на временное проживание и приобретении гражданства Российской Федер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ции.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обращении с ходатайством о признании беженцем (заявлением о пр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доставлении временного убежища) предоставляются:</w:t>
      </w:r>
    </w:p>
    <w:p w:rsidR="007807E1" w:rsidRPr="00251D1E" w:rsidRDefault="007807E1" w:rsidP="00084AA4">
      <w:pPr>
        <w:numPr>
          <w:ilvl w:val="1"/>
          <w:numId w:val="1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Документ, удостоверяющий личность.</w:t>
      </w:r>
    </w:p>
    <w:p w:rsidR="007807E1" w:rsidRPr="00251D1E" w:rsidRDefault="007807E1" w:rsidP="00084AA4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подтверждающие род</w:t>
      </w:r>
      <w:r w:rsidR="00425217"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ственные отношения (например, свид</w:t>
      </w:r>
      <w:r w:rsidR="00425217"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bookmarkStart w:id="0" w:name="_GoBack"/>
      <w:bookmarkEnd w:id="0"/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тельство о рождении ребенка).</w:t>
      </w:r>
    </w:p>
    <w:p w:rsidR="007807E1" w:rsidRPr="00251D1E" w:rsidRDefault="007807E1" w:rsidP="00084AA4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Фотографии размером 3,5 х 4,5, на матовой бумаге (4 шт.). При их отсутствии, в исключительном порядке фотографирование может быть организ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вано УВМ  ГУ МВД России по Краснодарскому краю.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лица, подавшие ходатайство (заявление) проходят обязательное м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дицинское освидетельствование.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Бланк ходатайства о признании беженцем (заявления о предоставлении временного убежища) размещен на официальном сайте ГУ МВД России по Красн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дарскому краю, также его можно получить при обращении в УВМ ГУ МВД Ро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сии по Краснодарскому краю.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Приём заявлений (ходатайств) о получении статуса беженца, выну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денного переселенца, предоставлении временного убежища осуществляе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ся в отделе по работе с соотечественниками, беженцами и вынужденными перес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ленцами УВМ ГУ МВД России по Краснодарскому краю по адресу: г. Кра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нодар, ул. Коммунаров, 266, кабинет № 106, тел: 8(861)255-69-30 доб. 22-12, 8(861)259-36-14.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4725"/>
        <w:gridCol w:w="4725"/>
      </w:tblGrid>
      <w:tr w:rsidR="007807E1" w:rsidRPr="00251D1E" w:rsidTr="007807E1">
        <w:tc>
          <w:tcPr>
            <w:tcW w:w="7365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График приёма граждан: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Понедельник-четверг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9-00 до 18-00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9-00 до 16-45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Суббота-воскресенье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Перерыв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13-00 до 13-45</w:t>
            </w:r>
          </w:p>
        </w:tc>
      </w:tr>
    </w:tbl>
    <w:p w:rsidR="00251D1E" w:rsidRDefault="00251D1E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в соответствии с Указом Президента Российской Федерации от 29 апреля 2019 г. № 187 иностранные граждане, проживающие (прожива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шие) на территориях ДНР и ЛНР, имеют право обратиться с заявлениями о приеме в гра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данство Российской Федерации в упрощенном порядке.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Консультации по вопросам приобретения гражданства Российской Федерации осуществляются по адресу: г. Краснодар, ул. Одесская, 48 л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 В, окна 9,10,11, тел. 8(861)255-69-30.</w:t>
      </w:r>
    </w:p>
    <w:p w:rsidR="00402437" w:rsidRPr="00251D1E" w:rsidRDefault="00402437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Документы для получения разрешения на временное проживание в Ро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сийской Федерации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Граждане Украины могут обратиться с заявлением о выдаче разрешения на временное проживание без учета установленной Правительством Российской Ф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дерации квоты. Указанная возможность предусмотрена подпунктом 11 пункта 3 статьи 6 Федерального закона от 25 июля 2002 г. № 115-ФЗ «О правовом положении ин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странных граждан в Российской Федерации».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оформления разрешения на временное проживание составля</w:t>
      </w:r>
      <w:r w:rsidR="00402437"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 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шест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десят суток</w:t>
      </w:r>
      <w:r w:rsidR="00402437"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Государственная пошлина – 1 600 рублей.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получения </w:t>
      </w:r>
      <w:r w:rsidR="00402437"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разрешения гражданин Украины 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подает в подразделение по вопросам миграции: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в двух экземплярах и две фотографии;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документ, удостоверяющий личность, и его нотариально заверенный пер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один из документов (при наличии), подтверждающих владение иностра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ным гражданином русским языком, знание истории России и основ законодательства Ро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сийской Федерации: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документ государственного образца об образовании (на уровне не ниже основного общего образования), выданный образовательным учреждением на те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ритории государства, входящего в состав СССР, до 1 сентября 1991 года.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документ об образовании и (или) о квалификации, выданный лицам, у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пешно прошедшим государственную итоговую аттестацию на территории Российской Федерации с 1 сентября 1991 года по 31 декабря 1995 года, а та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же документ, выданный военной профессиональной образовательной орган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зацией или военной обр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зовательной организацией высшего образования.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владение иностранным гражданином русским языком, знание истории России и основ законодательства Российской Ф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402437"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дерации 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представляются иностранными гражданами: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достигшими возраста восемнадцати лет,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мужчинами, достигшими возраста 65 лет,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женщинами, достигшими возраста 60 лет,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недееспособными или ограниченными в дееспособности;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участниками Государственной программы и членами их семей.</w:t>
      </w:r>
    </w:p>
    <w:p w:rsidR="007807E1" w:rsidRPr="00D41364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41364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Заявитель по собственной инициативе вправе предоставить: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миграционную карту с отметкой органа пограничного контроля о въезде иностранного гражданина в Российскую Федерацию или подразделения по вопросам м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грации о выдаче иностранному гражданину миграционной карты;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уплату государственной пошлины за выдачу разрешения на временное проживание;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медицинские документы, подтверждающие отсутствие факта употребл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 иностранным гражданином наркотических средств или психотропных в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ществ без назначения врача либо новых потенциально опасных психоактивных веществ и и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сертификат об отсутствии у иностранного гражданина забол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вания, вызываемого вирусом иммунод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фицита человека (ВИЧ-инфекции);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документов, подтверждающих владение иностранным граждан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 русским языком, знание истории России и основ законодательства Российской Фед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рации: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сертификат о владении русским языком, знание истории России и основ законодательства Российской Федерации на уровне, соответствующем цели пол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чения разрешения на временное проживание или вида на жительство;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документ об образовании и (или) о квалификации, выданный лицам, у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пешно пошедшим государственную итоговую аттестацию на территории Российской Ф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дерации с 1 января 1996 г.;\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сертификат о владении русским языком, знании истории России и основ з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251D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конодательства Российской Федерации, выданный до 7 июня 2021 года.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Первичный прием документов для оформления разрешения на време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ное проживание от иностранных граждан и лиц без гражданства, пребыва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ю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щих на территории Краснодарского края осуществляется по адресу: г. Кра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нодар, ул. Дзержинского,  д. 100/5, тел. 8(861)992-52-49, 8(861)992-56-41.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4725"/>
        <w:gridCol w:w="4725"/>
      </w:tblGrid>
      <w:tr w:rsidR="007807E1" w:rsidRPr="00251D1E" w:rsidTr="007807E1">
        <w:tc>
          <w:tcPr>
            <w:tcW w:w="7365" w:type="dxa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График приёма граждан: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Понедельник-четверг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08-30 до 17-00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08-30 до 16.00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Суббота-воскресенье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выходной</w:t>
            </w:r>
          </w:p>
        </w:tc>
      </w:tr>
      <w:tr w:rsidR="007807E1" w:rsidRPr="00251D1E" w:rsidTr="007807E1"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Перерыв</w:t>
            </w:r>
          </w:p>
        </w:tc>
        <w:tc>
          <w:tcPr>
            <w:tcW w:w="369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807E1" w:rsidRPr="00251D1E" w:rsidRDefault="007807E1" w:rsidP="007807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51D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13-00 до 13-45</w:t>
            </w:r>
          </w:p>
        </w:tc>
      </w:tr>
    </w:tbl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Нетрудоспособные граждане (женщины – старше 55 лет и мужчины – старше 60 лет), инвалиды, а также нетранспортабельные граждане, вправе подать документы на оформление разрешения на временное проживание </w:t>
      </w:r>
      <w:r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 отдел по вопросам миграции </w:t>
      </w:r>
      <w:r w:rsidR="00402437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Отдела</w:t>
      </w:r>
      <w:r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МВД России </w:t>
      </w:r>
      <w:r w:rsidR="00402437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Славянском районе: г. Сл</w:t>
      </w:r>
      <w:r w:rsidR="00402437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</w:t>
      </w:r>
      <w:r w:rsidR="00402437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вянск-на-Кубани, ул. Б</w:t>
      </w:r>
      <w:r w:rsidR="00402437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</w:t>
      </w:r>
      <w:r w:rsidR="00402437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тарейная, 262, +7 (86146) 2-21-59</w:t>
      </w:r>
    </w:p>
    <w:p w:rsidR="00A35A1D" w:rsidRPr="00251D1E" w:rsidRDefault="00A35A1D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Для граждан Российской Федерации:</w:t>
      </w:r>
    </w:p>
    <w:p w:rsidR="007807E1" w:rsidRPr="00251D1E" w:rsidRDefault="007807E1" w:rsidP="007807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Граждане Российской Федерации, покинувшие место жительства (на терр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ториях ДНР и ЛНР) и желающие обустроиться на новом месте жительства на территории Российской Федерации, могут обратиться в Управление по вопросам миграции ГУ МВД России по Краснодарскому краю за получением статуса выну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денного переселенца при наличии оснований, предусмотренных Законом Российской Федерации от 19 февраля 1993 г. № 4530-I «О вынужденных пер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селенцах».</w:t>
      </w:r>
    </w:p>
    <w:p w:rsidR="007807E1" w:rsidRPr="00251D1E" w:rsidRDefault="007807E1" w:rsidP="00576E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Вопросы, связанные с оформлением (переоформлением) паспорта гражд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нина Российской Федерации в случаях достижения возраста 14-ти лет, утери, по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251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чи, достижения возраста для замены паспорта, а также регистрации по месту жительства либо пребывания, </w:t>
      </w:r>
      <w:r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рассматриваются </w:t>
      </w:r>
      <w:r w:rsidR="00576E2C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отделом по вопросам м</w:t>
      </w:r>
      <w:r w:rsidR="00576E2C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</w:t>
      </w:r>
      <w:r w:rsidR="00576E2C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грации Отдела МВД России в Славянском районе: г. Славянск-на-Кубани, ул. Бат</w:t>
      </w:r>
      <w:r w:rsidR="00576E2C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</w:t>
      </w:r>
      <w:r w:rsidR="00576E2C"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рейная, 262, +7 (86146) 2-21-59 </w:t>
      </w:r>
      <w:r w:rsidRPr="00251D1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приоритетном порядке.</w:t>
      </w:r>
    </w:p>
    <w:p w:rsidR="00F0793C" w:rsidRPr="00251D1E" w:rsidRDefault="00F0793C" w:rsidP="007807E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F4789B" w:rsidRPr="00251D1E" w:rsidRDefault="00F4789B" w:rsidP="007807E1">
      <w:pPr>
        <w:spacing w:after="0" w:line="240" w:lineRule="auto"/>
        <w:ind w:firstLine="709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251D1E">
        <w:rPr>
          <w:rFonts w:ascii="Times New Roman" w:hAnsi="Times New Roman" w:cs="Times New Roman"/>
          <w:b/>
          <w:sz w:val="27"/>
          <w:szCs w:val="27"/>
          <w:u w:val="single"/>
        </w:rPr>
        <w:t>Справочно:</w:t>
      </w:r>
    </w:p>
    <w:p w:rsidR="00F4789B" w:rsidRPr="00251D1E" w:rsidRDefault="00F4789B" w:rsidP="007807E1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251D1E">
        <w:rPr>
          <w:rFonts w:ascii="Times New Roman" w:hAnsi="Times New Roman" w:cs="Times New Roman"/>
          <w:i/>
          <w:sz w:val="27"/>
          <w:szCs w:val="27"/>
        </w:rPr>
        <w:t>Адреса администраций поселений Славянского района</w:t>
      </w:r>
      <w:r w:rsidR="00681218" w:rsidRPr="00251D1E">
        <w:rPr>
          <w:rFonts w:ascii="Times New Roman" w:hAnsi="Times New Roman" w:cs="Times New Roman"/>
          <w:i/>
          <w:sz w:val="27"/>
          <w:szCs w:val="27"/>
        </w:rPr>
        <w:t>, телефоны</w:t>
      </w:r>
      <w:r w:rsidRPr="00251D1E">
        <w:rPr>
          <w:rFonts w:ascii="Times New Roman" w:hAnsi="Times New Roman" w:cs="Times New Roman"/>
          <w:i/>
          <w:sz w:val="27"/>
          <w:szCs w:val="27"/>
        </w:rPr>
        <w:t>:</w:t>
      </w:r>
    </w:p>
    <w:p w:rsidR="00084AA4" w:rsidRPr="00251D1E" w:rsidRDefault="00084AA4" w:rsidP="00084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51D1E">
        <w:rPr>
          <w:rFonts w:ascii="Times New Roman" w:hAnsi="Times New Roman" w:cs="Times New Roman"/>
          <w:b/>
          <w:sz w:val="27"/>
          <w:szCs w:val="27"/>
        </w:rPr>
        <w:t xml:space="preserve">Коржевское сельское поселение: х. Коржевский, ул. Октябрьская, 27, </w:t>
      </w:r>
      <w:r w:rsidRPr="00251D1E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+7(86146)98163</w:t>
      </w:r>
      <w:r w:rsidRPr="00251D1E">
        <w:rPr>
          <w:rFonts w:ascii="Times New Roman" w:hAnsi="Times New Roman" w:cs="Times New Roman"/>
          <w:b/>
          <w:sz w:val="27"/>
          <w:szCs w:val="27"/>
        </w:rPr>
        <w:t>;</w:t>
      </w:r>
    </w:p>
    <w:p w:rsidR="00F4789B" w:rsidRPr="00251D1E" w:rsidRDefault="00F4789B" w:rsidP="00F220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51D1E">
        <w:rPr>
          <w:sz w:val="27"/>
          <w:szCs w:val="27"/>
        </w:rPr>
        <w:t>Северный округ городского поселения: г. Славянск-на-Кубани, ул. Комсомол</w:t>
      </w:r>
      <w:r w:rsidRPr="00251D1E">
        <w:rPr>
          <w:sz w:val="27"/>
          <w:szCs w:val="27"/>
        </w:rPr>
        <w:t>ь</w:t>
      </w:r>
      <w:r w:rsidRPr="00251D1E">
        <w:rPr>
          <w:sz w:val="27"/>
          <w:szCs w:val="27"/>
        </w:rPr>
        <w:t>ская, 18</w:t>
      </w:r>
      <w:r w:rsidR="00047B87" w:rsidRPr="00251D1E">
        <w:rPr>
          <w:sz w:val="27"/>
          <w:szCs w:val="27"/>
        </w:rPr>
        <w:t xml:space="preserve">, </w:t>
      </w:r>
      <w:r w:rsidR="00047B87" w:rsidRPr="00251D1E">
        <w:rPr>
          <w:color w:val="000000"/>
          <w:sz w:val="27"/>
          <w:szCs w:val="27"/>
        </w:rPr>
        <w:t>+7(86146)22270</w:t>
      </w:r>
      <w:r w:rsidR="00BC2DAD" w:rsidRPr="00251D1E">
        <w:rPr>
          <w:sz w:val="27"/>
          <w:szCs w:val="27"/>
        </w:rPr>
        <w:t>;</w:t>
      </w:r>
    </w:p>
    <w:p w:rsidR="00F4789B" w:rsidRPr="00251D1E" w:rsidRDefault="00F4789B" w:rsidP="00F22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Южный округ городского поселения: г. Славянск-на-Кубани, ул. Крепос</w:t>
      </w:r>
      <w:r w:rsidRPr="00251D1E">
        <w:rPr>
          <w:rFonts w:ascii="Times New Roman" w:hAnsi="Times New Roman" w:cs="Times New Roman"/>
          <w:sz w:val="27"/>
          <w:szCs w:val="27"/>
        </w:rPr>
        <w:t>т</w:t>
      </w:r>
      <w:r w:rsidRPr="00251D1E">
        <w:rPr>
          <w:rFonts w:ascii="Times New Roman" w:hAnsi="Times New Roman" w:cs="Times New Roman"/>
          <w:sz w:val="27"/>
          <w:szCs w:val="27"/>
        </w:rPr>
        <w:t>ная</w:t>
      </w:r>
      <w:r w:rsidR="00BC2DAD" w:rsidRPr="00251D1E">
        <w:rPr>
          <w:rFonts w:ascii="Times New Roman" w:hAnsi="Times New Roman" w:cs="Times New Roman"/>
          <w:sz w:val="27"/>
          <w:szCs w:val="27"/>
        </w:rPr>
        <w:t>, 212</w:t>
      </w:r>
      <w:r w:rsidR="00047B87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047B87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+7(86146)41168</w:t>
      </w:r>
      <w:r w:rsidR="00BC2DAD" w:rsidRPr="00251D1E">
        <w:rPr>
          <w:rFonts w:ascii="Times New Roman" w:hAnsi="Times New Roman" w:cs="Times New Roman"/>
          <w:sz w:val="27"/>
          <w:szCs w:val="27"/>
        </w:rPr>
        <w:t>;</w:t>
      </w:r>
    </w:p>
    <w:p w:rsidR="00BC2DAD" w:rsidRPr="00251D1E" w:rsidRDefault="00BC2DAD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Анастасиевское сельское поселение: ст. Анастасиевская, ул. Победы, 48</w:t>
      </w:r>
      <w:r w:rsidR="00606001" w:rsidRPr="00251D1E">
        <w:rPr>
          <w:rFonts w:ascii="Times New Roman" w:hAnsi="Times New Roman" w:cs="Times New Roman"/>
          <w:sz w:val="27"/>
          <w:szCs w:val="27"/>
        </w:rPr>
        <w:t>,</w:t>
      </w:r>
      <w:r w:rsidR="00606001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+7(86146)5</w:t>
      </w:r>
      <w:r w:rsidR="00EB26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13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59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BC2DAD" w:rsidRPr="00251D1E" w:rsidRDefault="00BC2DAD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Ачуевское сельское поселение: с. Ачуево, ул. Ленина, 43</w:t>
      </w:r>
      <w:r w:rsidR="00606001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606001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+7(86146)755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16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BC2DAD" w:rsidRPr="00251D1E" w:rsidRDefault="00BC2DAD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Сельское поселение Голубая Нива: пос. Голубая Нива, ул. Торговая, 2</w:t>
      </w:r>
      <w:r w:rsidR="00606001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606001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+7(86146)9613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BC2DAD" w:rsidRPr="00251D1E" w:rsidRDefault="00BC2DAD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Забойскоесельское поселения: пос. Забойский, ул. Красная, д. 139</w:t>
      </w:r>
      <w:r w:rsidR="0081085B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81085B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+7(86146)97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273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BC2DAD" w:rsidRPr="00251D1E" w:rsidRDefault="00BC2DAD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Кировское сельское поселение: х. Галицын, ул. Мира, 24</w:t>
      </w:r>
      <w:r w:rsidR="00444AA5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444AA5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+7(86146)965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80</w:t>
      </w:r>
      <w:r w:rsidR="00D2060F" w:rsidRPr="00251D1E">
        <w:rPr>
          <w:rFonts w:ascii="Times New Roman" w:hAnsi="Times New Roman" w:cs="Times New Roman"/>
          <w:sz w:val="27"/>
          <w:szCs w:val="27"/>
        </w:rPr>
        <w:t>;</w:t>
      </w:r>
    </w:p>
    <w:p w:rsidR="00D2060F" w:rsidRPr="00251D1E" w:rsidRDefault="00D2060F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Маевское сельское поселение: х. Маевский, ул. Мира, 7</w:t>
      </w:r>
      <w:r w:rsidR="00444AA5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444AA5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+7(86146)71732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D2060F" w:rsidRPr="00251D1E" w:rsidRDefault="00D2060F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Прибрежное сельское поселение: пос. Совхозный, ул. Школьная, 607</w:t>
      </w:r>
      <w:r w:rsidR="000754C8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0754C8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26286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D2060F" w:rsidRPr="00251D1E" w:rsidRDefault="00D2060F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Петровское сельское поселение: ст. Петровская, ул. Красная, 23</w:t>
      </w:r>
      <w:r w:rsidR="00E701E3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E701E3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+7(86146)91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264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E701E3" w:rsidRPr="00251D1E" w:rsidRDefault="00D2060F" w:rsidP="00212395">
      <w:pPr>
        <w:pStyle w:val="a3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51D1E">
        <w:rPr>
          <w:sz w:val="27"/>
          <w:szCs w:val="27"/>
        </w:rPr>
        <w:t>Прикубанское сельское поселение: х. Прикубанский, ул. Победы, д. 19</w:t>
      </w:r>
      <w:r w:rsidR="00B31787" w:rsidRPr="00251D1E">
        <w:rPr>
          <w:sz w:val="27"/>
          <w:szCs w:val="27"/>
        </w:rPr>
        <w:t xml:space="preserve">, </w:t>
      </w:r>
      <w:r w:rsidR="00B31787" w:rsidRPr="00251D1E">
        <w:rPr>
          <w:color w:val="000000"/>
          <w:sz w:val="27"/>
          <w:szCs w:val="27"/>
        </w:rPr>
        <w:t>+7(86146)72644</w:t>
      </w:r>
      <w:r w:rsidRPr="00251D1E">
        <w:rPr>
          <w:sz w:val="27"/>
          <w:szCs w:val="27"/>
        </w:rPr>
        <w:t>;</w:t>
      </w:r>
    </w:p>
    <w:p w:rsidR="00D2060F" w:rsidRPr="00251D1E" w:rsidRDefault="00D2060F" w:rsidP="0068121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51D1E">
        <w:rPr>
          <w:sz w:val="27"/>
          <w:szCs w:val="27"/>
        </w:rPr>
        <w:t>Рисовое сельское поселение: пос. Рисовый, ул. Ленина, 2</w:t>
      </w:r>
      <w:r w:rsidR="00E701E3" w:rsidRPr="00251D1E">
        <w:rPr>
          <w:sz w:val="27"/>
          <w:szCs w:val="27"/>
        </w:rPr>
        <w:t xml:space="preserve">, </w:t>
      </w:r>
      <w:r w:rsidR="00E701E3" w:rsidRPr="00251D1E">
        <w:rPr>
          <w:color w:val="000000"/>
          <w:sz w:val="27"/>
          <w:szCs w:val="27"/>
          <w:shd w:val="clear" w:color="auto" w:fill="FFFFFF"/>
        </w:rPr>
        <w:t>+7(86146)9415</w:t>
      </w:r>
      <w:r w:rsidR="0016005A" w:rsidRPr="00251D1E">
        <w:rPr>
          <w:color w:val="000000"/>
          <w:sz w:val="27"/>
          <w:szCs w:val="27"/>
          <w:shd w:val="clear" w:color="auto" w:fill="FFFFFF"/>
        </w:rPr>
        <w:t>6</w:t>
      </w:r>
      <w:r w:rsidRPr="00251D1E">
        <w:rPr>
          <w:sz w:val="27"/>
          <w:szCs w:val="27"/>
        </w:rPr>
        <w:t>;</w:t>
      </w:r>
    </w:p>
    <w:p w:rsidR="00D2060F" w:rsidRPr="00251D1E" w:rsidRDefault="00D2060F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Протокское сельское поселение: х. Бараниковский, ул. Советов, 18</w:t>
      </w:r>
      <w:r w:rsidR="00E701E3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E701E3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+7(86146)922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51</w:t>
      </w:r>
      <w:r w:rsidRPr="00251D1E">
        <w:rPr>
          <w:rFonts w:ascii="Times New Roman" w:hAnsi="Times New Roman" w:cs="Times New Roman"/>
          <w:sz w:val="27"/>
          <w:szCs w:val="27"/>
        </w:rPr>
        <w:t>;</w:t>
      </w:r>
    </w:p>
    <w:p w:rsidR="00D2060F" w:rsidRPr="00251D1E" w:rsidRDefault="00D2060F" w:rsidP="0068121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251D1E">
        <w:rPr>
          <w:sz w:val="27"/>
          <w:szCs w:val="27"/>
        </w:rPr>
        <w:t>Черноерковское сельское поселение: ст. Черноерковская, ул. Советская,76</w:t>
      </w:r>
      <w:r w:rsidR="00047B87" w:rsidRPr="00251D1E">
        <w:rPr>
          <w:sz w:val="27"/>
          <w:szCs w:val="27"/>
        </w:rPr>
        <w:t xml:space="preserve">, </w:t>
      </w:r>
      <w:r w:rsidR="00047B87" w:rsidRPr="00251D1E">
        <w:rPr>
          <w:color w:val="000000"/>
          <w:sz w:val="27"/>
          <w:szCs w:val="27"/>
        </w:rPr>
        <w:t>+7(86146)9518</w:t>
      </w:r>
      <w:r w:rsidR="0016005A" w:rsidRPr="00251D1E">
        <w:rPr>
          <w:color w:val="000000"/>
          <w:sz w:val="27"/>
          <w:szCs w:val="27"/>
        </w:rPr>
        <w:t>9</w:t>
      </w:r>
      <w:r w:rsidRPr="00251D1E">
        <w:rPr>
          <w:sz w:val="27"/>
          <w:szCs w:val="27"/>
        </w:rPr>
        <w:t>;</w:t>
      </w:r>
    </w:p>
    <w:p w:rsidR="00D2060F" w:rsidRPr="00251D1E" w:rsidRDefault="00D2060F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Целинное сельское поселение: пос. Целинный, ул. Зеленая, 13</w:t>
      </w:r>
      <w:r w:rsidR="00E701E3" w:rsidRPr="00251D1E">
        <w:rPr>
          <w:rFonts w:ascii="Times New Roman" w:hAnsi="Times New Roman" w:cs="Times New Roman"/>
          <w:sz w:val="27"/>
          <w:szCs w:val="27"/>
        </w:rPr>
        <w:t xml:space="preserve">, </w:t>
      </w:r>
      <w:r w:rsidR="00E701E3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+7(86146)96</w:t>
      </w:r>
      <w:r w:rsidR="0016005A" w:rsidRPr="00251D1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324</w:t>
      </w:r>
      <w:r w:rsidRPr="00251D1E">
        <w:rPr>
          <w:rFonts w:ascii="Times New Roman" w:hAnsi="Times New Roman" w:cs="Times New Roman"/>
          <w:sz w:val="27"/>
          <w:szCs w:val="27"/>
        </w:rPr>
        <w:t>.</w:t>
      </w:r>
    </w:p>
    <w:p w:rsidR="00606001" w:rsidRPr="00251D1E" w:rsidRDefault="00606001" w:rsidP="0004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06001" w:rsidRPr="00EB2611" w:rsidRDefault="00606001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EB2611">
        <w:rPr>
          <w:rFonts w:ascii="Times New Roman" w:hAnsi="Times New Roman" w:cs="Times New Roman"/>
          <w:b/>
          <w:i/>
          <w:sz w:val="27"/>
          <w:szCs w:val="27"/>
        </w:rPr>
        <w:t>Пункты выдачи гуманитарной помощи:</w:t>
      </w:r>
    </w:p>
    <w:p w:rsidR="00606001" w:rsidRPr="00251D1E" w:rsidRDefault="00606001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Отделение Партии «Единая Россия: г. Славянск-на-Кубани, ул. Красня,21, +7(86146)4-31-07;</w:t>
      </w:r>
    </w:p>
    <w:p w:rsidR="00606001" w:rsidRPr="00251D1E" w:rsidRDefault="00606001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>Славянское местное отделение Российского Красного Креста: г. Сл</w:t>
      </w:r>
      <w:r w:rsidRPr="00251D1E">
        <w:rPr>
          <w:rFonts w:ascii="Times New Roman" w:hAnsi="Times New Roman" w:cs="Times New Roman"/>
          <w:sz w:val="27"/>
          <w:szCs w:val="27"/>
        </w:rPr>
        <w:t>а</w:t>
      </w:r>
      <w:r w:rsidRPr="00251D1E">
        <w:rPr>
          <w:rFonts w:ascii="Times New Roman" w:hAnsi="Times New Roman" w:cs="Times New Roman"/>
          <w:sz w:val="27"/>
          <w:szCs w:val="27"/>
        </w:rPr>
        <w:t>вянск-на-Кубани, ул. Красная, 30/2, каб.7, +79183641682.</w:t>
      </w:r>
    </w:p>
    <w:p w:rsidR="00606001" w:rsidRPr="00251D1E" w:rsidRDefault="00606001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 xml:space="preserve">Управление социальной защиты населения </w:t>
      </w:r>
      <w:r w:rsidRPr="00251D1E">
        <w:rPr>
          <w:rFonts w:ascii="Times New Roman" w:hAnsi="Times New Roman" w:cs="Times New Roman"/>
          <w:i/>
          <w:sz w:val="27"/>
          <w:szCs w:val="27"/>
        </w:rPr>
        <w:t>(для оформления единовр</w:t>
      </w:r>
      <w:r w:rsidRPr="00251D1E">
        <w:rPr>
          <w:rFonts w:ascii="Times New Roman" w:hAnsi="Times New Roman" w:cs="Times New Roman"/>
          <w:i/>
          <w:sz w:val="27"/>
          <w:szCs w:val="27"/>
        </w:rPr>
        <w:t>е</w:t>
      </w:r>
      <w:r w:rsidRPr="00251D1E">
        <w:rPr>
          <w:rFonts w:ascii="Times New Roman" w:hAnsi="Times New Roman" w:cs="Times New Roman"/>
          <w:i/>
          <w:sz w:val="27"/>
          <w:szCs w:val="27"/>
        </w:rPr>
        <w:t>менной помощи беженцам)</w:t>
      </w:r>
      <w:r w:rsidRPr="00251D1E">
        <w:rPr>
          <w:rFonts w:ascii="Times New Roman" w:hAnsi="Times New Roman" w:cs="Times New Roman"/>
          <w:sz w:val="27"/>
          <w:szCs w:val="27"/>
        </w:rPr>
        <w:t>: г. Славянск-на-Кубани, ул. Ленина, 14, каб. 5,6, +7(86146)42960.</w:t>
      </w:r>
    </w:p>
    <w:p w:rsidR="00606001" w:rsidRPr="00251D1E" w:rsidRDefault="00606001" w:rsidP="00681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1D1E">
        <w:rPr>
          <w:rFonts w:ascii="Times New Roman" w:hAnsi="Times New Roman" w:cs="Times New Roman"/>
          <w:sz w:val="27"/>
          <w:szCs w:val="27"/>
        </w:rPr>
        <w:t xml:space="preserve">Управление образования Славянского района </w:t>
      </w:r>
      <w:r w:rsidRPr="00251D1E">
        <w:rPr>
          <w:rFonts w:ascii="Times New Roman" w:hAnsi="Times New Roman" w:cs="Times New Roman"/>
          <w:i/>
          <w:sz w:val="27"/>
          <w:szCs w:val="27"/>
        </w:rPr>
        <w:t>(для оформления детей в шк</w:t>
      </w:r>
      <w:r w:rsidRPr="00251D1E">
        <w:rPr>
          <w:rFonts w:ascii="Times New Roman" w:hAnsi="Times New Roman" w:cs="Times New Roman"/>
          <w:i/>
          <w:sz w:val="27"/>
          <w:szCs w:val="27"/>
        </w:rPr>
        <w:t>о</w:t>
      </w:r>
      <w:r w:rsidRPr="00251D1E">
        <w:rPr>
          <w:rFonts w:ascii="Times New Roman" w:hAnsi="Times New Roman" w:cs="Times New Roman"/>
          <w:i/>
          <w:sz w:val="27"/>
          <w:szCs w:val="27"/>
        </w:rPr>
        <w:t>лу/детский сад)</w:t>
      </w:r>
      <w:r w:rsidRPr="00251D1E">
        <w:rPr>
          <w:rFonts w:ascii="Times New Roman" w:hAnsi="Times New Roman" w:cs="Times New Roman"/>
          <w:sz w:val="27"/>
          <w:szCs w:val="27"/>
        </w:rPr>
        <w:t xml:space="preserve">: </w:t>
      </w:r>
      <w:r w:rsidR="005B3BF8" w:rsidRPr="00251D1E">
        <w:rPr>
          <w:rFonts w:ascii="Times New Roman" w:hAnsi="Times New Roman" w:cs="Times New Roman"/>
          <w:sz w:val="27"/>
          <w:szCs w:val="27"/>
        </w:rPr>
        <w:t>г</w:t>
      </w:r>
      <w:r w:rsidRPr="00251D1E">
        <w:rPr>
          <w:rFonts w:ascii="Times New Roman" w:hAnsi="Times New Roman" w:cs="Times New Roman"/>
          <w:sz w:val="27"/>
          <w:szCs w:val="27"/>
        </w:rPr>
        <w:t>. Славянск-на-Кубани, ул. Отдельская, 207, +7(86146)43510.</w:t>
      </w:r>
    </w:p>
    <w:sectPr w:rsidR="00606001" w:rsidRPr="00251D1E" w:rsidSect="00606001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B3" w:rsidRDefault="008407B3" w:rsidP="007807E1">
      <w:pPr>
        <w:spacing w:after="0" w:line="240" w:lineRule="auto"/>
      </w:pPr>
      <w:r>
        <w:separator/>
      </w:r>
    </w:p>
  </w:endnote>
  <w:endnote w:type="continuationSeparator" w:id="1">
    <w:p w:rsidR="008407B3" w:rsidRDefault="008407B3" w:rsidP="0078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B3" w:rsidRDefault="008407B3" w:rsidP="007807E1">
      <w:pPr>
        <w:spacing w:after="0" w:line="240" w:lineRule="auto"/>
      </w:pPr>
      <w:r>
        <w:separator/>
      </w:r>
    </w:p>
  </w:footnote>
  <w:footnote w:type="continuationSeparator" w:id="1">
    <w:p w:rsidR="008407B3" w:rsidRDefault="008407B3" w:rsidP="0078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0826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07E1" w:rsidRPr="007807E1" w:rsidRDefault="004036C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07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07E1" w:rsidRPr="007807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07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61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07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07E1" w:rsidRDefault="007807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5359"/>
    <w:multiLevelType w:val="multilevel"/>
    <w:tmpl w:val="959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C5E"/>
    <w:rsid w:val="00047B87"/>
    <w:rsid w:val="000754C8"/>
    <w:rsid w:val="00084AA4"/>
    <w:rsid w:val="0016005A"/>
    <w:rsid w:val="00212395"/>
    <w:rsid w:val="00251D1E"/>
    <w:rsid w:val="00402437"/>
    <w:rsid w:val="004036C8"/>
    <w:rsid w:val="00425217"/>
    <w:rsid w:val="00444AA5"/>
    <w:rsid w:val="004B1FBF"/>
    <w:rsid w:val="005177BD"/>
    <w:rsid w:val="00576E2C"/>
    <w:rsid w:val="005B3BF8"/>
    <w:rsid w:val="00606001"/>
    <w:rsid w:val="006447D8"/>
    <w:rsid w:val="00681218"/>
    <w:rsid w:val="007807E1"/>
    <w:rsid w:val="0081085B"/>
    <w:rsid w:val="00827517"/>
    <w:rsid w:val="008407B3"/>
    <w:rsid w:val="00A35A1D"/>
    <w:rsid w:val="00B31787"/>
    <w:rsid w:val="00BB0B4B"/>
    <w:rsid w:val="00BC2929"/>
    <w:rsid w:val="00BC2DAD"/>
    <w:rsid w:val="00BD3C5E"/>
    <w:rsid w:val="00C5034E"/>
    <w:rsid w:val="00D2060F"/>
    <w:rsid w:val="00D41364"/>
    <w:rsid w:val="00E701E3"/>
    <w:rsid w:val="00EB2611"/>
    <w:rsid w:val="00F0793C"/>
    <w:rsid w:val="00F22045"/>
    <w:rsid w:val="00F447DB"/>
    <w:rsid w:val="00F4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C8"/>
  </w:style>
  <w:style w:type="paragraph" w:styleId="1">
    <w:name w:val="heading 1"/>
    <w:basedOn w:val="a"/>
    <w:link w:val="10"/>
    <w:uiPriority w:val="9"/>
    <w:qFormat/>
    <w:rsid w:val="00F44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7DB"/>
    <w:rPr>
      <w:color w:val="0000FF"/>
      <w:u w:val="single"/>
    </w:rPr>
  </w:style>
  <w:style w:type="character" w:styleId="a5">
    <w:name w:val="Strong"/>
    <w:basedOn w:val="a0"/>
    <w:uiPriority w:val="22"/>
    <w:qFormat/>
    <w:rsid w:val="00F447DB"/>
    <w:rPr>
      <w:b/>
      <w:bCs/>
    </w:rPr>
  </w:style>
  <w:style w:type="character" w:styleId="a6">
    <w:name w:val="Emphasis"/>
    <w:basedOn w:val="a0"/>
    <w:uiPriority w:val="20"/>
    <w:qFormat/>
    <w:rsid w:val="007807E1"/>
    <w:rPr>
      <w:i/>
      <w:iCs/>
    </w:rPr>
  </w:style>
  <w:style w:type="paragraph" w:styleId="a7">
    <w:name w:val="header"/>
    <w:basedOn w:val="a"/>
    <w:link w:val="a8"/>
    <w:uiPriority w:val="99"/>
    <w:unhideWhenUsed/>
    <w:rsid w:val="007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07E1"/>
  </w:style>
  <w:style w:type="paragraph" w:styleId="a9">
    <w:name w:val="footer"/>
    <w:basedOn w:val="a"/>
    <w:link w:val="aa"/>
    <w:uiPriority w:val="99"/>
    <w:unhideWhenUsed/>
    <w:rsid w:val="007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0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4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7DB"/>
    <w:rPr>
      <w:color w:val="0000FF"/>
      <w:u w:val="single"/>
    </w:rPr>
  </w:style>
  <w:style w:type="character" w:styleId="a5">
    <w:name w:val="Strong"/>
    <w:basedOn w:val="a0"/>
    <w:uiPriority w:val="22"/>
    <w:qFormat/>
    <w:rsid w:val="00F447DB"/>
    <w:rPr>
      <w:b/>
      <w:bCs/>
    </w:rPr>
  </w:style>
  <w:style w:type="character" w:styleId="a6">
    <w:name w:val="Emphasis"/>
    <w:basedOn w:val="a0"/>
    <w:uiPriority w:val="20"/>
    <w:qFormat/>
    <w:rsid w:val="007807E1"/>
    <w:rPr>
      <w:i/>
      <w:iCs/>
    </w:rPr>
  </w:style>
  <w:style w:type="paragraph" w:styleId="a7">
    <w:name w:val="header"/>
    <w:basedOn w:val="a"/>
    <w:link w:val="a8"/>
    <w:uiPriority w:val="99"/>
    <w:unhideWhenUsed/>
    <w:rsid w:val="007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07E1"/>
  </w:style>
  <w:style w:type="paragraph" w:styleId="a9">
    <w:name w:val="footer"/>
    <w:basedOn w:val="a"/>
    <w:link w:val="aa"/>
    <w:uiPriority w:val="99"/>
    <w:unhideWhenUsed/>
    <w:rsid w:val="007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0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6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822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1AFE-04D5-4160-8912-F572540F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2022-03-31T08:45:00Z</cp:lastPrinted>
  <dcterms:created xsi:type="dcterms:W3CDTF">2022-03-31T06:03:00Z</dcterms:created>
  <dcterms:modified xsi:type="dcterms:W3CDTF">2022-04-07T19:46:00Z</dcterms:modified>
</cp:coreProperties>
</file>