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Сведения</w:t>
      </w:r>
      <w:r w:rsidRPr="002F77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 правообладателе ранее учтенного объекта недвижимости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расположенного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 Краснод</w:t>
      </w:r>
      <w:r w:rsidRPr="00F8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арский край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Славянский район, </w:t>
      </w:r>
      <w:r w:rsidRPr="007E16D6">
        <w:rPr>
          <w:rFonts w:ascii="Times New Roman" w:hAnsi="Times New Roman" w:cs="Times New Roman"/>
          <w:sz w:val="28"/>
          <w:szCs w:val="28"/>
        </w:rPr>
        <w:t xml:space="preserve">х. </w:t>
      </w:r>
      <w:r>
        <w:rPr>
          <w:rFonts w:ascii="Times New Roman" w:hAnsi="Times New Roman" w:cs="Times New Roman"/>
          <w:sz w:val="28"/>
          <w:szCs w:val="28"/>
        </w:rPr>
        <w:t>Коржевский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351E6A">
        <w:rPr>
          <w:rFonts w:ascii="Times New Roman" w:hAnsi="Times New Roman" w:cs="Times New Roman"/>
          <w:sz w:val="28"/>
          <w:szCs w:val="28"/>
        </w:rPr>
        <w:t>Пролетарская, д. 38, кв. 2</w:t>
      </w:r>
    </w:p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77F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Закона Российской Федер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от 13 июля  2015 года № 218-ФЗ «О государственной регистрации недв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жимости», в целях наполнения Единого государственного реестра недвижим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(далее –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</w:t>
      </w:r>
      <w:r w:rsidRPr="007E16D6">
        <w:rPr>
          <w:rFonts w:ascii="Times New Roman" w:hAnsi="Times New Roman" w:cs="Times New Roman"/>
          <w:sz w:val="28"/>
          <w:szCs w:val="28"/>
        </w:rPr>
        <w:t>23:27</w:t>
      </w:r>
      <w:proofErr w:type="gramEnd"/>
      <w:r w:rsidRPr="007E16D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100</w:t>
      </w:r>
      <w:r w:rsidR="00CB3FD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00</w:t>
      </w:r>
      <w:r w:rsidR="00351E6A">
        <w:rPr>
          <w:rFonts w:ascii="Times New Roman" w:hAnsi="Times New Roman" w:cs="Times New Roman"/>
          <w:sz w:val="28"/>
          <w:szCs w:val="28"/>
        </w:rPr>
        <w:t>6</w:t>
      </w:r>
      <w:r w:rsidRPr="007E16D6">
        <w:rPr>
          <w:rFonts w:ascii="Times New Roman" w:hAnsi="Times New Roman" w:cs="Times New Roman"/>
          <w:sz w:val="28"/>
          <w:szCs w:val="28"/>
        </w:rPr>
        <w:t>:</w:t>
      </w:r>
      <w:r w:rsidR="00351E6A">
        <w:rPr>
          <w:rFonts w:ascii="Times New Roman" w:hAnsi="Times New Roman" w:cs="Times New Roman"/>
          <w:sz w:val="28"/>
          <w:szCs w:val="28"/>
        </w:rPr>
        <w:t>348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 w:rsidR="00601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Славянский район, х</w:t>
      </w:r>
      <w:r w:rsidRPr="003A036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Корже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="00351E6A">
        <w:rPr>
          <w:rFonts w:ascii="Times New Roman" w:hAnsi="Times New Roman" w:cs="Times New Roman"/>
          <w:sz w:val="28"/>
          <w:szCs w:val="28"/>
        </w:rPr>
        <w:t>Пролетарская</w:t>
      </w:r>
      <w:proofErr w:type="gramEnd"/>
      <w:r w:rsidR="00685D27">
        <w:rPr>
          <w:rFonts w:ascii="Times New Roman" w:hAnsi="Times New Roman" w:cs="Times New Roman"/>
          <w:sz w:val="28"/>
          <w:szCs w:val="28"/>
        </w:rPr>
        <w:t xml:space="preserve">, д. </w:t>
      </w:r>
      <w:r w:rsidR="00351E6A">
        <w:rPr>
          <w:rFonts w:ascii="Times New Roman" w:hAnsi="Times New Roman" w:cs="Times New Roman"/>
          <w:sz w:val="28"/>
          <w:szCs w:val="28"/>
        </w:rPr>
        <w:t>38, кв. 2</w:t>
      </w:r>
      <w:r w:rsidR="00601EDF">
        <w:rPr>
          <w:rFonts w:ascii="Times New Roman" w:hAnsi="Times New Roman" w:cs="Times New Roman"/>
          <w:sz w:val="28"/>
          <w:szCs w:val="28"/>
        </w:rPr>
        <w:t xml:space="preserve">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его правообладателя, владеющего данным объектом недвижимости на праве собственности, выявлен</w:t>
      </w:r>
      <w:r w:rsidR="00601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1E6A">
        <w:rPr>
          <w:rFonts w:ascii="Times New Roman" w:hAnsi="Times New Roman" w:cs="Times New Roman"/>
          <w:sz w:val="28"/>
          <w:szCs w:val="28"/>
        </w:rPr>
        <w:t>Малый Н</w:t>
      </w:r>
      <w:r w:rsidR="00351E6A">
        <w:rPr>
          <w:rFonts w:ascii="Times New Roman" w:hAnsi="Times New Roman" w:cs="Times New Roman"/>
          <w:sz w:val="28"/>
          <w:szCs w:val="28"/>
        </w:rPr>
        <w:t>и</w:t>
      </w:r>
      <w:r w:rsidR="00351E6A">
        <w:rPr>
          <w:rFonts w:ascii="Times New Roman" w:hAnsi="Times New Roman" w:cs="Times New Roman"/>
          <w:sz w:val="28"/>
          <w:szCs w:val="28"/>
        </w:rPr>
        <w:t>колай Михайлович</w:t>
      </w:r>
      <w:bookmarkStart w:id="0" w:name="_GoBack"/>
      <w:bookmarkEnd w:id="0"/>
      <w:r w:rsidR="00685D27">
        <w:rPr>
          <w:rFonts w:ascii="Times New Roman" w:hAnsi="Times New Roman" w:cs="Times New Roman"/>
          <w:sz w:val="28"/>
          <w:szCs w:val="28"/>
        </w:rPr>
        <w:t>.</w:t>
      </w:r>
    </w:p>
    <w:p w:rsidR="00846FF0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выявленное в порядке, предусмотренном настоящей статьей, в кач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 правообладателя ранее учтенного объекта недвижимости, либо иное заи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тересованное лицо вправе представить в письменной форме или в форме эле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тронного документа (электронного образа документа) возражения относительно сведений о правообладателе ранее учтенного объекта недвижимости, указа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в проекте решения, с приложением обосновывающих такие возражения 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кументов (электронных образов таких документов) (при их наличии), свид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Возражения направляются по адресу: РФ, Краснодарский край, г. 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вянск-на-Кубани, ул. Красная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д.22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216 (с пометкой для УМИЗО).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365"/>
      <w:bookmarkEnd w:id="1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 течение сорока пяти дней со дня получения проекта реш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лицом, выявленным в качестве правообладателя ранее учтенного объекта недвижимости, в уполномоченный орган не поступили возражения относител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сведений о правообладателе ранее учтенного объекта недвижимости, ук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занных в проекте решения, уполномоченный орган принимает решение о выя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лении правообладателя ранее учтенного объекта недвижимости.</w:t>
      </w:r>
    </w:p>
    <w:p w:rsidR="00846FF0" w:rsidRDefault="00846FF0" w:rsidP="00846FF0"/>
    <w:p w:rsidR="00A87CD2" w:rsidRDefault="00A87CD2"/>
    <w:sectPr w:rsidR="00A87CD2" w:rsidSect="00CB3FD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10733"/>
    <w:rsid w:val="00351E6A"/>
    <w:rsid w:val="00601EDF"/>
    <w:rsid w:val="00685D27"/>
    <w:rsid w:val="00710733"/>
    <w:rsid w:val="00846FF0"/>
    <w:rsid w:val="00A87CD2"/>
    <w:rsid w:val="00CA3751"/>
    <w:rsid w:val="00CB3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</dc:creator>
  <cp:keywords/>
  <dc:description/>
  <cp:lastModifiedBy>1</cp:lastModifiedBy>
  <cp:revision>10</cp:revision>
  <cp:lastPrinted>2022-02-08T10:14:00Z</cp:lastPrinted>
  <dcterms:created xsi:type="dcterms:W3CDTF">2021-12-29T07:58:00Z</dcterms:created>
  <dcterms:modified xsi:type="dcterms:W3CDTF">2022-02-08T16:29:00Z</dcterms:modified>
</cp:coreProperties>
</file>