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997710" w:rsidRDefault="00997710" w:rsidP="00D51F6D">
      <w:pPr>
        <w:ind w:firstLine="709"/>
        <w:jc w:val="center"/>
        <w:rPr>
          <w:b/>
          <w:sz w:val="26"/>
          <w:szCs w:val="26"/>
        </w:rPr>
      </w:pPr>
    </w:p>
    <w:p w:rsidR="00C361DA" w:rsidRPr="00997710" w:rsidRDefault="000D1DAC" w:rsidP="00D51F6D">
      <w:pPr>
        <w:ind w:firstLine="709"/>
        <w:jc w:val="center"/>
        <w:rPr>
          <w:b/>
          <w:sz w:val="28"/>
          <w:szCs w:val="28"/>
        </w:rPr>
      </w:pPr>
      <w:r w:rsidRPr="00997710">
        <w:rPr>
          <w:b/>
          <w:sz w:val="28"/>
          <w:szCs w:val="28"/>
        </w:rPr>
        <w:t>Заяви</w:t>
      </w:r>
      <w:r w:rsidR="00997710" w:rsidRPr="00997710">
        <w:rPr>
          <w:b/>
          <w:sz w:val="28"/>
          <w:szCs w:val="28"/>
        </w:rPr>
        <w:t>те</w:t>
      </w:r>
      <w:r w:rsidRPr="00997710">
        <w:rPr>
          <w:b/>
          <w:sz w:val="28"/>
          <w:szCs w:val="28"/>
        </w:rPr>
        <w:t xml:space="preserve"> о своем праве на льготу</w:t>
      </w:r>
      <w:r w:rsidR="00305A69" w:rsidRPr="00997710">
        <w:rPr>
          <w:b/>
          <w:sz w:val="28"/>
          <w:szCs w:val="28"/>
        </w:rPr>
        <w:t xml:space="preserve"> по имущественным налогам</w:t>
      </w:r>
      <w:r w:rsidRPr="00997710">
        <w:rPr>
          <w:b/>
          <w:sz w:val="28"/>
          <w:szCs w:val="28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>1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следующей категории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97710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хозпостроек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предпенсионеры.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Это значит, что налоговый орган применяет льготы на основании сведений, полученных при информационном обмене с ПФР, Росреестром</w:t>
      </w:r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="00997710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997710">
        <w:rPr>
          <w:sz w:val="26"/>
          <w:szCs w:val="26"/>
        </w:rPr>
        <w:t xml:space="preserve"> </w:t>
      </w:r>
      <w:r w:rsidR="00FD2535" w:rsidRPr="00D51F6D">
        <w:rPr>
          <w:sz w:val="26"/>
          <w:szCs w:val="26"/>
        </w:rPr>
        <w:t>предпенсионерам</w:t>
      </w:r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997710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97710">
        <w:rPr>
          <w:b/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</w:p>
    <w:p w:rsidR="007F7F52" w:rsidRPr="00D51F6D" w:rsidRDefault="007F7F5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1 </w:t>
      </w:r>
      <w:r w:rsidRPr="00D51F6D">
        <w:rPr>
          <w:sz w:val="26"/>
          <w:szCs w:val="26"/>
        </w:rPr>
        <w:t>год, то есть до 1 мая 202</w:t>
      </w:r>
      <w:r w:rsidR="00B42B3A" w:rsidRPr="00D51F6D">
        <w:rPr>
          <w:sz w:val="26"/>
          <w:szCs w:val="26"/>
        </w:rPr>
        <w:t>2</w:t>
      </w:r>
      <w:r w:rsidRPr="00D51F6D">
        <w:rPr>
          <w:sz w:val="26"/>
          <w:szCs w:val="26"/>
        </w:rPr>
        <w:t xml:space="preserve"> года. </w:t>
      </w:r>
    </w:p>
    <w:p w:rsidR="00973652" w:rsidRPr="00AB5031" w:rsidRDefault="008F40C2" w:rsidP="00997710">
      <w:pPr>
        <w:ind w:firstLine="709"/>
        <w:jc w:val="both"/>
        <w:rPr>
          <w:sz w:val="28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F7F52"/>
    <w:rsid w:val="00871031"/>
    <w:rsid w:val="008A2970"/>
    <w:rsid w:val="008D0839"/>
    <w:rsid w:val="008D5032"/>
    <w:rsid w:val="008F40C2"/>
    <w:rsid w:val="00905D12"/>
    <w:rsid w:val="00907148"/>
    <w:rsid w:val="0093190F"/>
    <w:rsid w:val="00973652"/>
    <w:rsid w:val="0097748C"/>
    <w:rsid w:val="00997710"/>
    <w:rsid w:val="009A33A7"/>
    <w:rsid w:val="00A11A2C"/>
    <w:rsid w:val="00A54AD7"/>
    <w:rsid w:val="00AB5031"/>
    <w:rsid w:val="00AF5E5B"/>
    <w:rsid w:val="00B260DE"/>
    <w:rsid w:val="00B42B3A"/>
    <w:rsid w:val="00B54971"/>
    <w:rsid w:val="00BA7353"/>
    <w:rsid w:val="00BC4CB3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43428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0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3588-AF32-4115-87F2-D06FE56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3</cp:revision>
  <cp:lastPrinted>2022-01-19T07:56:00Z</cp:lastPrinted>
  <dcterms:created xsi:type="dcterms:W3CDTF">2022-01-20T13:50:00Z</dcterms:created>
  <dcterms:modified xsi:type="dcterms:W3CDTF">2022-01-31T18:39:00Z</dcterms:modified>
</cp:coreProperties>
</file>