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6EC" w:rsidRPr="00834381" w:rsidRDefault="002866EC" w:rsidP="00C861FD">
      <w:pPr>
        <w:widowControl w:val="0"/>
        <w:rPr>
          <w:sz w:val="26"/>
          <w:szCs w:val="26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left:0;text-align:left;margin-left:219.4pt;margin-top:-33.4pt;width:45pt;height:56.25pt;z-index:251658240">
            <v:imagedata r:id="rId7" o:title=""/>
          </v:shape>
        </w:pict>
      </w:r>
    </w:p>
    <w:p w:rsidR="002866EC" w:rsidRDefault="002866EC" w:rsidP="00C861FD">
      <w:pPr>
        <w:widowControl w:val="0"/>
        <w:jc w:val="center"/>
        <w:rPr>
          <w:b/>
          <w:szCs w:val="24"/>
        </w:rPr>
      </w:pPr>
    </w:p>
    <w:p w:rsidR="002866EC" w:rsidRDefault="002866EC" w:rsidP="00C861FD">
      <w:pPr>
        <w:widowControl w:val="0"/>
        <w:jc w:val="center"/>
        <w:rPr>
          <w:b/>
          <w:szCs w:val="24"/>
        </w:rPr>
      </w:pPr>
      <w:r>
        <w:rPr>
          <w:b/>
          <w:szCs w:val="24"/>
        </w:rPr>
        <w:t>АДМИНИСТРАЦИЯ КОРЖЕВСКОГО СЕЛЬСКОГО ПОСЕЛЕНИЯ</w:t>
      </w:r>
    </w:p>
    <w:p w:rsidR="002866EC" w:rsidRDefault="002866EC" w:rsidP="00C861FD">
      <w:pPr>
        <w:widowControl w:val="0"/>
        <w:jc w:val="center"/>
        <w:rPr>
          <w:b/>
          <w:szCs w:val="24"/>
        </w:rPr>
      </w:pPr>
      <w:r>
        <w:rPr>
          <w:b/>
          <w:szCs w:val="24"/>
        </w:rPr>
        <w:t>СЛАВЯНСКОГО  РАЙОНА</w:t>
      </w:r>
    </w:p>
    <w:p w:rsidR="002866EC" w:rsidRDefault="002866EC" w:rsidP="00C861FD">
      <w:pPr>
        <w:widowControl w:val="0"/>
        <w:jc w:val="center"/>
        <w:rPr>
          <w:b/>
          <w:sz w:val="20"/>
        </w:rPr>
      </w:pPr>
    </w:p>
    <w:p w:rsidR="002866EC" w:rsidRDefault="002866EC" w:rsidP="00C861FD">
      <w:pPr>
        <w:widowControl w:val="0"/>
        <w:jc w:val="center"/>
        <w:rPr>
          <w:sz w:val="28"/>
          <w:szCs w:val="28"/>
        </w:rPr>
      </w:pPr>
      <w:r>
        <w:rPr>
          <w:b/>
          <w:szCs w:val="28"/>
        </w:rPr>
        <w:t>ПОСТАНОВЛЕНИЕ</w:t>
      </w:r>
    </w:p>
    <w:p w:rsidR="002866EC" w:rsidRDefault="002866EC" w:rsidP="00C861FD">
      <w:pPr>
        <w:widowControl w:val="0"/>
        <w:jc w:val="center"/>
        <w:rPr>
          <w:b/>
          <w:sz w:val="20"/>
        </w:rPr>
      </w:pPr>
    </w:p>
    <w:p w:rsidR="002866EC" w:rsidRPr="003F584D" w:rsidRDefault="002866EC" w:rsidP="00C861FD">
      <w:pPr>
        <w:widowControl w:val="0"/>
        <w:jc w:val="center"/>
        <w:rPr>
          <w:b/>
          <w:bCs/>
          <w:szCs w:val="24"/>
        </w:rPr>
      </w:pPr>
      <w:r w:rsidRPr="003F584D">
        <w:rPr>
          <w:b/>
          <w:bCs/>
          <w:szCs w:val="24"/>
        </w:rPr>
        <w:t>от 18.01.2021                                                                                                № 8</w:t>
      </w:r>
    </w:p>
    <w:p w:rsidR="002866EC" w:rsidRPr="00A02621" w:rsidRDefault="002866EC" w:rsidP="00C861FD">
      <w:pPr>
        <w:widowControl w:val="0"/>
        <w:jc w:val="center"/>
        <w:rPr>
          <w:bCs/>
          <w:sz w:val="20"/>
        </w:rPr>
      </w:pPr>
      <w:r>
        <w:rPr>
          <w:bCs/>
        </w:rPr>
        <w:t>х.</w:t>
      </w:r>
      <w:r>
        <w:rPr>
          <w:bCs/>
          <w:lang w:val="en-US"/>
        </w:rPr>
        <w:t> </w:t>
      </w:r>
      <w:r>
        <w:rPr>
          <w:bCs/>
        </w:rPr>
        <w:t>Коржевский</w:t>
      </w:r>
    </w:p>
    <w:p w:rsidR="002866EC" w:rsidRDefault="002866EC" w:rsidP="00C861FD">
      <w:pPr>
        <w:widowControl w:val="0"/>
      </w:pPr>
    </w:p>
    <w:p w:rsidR="002866EC" w:rsidRPr="00834381" w:rsidRDefault="002866EC" w:rsidP="00E97596">
      <w:pPr>
        <w:pStyle w:val="Heading1"/>
        <w:keepNext w:val="0"/>
        <w:widowControl w:val="0"/>
        <w:spacing w:line="240" w:lineRule="auto"/>
        <w:ind w:left="709" w:right="708"/>
        <w:rPr>
          <w:i w:val="0"/>
          <w:sz w:val="28"/>
          <w:szCs w:val="28"/>
        </w:rPr>
      </w:pPr>
      <w:r w:rsidRPr="00834381">
        <w:rPr>
          <w:i w:val="0"/>
          <w:sz w:val="28"/>
          <w:szCs w:val="28"/>
        </w:rPr>
        <w:t>Об установлении целевого уровня снижения в сопоставимых условиях</w:t>
      </w:r>
      <w:r>
        <w:rPr>
          <w:i w:val="0"/>
          <w:sz w:val="28"/>
          <w:szCs w:val="28"/>
        </w:rPr>
        <w:t xml:space="preserve"> </w:t>
      </w:r>
      <w:r w:rsidRPr="00834381">
        <w:rPr>
          <w:i w:val="0"/>
          <w:sz w:val="28"/>
          <w:szCs w:val="28"/>
        </w:rPr>
        <w:t>суммарного объема энергетических ресурсов и воды</w:t>
      </w:r>
      <w:r>
        <w:rPr>
          <w:i w:val="0"/>
          <w:sz w:val="28"/>
          <w:szCs w:val="28"/>
        </w:rPr>
        <w:t>,</w:t>
      </w:r>
      <w:r w:rsidRPr="00834381">
        <w:rPr>
          <w:i w:val="0"/>
          <w:sz w:val="28"/>
          <w:szCs w:val="28"/>
        </w:rPr>
        <w:t xml:space="preserve"> потребляемых муниципальными учреждениями </w:t>
      </w:r>
      <w:r>
        <w:rPr>
          <w:i w:val="0"/>
          <w:sz w:val="28"/>
          <w:szCs w:val="28"/>
        </w:rPr>
        <w:t xml:space="preserve">Коржевского сельского поселения Славянского района, </w:t>
      </w:r>
      <w:r w:rsidRPr="00834381">
        <w:rPr>
          <w:i w:val="0"/>
          <w:sz w:val="28"/>
          <w:szCs w:val="28"/>
        </w:rPr>
        <w:t>на трехлетний период с 2021 года по 2023 год</w:t>
      </w:r>
      <w:r>
        <w:rPr>
          <w:i w:val="0"/>
          <w:sz w:val="28"/>
          <w:szCs w:val="28"/>
        </w:rPr>
        <w:t xml:space="preserve"> </w:t>
      </w:r>
    </w:p>
    <w:p w:rsidR="002866EC" w:rsidRPr="00834381" w:rsidRDefault="002866EC" w:rsidP="00E97596">
      <w:pPr>
        <w:widowControl w:val="0"/>
        <w:ind w:left="709" w:right="708"/>
        <w:rPr>
          <w:sz w:val="28"/>
          <w:szCs w:val="28"/>
        </w:rPr>
      </w:pPr>
    </w:p>
    <w:p w:rsidR="002866EC" w:rsidRPr="00F943AF" w:rsidRDefault="002866EC" w:rsidP="00C861FD">
      <w:pPr>
        <w:widowControl w:val="0"/>
        <w:ind w:firstLine="708"/>
        <w:rPr>
          <w:sz w:val="27"/>
          <w:szCs w:val="27"/>
        </w:rPr>
      </w:pPr>
      <w:r w:rsidRPr="00F943AF">
        <w:rPr>
          <w:sz w:val="27"/>
          <w:szCs w:val="27"/>
        </w:rPr>
        <w:t>В соответствии с Федеральным законом от 23</w:t>
      </w:r>
      <w:r>
        <w:rPr>
          <w:sz w:val="27"/>
          <w:szCs w:val="27"/>
        </w:rPr>
        <w:t>.11.</w:t>
      </w:r>
      <w:r w:rsidRPr="00F943AF">
        <w:rPr>
          <w:sz w:val="27"/>
          <w:szCs w:val="27"/>
        </w:rPr>
        <w:t>2009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Федерации», Постановлением Правительства Российской Федерации от 07.10.2019 № 1289-ПП «О требованиях к снижению государственными (муниципальными) учреждениями в сопоставимых условиях объема потребляемых ими дизельного или иного топлива, мазута, природного газа, тепловой энергии, угля, а также объема потребляемой ими воды», Постановлением Правительства Российской Федерации от 23</w:t>
      </w:r>
      <w:r>
        <w:rPr>
          <w:sz w:val="27"/>
          <w:szCs w:val="27"/>
        </w:rPr>
        <w:t>.06.</w:t>
      </w:r>
      <w:r w:rsidRPr="00F943AF">
        <w:rPr>
          <w:sz w:val="27"/>
          <w:szCs w:val="27"/>
        </w:rPr>
        <w:t xml:space="preserve">2020 № 914-ПП «О внесении изменений в требования к снижению государственными (муниципальными) учреждениями в сопоставимых условиях суммарного объема потребляемых ими дизельного и иного топлива, мазута, природного газа, тепловой энергии, электрической энергии, угля, а также объема потребляемой ими воды», с Приказом Минэкономразвития Российской Федерации от 15.07.2020 № 425 «Об утверждении методических рекомендаций по определению целевого уровня снижения потребления государственным (муниципальным) учреждениями суммарного объема потребляемых ими энергетических ресурсов и воды», Коржевского сельского поселения Славянского района, п о с т а н о в л я ю: </w:t>
      </w:r>
    </w:p>
    <w:p w:rsidR="002866EC" w:rsidRPr="00F943AF" w:rsidRDefault="002866EC" w:rsidP="00C861FD">
      <w:pPr>
        <w:widowControl w:val="0"/>
        <w:ind w:firstLine="709"/>
        <w:rPr>
          <w:sz w:val="27"/>
          <w:szCs w:val="27"/>
        </w:rPr>
      </w:pPr>
      <w:r w:rsidRPr="00F943AF">
        <w:rPr>
          <w:sz w:val="27"/>
          <w:szCs w:val="27"/>
        </w:rPr>
        <w:t>1.</w:t>
      </w:r>
      <w:r>
        <w:rPr>
          <w:sz w:val="27"/>
          <w:szCs w:val="27"/>
        </w:rPr>
        <w:t> </w:t>
      </w:r>
      <w:r w:rsidRPr="00F943AF">
        <w:rPr>
          <w:sz w:val="27"/>
          <w:szCs w:val="27"/>
        </w:rPr>
        <w:t>Установить целевой уровень снижения в сопоставимых условиях суммарного объема энергетических ресурсов и воды</w:t>
      </w:r>
      <w:r>
        <w:rPr>
          <w:sz w:val="27"/>
          <w:szCs w:val="27"/>
        </w:rPr>
        <w:t>,</w:t>
      </w:r>
      <w:r w:rsidRPr="00F943AF">
        <w:rPr>
          <w:sz w:val="27"/>
          <w:szCs w:val="27"/>
        </w:rPr>
        <w:t xml:space="preserve"> потребляемых муниципальными учреждениями </w:t>
      </w:r>
      <w:r>
        <w:rPr>
          <w:sz w:val="27"/>
          <w:szCs w:val="27"/>
        </w:rPr>
        <w:t xml:space="preserve">Коржевского сельского поселения Славянского района, </w:t>
      </w:r>
      <w:r w:rsidRPr="00F943AF">
        <w:rPr>
          <w:sz w:val="27"/>
          <w:szCs w:val="27"/>
        </w:rPr>
        <w:t>на трехлетний период с 2021 года по 2023 год (прилагается).</w:t>
      </w:r>
    </w:p>
    <w:p w:rsidR="002866EC" w:rsidRPr="00F943AF" w:rsidRDefault="002866EC" w:rsidP="00F943AF">
      <w:pPr>
        <w:widowControl w:val="0"/>
        <w:ind w:firstLine="720"/>
        <w:rPr>
          <w:sz w:val="27"/>
          <w:szCs w:val="27"/>
        </w:rPr>
      </w:pPr>
      <w:r w:rsidRPr="00F943AF">
        <w:rPr>
          <w:sz w:val="27"/>
          <w:szCs w:val="27"/>
        </w:rPr>
        <w:t>2.</w:t>
      </w:r>
      <w:r>
        <w:rPr>
          <w:sz w:val="27"/>
          <w:szCs w:val="27"/>
        </w:rPr>
        <w:t> </w:t>
      </w:r>
      <w:r w:rsidRPr="00F943AF">
        <w:rPr>
          <w:bCs/>
          <w:sz w:val="27"/>
          <w:szCs w:val="27"/>
        </w:rPr>
        <w:t>Р</w:t>
      </w:r>
      <w:r w:rsidRPr="00F943AF">
        <w:rPr>
          <w:sz w:val="27"/>
          <w:szCs w:val="27"/>
        </w:rPr>
        <w:t>азместить полный текст настоящего постановления с приложением в  сети «Интернет» официальном сайте администрации Коржевского сельского поселения Славянского района.</w:t>
      </w:r>
    </w:p>
    <w:p w:rsidR="002866EC" w:rsidRDefault="002866EC" w:rsidP="00F943AF">
      <w:pPr>
        <w:widowControl w:val="0"/>
        <w:ind w:firstLine="720"/>
        <w:rPr>
          <w:sz w:val="27"/>
          <w:szCs w:val="27"/>
        </w:rPr>
      </w:pPr>
      <w:r w:rsidRPr="00F943AF">
        <w:rPr>
          <w:sz w:val="27"/>
          <w:szCs w:val="27"/>
        </w:rPr>
        <w:t>3. Контроль за исполнением настоящего постановления оставляю за собой.</w:t>
      </w:r>
    </w:p>
    <w:p w:rsidR="002866EC" w:rsidRPr="00F943AF" w:rsidRDefault="002866EC" w:rsidP="00F943AF">
      <w:pPr>
        <w:widowControl w:val="0"/>
        <w:ind w:firstLine="720"/>
        <w:rPr>
          <w:bCs/>
          <w:sz w:val="27"/>
          <w:szCs w:val="27"/>
        </w:rPr>
      </w:pPr>
      <w:r>
        <w:rPr>
          <w:sz w:val="27"/>
          <w:szCs w:val="27"/>
        </w:rPr>
        <w:t xml:space="preserve">4. </w:t>
      </w:r>
      <w:r w:rsidRPr="00F943AF">
        <w:rPr>
          <w:sz w:val="27"/>
          <w:szCs w:val="27"/>
        </w:rPr>
        <w:t>Настоящее постановление вступает в силу с момента подписания.</w:t>
      </w:r>
    </w:p>
    <w:p w:rsidR="002866EC" w:rsidRDefault="002866EC" w:rsidP="00F943AF">
      <w:pPr>
        <w:widowControl w:val="0"/>
        <w:rPr>
          <w:sz w:val="27"/>
          <w:szCs w:val="27"/>
        </w:rPr>
      </w:pPr>
    </w:p>
    <w:p w:rsidR="002866EC" w:rsidRDefault="002866EC" w:rsidP="00F943AF">
      <w:pPr>
        <w:widowControl w:val="0"/>
        <w:rPr>
          <w:sz w:val="27"/>
          <w:szCs w:val="27"/>
        </w:rPr>
      </w:pPr>
    </w:p>
    <w:p w:rsidR="002866EC" w:rsidRPr="00834381" w:rsidRDefault="002866EC" w:rsidP="00F943AF">
      <w:pPr>
        <w:widowControl w:val="0"/>
        <w:rPr>
          <w:sz w:val="28"/>
          <w:szCs w:val="28"/>
        </w:rPr>
      </w:pPr>
      <w:r w:rsidRPr="00F943AF">
        <w:rPr>
          <w:sz w:val="27"/>
          <w:szCs w:val="27"/>
        </w:rPr>
        <w:t>Глава Коржевского</w:t>
      </w:r>
      <w:r>
        <w:rPr>
          <w:sz w:val="27"/>
          <w:szCs w:val="27"/>
        </w:rPr>
        <w:t xml:space="preserve"> </w:t>
      </w:r>
      <w:r w:rsidRPr="00F943AF">
        <w:rPr>
          <w:sz w:val="27"/>
          <w:szCs w:val="27"/>
        </w:rPr>
        <w:t xml:space="preserve">сельского поселения      </w:t>
      </w:r>
      <w:r>
        <w:rPr>
          <w:sz w:val="27"/>
          <w:szCs w:val="27"/>
        </w:rPr>
        <w:t xml:space="preserve">                                   </w:t>
      </w:r>
      <w:r w:rsidRPr="00F943AF">
        <w:rPr>
          <w:sz w:val="27"/>
          <w:szCs w:val="27"/>
        </w:rPr>
        <w:t>Л.Н.Трегубова</w:t>
      </w:r>
    </w:p>
    <w:p w:rsidR="002866EC" w:rsidRDefault="002866EC" w:rsidP="00C861FD">
      <w:pPr>
        <w:widowControl w:val="0"/>
        <w:jc w:val="left"/>
        <w:rPr>
          <w:sz w:val="28"/>
          <w:szCs w:val="28"/>
        </w:rPr>
        <w:sectPr w:rsidR="002866EC" w:rsidSect="009E72EF">
          <w:headerReference w:type="default" r:id="rId8"/>
          <w:pgSz w:w="11907" w:h="16840" w:code="9"/>
          <w:pgMar w:top="1134" w:right="567" w:bottom="1134" w:left="1701" w:header="567" w:footer="567" w:gutter="0"/>
          <w:cols w:space="720"/>
          <w:titlePg/>
          <w:docGrid w:linePitch="326"/>
        </w:sectPr>
      </w:pPr>
    </w:p>
    <w:p w:rsidR="002866EC" w:rsidRDefault="002866EC" w:rsidP="00C861FD">
      <w:pPr>
        <w:widowControl w:val="0"/>
        <w:ind w:left="9498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2866EC" w:rsidRDefault="002866EC" w:rsidP="00C861FD">
      <w:pPr>
        <w:widowControl w:val="0"/>
        <w:ind w:left="9498"/>
        <w:jc w:val="lef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 Коржевского сельского поселения Славянского района</w:t>
      </w:r>
    </w:p>
    <w:p w:rsidR="002866EC" w:rsidRPr="00C861FD" w:rsidRDefault="002866EC" w:rsidP="00C861FD">
      <w:pPr>
        <w:widowControl w:val="0"/>
        <w:ind w:left="9498"/>
        <w:jc w:val="left"/>
        <w:rPr>
          <w:sz w:val="28"/>
          <w:szCs w:val="28"/>
        </w:rPr>
      </w:pPr>
      <w:r>
        <w:rPr>
          <w:sz w:val="28"/>
          <w:szCs w:val="28"/>
        </w:rPr>
        <w:t>от 18.01.2021</w:t>
      </w:r>
      <w:r w:rsidRPr="00120864">
        <w:rPr>
          <w:sz w:val="28"/>
          <w:szCs w:val="28"/>
        </w:rPr>
        <w:t xml:space="preserve"> </w:t>
      </w:r>
      <w:r>
        <w:rPr>
          <w:sz w:val="28"/>
          <w:szCs w:val="28"/>
        </w:rPr>
        <w:t>№ 8</w:t>
      </w:r>
    </w:p>
    <w:p w:rsidR="002866EC" w:rsidRDefault="002866EC" w:rsidP="00C861FD">
      <w:pPr>
        <w:widowControl w:val="0"/>
        <w:ind w:left="9498"/>
        <w:jc w:val="left"/>
        <w:rPr>
          <w:sz w:val="28"/>
          <w:szCs w:val="28"/>
        </w:rPr>
      </w:pPr>
    </w:p>
    <w:p w:rsidR="002866EC" w:rsidRDefault="002866EC" w:rsidP="00C861FD">
      <w:pPr>
        <w:widowControl w:val="0"/>
        <w:jc w:val="center"/>
        <w:rPr>
          <w:sz w:val="28"/>
          <w:szCs w:val="28"/>
        </w:rPr>
      </w:pPr>
    </w:p>
    <w:p w:rsidR="002866EC" w:rsidRDefault="002866EC" w:rsidP="00C861FD">
      <w:pPr>
        <w:widowControl w:val="0"/>
        <w:jc w:val="center"/>
        <w:rPr>
          <w:sz w:val="28"/>
          <w:szCs w:val="28"/>
        </w:rPr>
      </w:pPr>
    </w:p>
    <w:p w:rsidR="002866EC" w:rsidRPr="00911C59" w:rsidRDefault="002866EC" w:rsidP="00C861FD">
      <w:pPr>
        <w:widowControl w:val="0"/>
        <w:jc w:val="center"/>
        <w:rPr>
          <w:sz w:val="28"/>
          <w:szCs w:val="28"/>
        </w:rPr>
      </w:pPr>
      <w:r w:rsidRPr="00911C59">
        <w:rPr>
          <w:sz w:val="28"/>
          <w:szCs w:val="28"/>
        </w:rPr>
        <w:t>Целевой уровень снижения в сопоставимых условиях суммарного объема потребляемых муниципальными учреждениями энергетических ресурсов и воды на трехлетний период с 2021 по 2023 годы</w:t>
      </w:r>
    </w:p>
    <w:p w:rsidR="002866EC" w:rsidRPr="00EF1A01" w:rsidRDefault="002866EC" w:rsidP="00C861FD">
      <w:pPr>
        <w:widowControl w:val="0"/>
        <w:jc w:val="center"/>
        <w:rPr>
          <w:sz w:val="28"/>
          <w:szCs w:val="28"/>
        </w:rPr>
      </w:pPr>
    </w:p>
    <w:p w:rsidR="002866EC" w:rsidRPr="00EF1A01" w:rsidRDefault="002866EC" w:rsidP="00823A76">
      <w:pPr>
        <w:pStyle w:val="ListParagraph"/>
        <w:widowControl w:val="0"/>
        <w:spacing w:after="0" w:line="240" w:lineRule="auto"/>
        <w:ind w:left="567" w:right="-596"/>
        <w:contextualSpacing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EF1A01">
        <w:rPr>
          <w:rFonts w:ascii="Times New Roman" w:hAnsi="Times New Roman"/>
          <w:sz w:val="28"/>
          <w:szCs w:val="28"/>
        </w:rPr>
        <w:t xml:space="preserve">. Наименование учреждения: Муниципальное казенное учреждение культуры Сельский Дом культуры "Коржевский" </w:t>
      </w:r>
    </w:p>
    <w:p w:rsidR="002866EC" w:rsidRPr="00EF1A01" w:rsidRDefault="002866EC" w:rsidP="00823A76">
      <w:pPr>
        <w:pStyle w:val="ListParagraph"/>
        <w:widowControl w:val="0"/>
        <w:spacing w:after="0" w:line="240" w:lineRule="auto"/>
        <w:ind w:left="567" w:right="-596"/>
        <w:contextualSpacing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EF1A01">
        <w:rPr>
          <w:rFonts w:ascii="Times New Roman" w:hAnsi="Times New Roman"/>
          <w:sz w:val="28"/>
          <w:szCs w:val="28"/>
        </w:rPr>
        <w:t>.1. Наименование здания, строения, сооружения: здание дома культуры</w:t>
      </w:r>
    </w:p>
    <w:p w:rsidR="002866EC" w:rsidRDefault="002866EC" w:rsidP="00EF1A01">
      <w:pPr>
        <w:pStyle w:val="ListParagraph"/>
        <w:widowControl w:val="0"/>
        <w:spacing w:after="0" w:line="240" w:lineRule="auto"/>
        <w:ind w:left="1069"/>
        <w:contextualSpacing w:val="0"/>
        <w:rPr>
          <w:rFonts w:ascii="Times New Roman" w:hAnsi="Times New Roman"/>
          <w:sz w:val="28"/>
          <w:szCs w:val="28"/>
        </w:rPr>
      </w:pPr>
    </w:p>
    <w:tbl>
      <w:tblPr>
        <w:tblW w:w="15452" w:type="dxa"/>
        <w:tblInd w:w="-318" w:type="dxa"/>
        <w:tblLayout w:type="fixed"/>
        <w:tblLook w:val="00A0"/>
      </w:tblPr>
      <w:tblGrid>
        <w:gridCol w:w="2423"/>
        <w:gridCol w:w="1955"/>
        <w:gridCol w:w="1718"/>
        <w:gridCol w:w="1701"/>
        <w:gridCol w:w="1701"/>
        <w:gridCol w:w="1959"/>
        <w:gridCol w:w="2010"/>
        <w:gridCol w:w="1985"/>
      </w:tblGrid>
      <w:tr w:rsidR="002866EC" w:rsidRPr="00212354" w:rsidTr="00B815FD">
        <w:trPr>
          <w:trHeight w:val="1050"/>
        </w:trPr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EC" w:rsidRPr="00212354" w:rsidRDefault="002866EC" w:rsidP="00B815FD">
            <w:pPr>
              <w:overflowPunct/>
              <w:autoSpaceDE/>
              <w:autoSpaceDN/>
              <w:adjustRightInd/>
              <w:ind w:left="-392" w:firstLine="392"/>
              <w:jc w:val="center"/>
              <w:textAlignment w:val="auto"/>
              <w:rPr>
                <w:color w:val="000000"/>
                <w:szCs w:val="24"/>
              </w:rPr>
            </w:pPr>
            <w:r w:rsidRPr="00212354">
              <w:rPr>
                <w:color w:val="000000"/>
                <w:szCs w:val="24"/>
              </w:rPr>
              <w:t>Показатель</w:t>
            </w:r>
          </w:p>
        </w:tc>
        <w:tc>
          <w:tcPr>
            <w:tcW w:w="1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66EC" w:rsidRPr="00212354" w:rsidRDefault="002866EC" w:rsidP="00434621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Cs w:val="24"/>
              </w:rPr>
            </w:pPr>
            <w:r w:rsidRPr="00212354">
              <w:rPr>
                <w:color w:val="000000"/>
                <w:szCs w:val="24"/>
              </w:rPr>
              <w:t>Удельное годовое значение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66EC" w:rsidRPr="00212354" w:rsidRDefault="002866EC" w:rsidP="00434621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Cs w:val="24"/>
              </w:rPr>
            </w:pPr>
            <w:r w:rsidRPr="00212354">
              <w:rPr>
                <w:color w:val="000000"/>
                <w:szCs w:val="24"/>
              </w:rPr>
              <w:t>Уровень высокой эффективности (справочно)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66EC" w:rsidRPr="00212354" w:rsidRDefault="002866EC" w:rsidP="00434621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Cs w:val="24"/>
              </w:rPr>
            </w:pPr>
            <w:r w:rsidRPr="00212354">
              <w:rPr>
                <w:color w:val="000000"/>
                <w:szCs w:val="24"/>
              </w:rPr>
              <w:t>Потенциал снижения потребления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66EC" w:rsidRPr="00212354" w:rsidRDefault="002866EC" w:rsidP="00434621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Cs w:val="24"/>
              </w:rPr>
            </w:pPr>
            <w:r w:rsidRPr="00212354">
              <w:rPr>
                <w:color w:val="000000"/>
                <w:szCs w:val="24"/>
              </w:rPr>
              <w:t>Целевой уровень экономии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66EC" w:rsidRPr="00212354" w:rsidRDefault="002866EC" w:rsidP="00434621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Cs w:val="24"/>
              </w:rPr>
            </w:pPr>
            <w:r w:rsidRPr="00212354">
              <w:rPr>
                <w:color w:val="000000"/>
                <w:szCs w:val="24"/>
              </w:rPr>
              <w:t>Целевой уровень снижения за первый год</w:t>
            </w:r>
            <w:r>
              <w:rPr>
                <w:color w:val="000000"/>
                <w:szCs w:val="24"/>
              </w:rPr>
              <w:t xml:space="preserve"> (2021)</w:t>
            </w: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66EC" w:rsidRPr="00212354" w:rsidRDefault="002866EC" w:rsidP="00434621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Cs w:val="24"/>
              </w:rPr>
            </w:pPr>
            <w:r w:rsidRPr="00212354">
              <w:rPr>
                <w:color w:val="000000"/>
                <w:szCs w:val="24"/>
              </w:rPr>
              <w:t>Целевой уровень снижения за первый и второй год</w:t>
            </w:r>
            <w:r>
              <w:rPr>
                <w:color w:val="000000"/>
                <w:szCs w:val="24"/>
              </w:rPr>
              <w:t xml:space="preserve"> (2022)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66EC" w:rsidRPr="00212354" w:rsidRDefault="002866EC" w:rsidP="00434621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Cs w:val="24"/>
              </w:rPr>
            </w:pPr>
            <w:r w:rsidRPr="00212354">
              <w:rPr>
                <w:color w:val="000000"/>
                <w:szCs w:val="24"/>
              </w:rPr>
              <w:t>Целевой уровень снижения за трехлетний период</w:t>
            </w:r>
            <w:r>
              <w:rPr>
                <w:color w:val="000000"/>
                <w:szCs w:val="24"/>
              </w:rPr>
              <w:t xml:space="preserve"> (2023)</w:t>
            </w:r>
          </w:p>
        </w:tc>
      </w:tr>
      <w:tr w:rsidR="002866EC" w:rsidRPr="00212354" w:rsidTr="00B815FD">
        <w:trPr>
          <w:trHeight w:val="70"/>
        </w:trPr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EC" w:rsidRPr="00434621" w:rsidRDefault="002866EC" w:rsidP="00434621">
            <w:pPr>
              <w:jc w:val="center"/>
              <w:rPr>
                <w:color w:val="000000"/>
                <w:sz w:val="18"/>
                <w:szCs w:val="18"/>
              </w:rPr>
            </w:pPr>
            <w:r w:rsidRPr="0043462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66EC" w:rsidRPr="00434621" w:rsidRDefault="002866EC" w:rsidP="00434621">
            <w:pPr>
              <w:jc w:val="center"/>
              <w:rPr>
                <w:color w:val="000000"/>
                <w:sz w:val="18"/>
                <w:szCs w:val="18"/>
              </w:rPr>
            </w:pPr>
            <w:r w:rsidRPr="0043462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66EC" w:rsidRPr="00434621" w:rsidRDefault="002866EC" w:rsidP="00434621">
            <w:pPr>
              <w:jc w:val="center"/>
              <w:rPr>
                <w:color w:val="000000"/>
                <w:sz w:val="18"/>
                <w:szCs w:val="18"/>
              </w:rPr>
            </w:pPr>
            <w:r w:rsidRPr="0043462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66EC" w:rsidRPr="00434621" w:rsidRDefault="002866EC" w:rsidP="00434621">
            <w:pPr>
              <w:jc w:val="center"/>
              <w:rPr>
                <w:color w:val="000000"/>
                <w:sz w:val="18"/>
                <w:szCs w:val="18"/>
              </w:rPr>
            </w:pPr>
            <w:r w:rsidRPr="0043462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66EC" w:rsidRPr="00434621" w:rsidRDefault="002866EC" w:rsidP="00434621">
            <w:pPr>
              <w:jc w:val="center"/>
              <w:rPr>
                <w:color w:val="000000"/>
                <w:sz w:val="18"/>
                <w:szCs w:val="18"/>
              </w:rPr>
            </w:pPr>
            <w:r w:rsidRPr="0043462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66EC" w:rsidRPr="00434621" w:rsidRDefault="002866EC" w:rsidP="00434621">
            <w:pPr>
              <w:jc w:val="center"/>
              <w:rPr>
                <w:color w:val="000000"/>
                <w:sz w:val="18"/>
                <w:szCs w:val="18"/>
              </w:rPr>
            </w:pPr>
            <w:r w:rsidRPr="00434621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66EC" w:rsidRPr="00434621" w:rsidRDefault="002866EC" w:rsidP="00434621">
            <w:pPr>
              <w:jc w:val="center"/>
              <w:rPr>
                <w:color w:val="000000"/>
                <w:sz w:val="18"/>
                <w:szCs w:val="18"/>
              </w:rPr>
            </w:pPr>
            <w:r w:rsidRPr="00434621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66EC" w:rsidRPr="00434621" w:rsidRDefault="002866EC" w:rsidP="00434621">
            <w:pPr>
              <w:jc w:val="center"/>
              <w:rPr>
                <w:color w:val="000000"/>
                <w:sz w:val="18"/>
                <w:szCs w:val="18"/>
              </w:rPr>
            </w:pPr>
            <w:r w:rsidRPr="00434621">
              <w:rPr>
                <w:color w:val="000000"/>
                <w:sz w:val="18"/>
                <w:szCs w:val="18"/>
              </w:rPr>
              <w:t>8</w:t>
            </w:r>
          </w:p>
        </w:tc>
      </w:tr>
      <w:tr w:rsidR="002866EC" w:rsidRPr="00212354" w:rsidTr="00B815FD">
        <w:trPr>
          <w:trHeight w:val="795"/>
        </w:trPr>
        <w:tc>
          <w:tcPr>
            <w:tcW w:w="2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EC" w:rsidRPr="00212354" w:rsidRDefault="002866EC" w:rsidP="00212354">
            <w:pPr>
              <w:overflowPunct/>
              <w:autoSpaceDE/>
              <w:autoSpaceDN/>
              <w:adjustRightInd/>
              <w:jc w:val="left"/>
              <w:textAlignment w:val="auto"/>
              <w:rPr>
                <w:color w:val="000000"/>
                <w:szCs w:val="24"/>
              </w:rPr>
            </w:pPr>
            <w:r w:rsidRPr="00212354">
              <w:rPr>
                <w:color w:val="000000"/>
                <w:szCs w:val="24"/>
              </w:rPr>
              <w:t>Потребление тепловой энергии на отопление и вентиляцию, Втч/м2/ГСОП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6EC" w:rsidRPr="00212354" w:rsidRDefault="002866EC" w:rsidP="00212354">
            <w:pPr>
              <w:overflowPunct/>
              <w:autoSpaceDE/>
              <w:autoSpaceDN/>
              <w:adjustRightInd/>
              <w:jc w:val="left"/>
              <w:textAlignment w:val="auto"/>
              <w:rPr>
                <w:color w:val="000000"/>
                <w:szCs w:val="24"/>
              </w:rPr>
            </w:pPr>
            <w:r w:rsidRPr="00212354">
              <w:rPr>
                <w:color w:val="000000"/>
                <w:szCs w:val="24"/>
              </w:rPr>
              <w:t>48,44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6EC" w:rsidRPr="00212354" w:rsidRDefault="002866EC" w:rsidP="00212354">
            <w:pPr>
              <w:overflowPunct/>
              <w:autoSpaceDE/>
              <w:autoSpaceDN/>
              <w:adjustRightInd/>
              <w:jc w:val="left"/>
              <w:textAlignment w:val="auto"/>
              <w:rPr>
                <w:color w:val="000000"/>
                <w:szCs w:val="24"/>
              </w:rPr>
            </w:pPr>
            <w:r w:rsidRPr="00212354">
              <w:rPr>
                <w:color w:val="000000"/>
                <w:szCs w:val="24"/>
              </w:rPr>
              <w:t>29,2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6EC" w:rsidRPr="00212354" w:rsidRDefault="002866EC" w:rsidP="00212354">
            <w:pPr>
              <w:overflowPunct/>
              <w:autoSpaceDE/>
              <w:autoSpaceDN/>
              <w:adjustRightInd/>
              <w:jc w:val="left"/>
              <w:textAlignment w:val="auto"/>
              <w:rPr>
                <w:color w:val="000000"/>
                <w:szCs w:val="24"/>
              </w:rPr>
            </w:pPr>
            <w:r w:rsidRPr="00212354">
              <w:rPr>
                <w:color w:val="000000"/>
                <w:szCs w:val="24"/>
              </w:rPr>
              <w:t>40%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6EC" w:rsidRPr="00212354" w:rsidRDefault="002866EC" w:rsidP="00212354">
            <w:pPr>
              <w:overflowPunct/>
              <w:autoSpaceDE/>
              <w:autoSpaceDN/>
              <w:adjustRightInd/>
              <w:jc w:val="left"/>
              <w:textAlignment w:val="auto"/>
              <w:rPr>
                <w:color w:val="000000"/>
                <w:szCs w:val="24"/>
              </w:rPr>
            </w:pPr>
            <w:r w:rsidRPr="00212354">
              <w:rPr>
                <w:color w:val="000000"/>
                <w:szCs w:val="24"/>
              </w:rPr>
              <w:t>4%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6EC" w:rsidRPr="00212354" w:rsidRDefault="002866EC" w:rsidP="00212354">
            <w:pPr>
              <w:overflowPunct/>
              <w:autoSpaceDE/>
              <w:autoSpaceDN/>
              <w:adjustRightInd/>
              <w:jc w:val="left"/>
              <w:textAlignment w:val="auto"/>
              <w:rPr>
                <w:color w:val="000000"/>
                <w:szCs w:val="24"/>
              </w:rPr>
            </w:pPr>
            <w:r w:rsidRPr="00212354">
              <w:rPr>
                <w:color w:val="000000"/>
                <w:szCs w:val="24"/>
              </w:rPr>
              <w:t>47,92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6EC" w:rsidRPr="00212354" w:rsidRDefault="002866EC" w:rsidP="00212354">
            <w:pPr>
              <w:overflowPunct/>
              <w:autoSpaceDE/>
              <w:autoSpaceDN/>
              <w:adjustRightInd/>
              <w:jc w:val="left"/>
              <w:textAlignment w:val="auto"/>
              <w:rPr>
                <w:color w:val="000000"/>
                <w:szCs w:val="24"/>
              </w:rPr>
            </w:pPr>
            <w:r w:rsidRPr="00212354">
              <w:rPr>
                <w:color w:val="000000"/>
                <w:szCs w:val="24"/>
              </w:rPr>
              <w:t>47,40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6EC" w:rsidRPr="00212354" w:rsidRDefault="002866EC" w:rsidP="00212354">
            <w:pPr>
              <w:overflowPunct/>
              <w:autoSpaceDE/>
              <w:autoSpaceDN/>
              <w:adjustRightInd/>
              <w:jc w:val="left"/>
              <w:textAlignment w:val="auto"/>
              <w:rPr>
                <w:color w:val="000000"/>
                <w:szCs w:val="24"/>
              </w:rPr>
            </w:pPr>
            <w:r w:rsidRPr="00212354">
              <w:rPr>
                <w:color w:val="000000"/>
                <w:szCs w:val="24"/>
              </w:rPr>
              <w:t>46,36</w:t>
            </w:r>
          </w:p>
        </w:tc>
      </w:tr>
      <w:tr w:rsidR="002866EC" w:rsidRPr="00212354" w:rsidTr="00B815FD">
        <w:trPr>
          <w:trHeight w:val="795"/>
        </w:trPr>
        <w:tc>
          <w:tcPr>
            <w:tcW w:w="2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EC" w:rsidRPr="00212354" w:rsidRDefault="002866EC" w:rsidP="00212354">
            <w:pPr>
              <w:overflowPunct/>
              <w:autoSpaceDE/>
              <w:autoSpaceDN/>
              <w:adjustRightInd/>
              <w:jc w:val="left"/>
              <w:textAlignment w:val="auto"/>
              <w:rPr>
                <w:color w:val="000000"/>
                <w:szCs w:val="24"/>
              </w:rPr>
            </w:pPr>
            <w:r w:rsidRPr="00212354">
              <w:rPr>
                <w:color w:val="000000"/>
                <w:szCs w:val="24"/>
              </w:rPr>
              <w:t>Потребление горячей воды, м3/чел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6EC" w:rsidRPr="00212354" w:rsidRDefault="002866EC" w:rsidP="00212354">
            <w:pPr>
              <w:overflowPunct/>
              <w:autoSpaceDE/>
              <w:autoSpaceDN/>
              <w:adjustRightInd/>
              <w:jc w:val="left"/>
              <w:textAlignment w:val="auto"/>
              <w:rPr>
                <w:color w:val="000000"/>
                <w:szCs w:val="24"/>
              </w:rPr>
            </w:pPr>
            <w:r w:rsidRPr="00212354">
              <w:rPr>
                <w:color w:val="000000"/>
                <w:szCs w:val="24"/>
              </w:rPr>
              <w:t>требование по снижению потребления не устанавливается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6EC" w:rsidRPr="00212354" w:rsidRDefault="002866EC" w:rsidP="00212354">
            <w:pPr>
              <w:overflowPunct/>
              <w:autoSpaceDE/>
              <w:autoSpaceDN/>
              <w:adjustRightInd/>
              <w:jc w:val="left"/>
              <w:textAlignment w:val="auto"/>
              <w:rPr>
                <w:color w:val="000000"/>
                <w:szCs w:val="24"/>
              </w:rPr>
            </w:pPr>
            <w:r w:rsidRPr="00212354">
              <w:rPr>
                <w:color w:val="000000"/>
                <w:szCs w:val="24"/>
              </w:rPr>
              <w:t>неприменимо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6EC" w:rsidRPr="00212354" w:rsidRDefault="002866EC" w:rsidP="00212354">
            <w:pPr>
              <w:overflowPunct/>
              <w:autoSpaceDE/>
              <w:autoSpaceDN/>
              <w:adjustRightInd/>
              <w:jc w:val="left"/>
              <w:textAlignment w:val="auto"/>
              <w:rPr>
                <w:color w:val="000000"/>
                <w:szCs w:val="24"/>
              </w:rPr>
            </w:pPr>
            <w:r w:rsidRPr="00212354">
              <w:rPr>
                <w:color w:val="000000"/>
                <w:szCs w:val="24"/>
              </w:rPr>
              <w:t>неприменимо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6EC" w:rsidRPr="00212354" w:rsidRDefault="002866EC" w:rsidP="00212354">
            <w:pPr>
              <w:overflowPunct/>
              <w:autoSpaceDE/>
              <w:autoSpaceDN/>
              <w:adjustRightInd/>
              <w:jc w:val="left"/>
              <w:textAlignment w:val="auto"/>
              <w:rPr>
                <w:color w:val="000000"/>
                <w:szCs w:val="24"/>
              </w:rPr>
            </w:pPr>
            <w:r w:rsidRPr="00212354">
              <w:rPr>
                <w:color w:val="000000"/>
                <w:szCs w:val="24"/>
              </w:rPr>
              <w:t>неприменимо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6EC" w:rsidRPr="00212354" w:rsidRDefault="002866EC" w:rsidP="00212354">
            <w:pPr>
              <w:overflowPunct/>
              <w:autoSpaceDE/>
              <w:autoSpaceDN/>
              <w:adjustRightInd/>
              <w:jc w:val="left"/>
              <w:textAlignment w:val="auto"/>
              <w:rPr>
                <w:color w:val="000000"/>
                <w:szCs w:val="24"/>
              </w:rPr>
            </w:pPr>
            <w:r w:rsidRPr="00212354">
              <w:rPr>
                <w:color w:val="000000"/>
                <w:szCs w:val="24"/>
              </w:rPr>
              <w:t>неприменимо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6EC" w:rsidRPr="00212354" w:rsidRDefault="002866EC" w:rsidP="00212354">
            <w:pPr>
              <w:overflowPunct/>
              <w:autoSpaceDE/>
              <w:autoSpaceDN/>
              <w:adjustRightInd/>
              <w:jc w:val="left"/>
              <w:textAlignment w:val="auto"/>
              <w:rPr>
                <w:color w:val="000000"/>
                <w:szCs w:val="24"/>
              </w:rPr>
            </w:pPr>
            <w:r w:rsidRPr="00212354">
              <w:rPr>
                <w:color w:val="000000"/>
                <w:szCs w:val="24"/>
              </w:rPr>
              <w:t>неприменимо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6EC" w:rsidRPr="00212354" w:rsidRDefault="002866EC" w:rsidP="00212354">
            <w:pPr>
              <w:overflowPunct/>
              <w:autoSpaceDE/>
              <w:autoSpaceDN/>
              <w:adjustRightInd/>
              <w:jc w:val="left"/>
              <w:textAlignment w:val="auto"/>
              <w:rPr>
                <w:color w:val="000000"/>
                <w:szCs w:val="24"/>
              </w:rPr>
            </w:pPr>
            <w:r w:rsidRPr="00212354">
              <w:rPr>
                <w:color w:val="000000"/>
                <w:szCs w:val="24"/>
              </w:rPr>
              <w:t>неприменимо</w:t>
            </w:r>
          </w:p>
        </w:tc>
      </w:tr>
      <w:tr w:rsidR="002866EC" w:rsidRPr="00212354" w:rsidTr="00B815FD">
        <w:trPr>
          <w:trHeight w:val="587"/>
        </w:trPr>
        <w:tc>
          <w:tcPr>
            <w:tcW w:w="2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EC" w:rsidRPr="00212354" w:rsidRDefault="002866EC" w:rsidP="00212354">
            <w:pPr>
              <w:overflowPunct/>
              <w:autoSpaceDE/>
              <w:autoSpaceDN/>
              <w:adjustRightInd/>
              <w:jc w:val="left"/>
              <w:textAlignment w:val="auto"/>
              <w:rPr>
                <w:color w:val="000000"/>
                <w:szCs w:val="24"/>
              </w:rPr>
            </w:pPr>
            <w:r w:rsidRPr="00212354">
              <w:rPr>
                <w:color w:val="000000"/>
                <w:szCs w:val="24"/>
              </w:rPr>
              <w:t>Потребление холодной воды, м3/чел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6EC" w:rsidRPr="00212354" w:rsidRDefault="002866EC" w:rsidP="00212354">
            <w:pPr>
              <w:overflowPunct/>
              <w:autoSpaceDE/>
              <w:autoSpaceDN/>
              <w:adjustRightInd/>
              <w:jc w:val="left"/>
              <w:textAlignment w:val="auto"/>
              <w:rPr>
                <w:color w:val="000000"/>
                <w:szCs w:val="24"/>
              </w:rPr>
            </w:pPr>
            <w:r w:rsidRPr="00212354">
              <w:rPr>
                <w:color w:val="000000"/>
                <w:szCs w:val="24"/>
              </w:rPr>
              <w:t>3,20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6EC" w:rsidRPr="00212354" w:rsidRDefault="002866EC" w:rsidP="00212354">
            <w:pPr>
              <w:overflowPunct/>
              <w:autoSpaceDE/>
              <w:autoSpaceDN/>
              <w:adjustRightInd/>
              <w:jc w:val="left"/>
              <w:textAlignment w:val="auto"/>
              <w:rPr>
                <w:color w:val="000000"/>
                <w:szCs w:val="24"/>
              </w:rPr>
            </w:pPr>
            <w:r w:rsidRPr="00212354">
              <w:rPr>
                <w:color w:val="000000"/>
                <w:szCs w:val="24"/>
              </w:rPr>
              <w:t>4,1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6EC" w:rsidRPr="00212354" w:rsidRDefault="002866EC" w:rsidP="00212354">
            <w:pPr>
              <w:overflowPunct/>
              <w:autoSpaceDE/>
              <w:autoSpaceDN/>
              <w:adjustRightInd/>
              <w:jc w:val="left"/>
              <w:textAlignment w:val="auto"/>
              <w:rPr>
                <w:color w:val="000000"/>
                <w:szCs w:val="24"/>
              </w:rPr>
            </w:pPr>
            <w:r w:rsidRPr="00212354">
              <w:rPr>
                <w:color w:val="000000"/>
                <w:szCs w:val="24"/>
              </w:rPr>
              <w:t>0%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6EC" w:rsidRPr="00212354" w:rsidRDefault="002866EC" w:rsidP="00212354">
            <w:pPr>
              <w:overflowPunct/>
              <w:autoSpaceDE/>
              <w:autoSpaceDN/>
              <w:adjustRightInd/>
              <w:jc w:val="left"/>
              <w:textAlignment w:val="auto"/>
              <w:rPr>
                <w:color w:val="000000"/>
                <w:szCs w:val="24"/>
              </w:rPr>
            </w:pPr>
            <w:r w:rsidRPr="00212354">
              <w:rPr>
                <w:color w:val="000000"/>
                <w:szCs w:val="24"/>
              </w:rPr>
              <w:t>0%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6EC" w:rsidRPr="00212354" w:rsidRDefault="002866EC" w:rsidP="00212354">
            <w:pPr>
              <w:overflowPunct/>
              <w:autoSpaceDE/>
              <w:autoSpaceDN/>
              <w:adjustRightInd/>
              <w:jc w:val="left"/>
              <w:textAlignment w:val="auto"/>
              <w:rPr>
                <w:color w:val="000000"/>
                <w:szCs w:val="24"/>
              </w:rPr>
            </w:pPr>
            <w:r w:rsidRPr="00212354">
              <w:rPr>
                <w:color w:val="000000"/>
                <w:szCs w:val="24"/>
              </w:rPr>
              <w:t>Здание эффективно. Требование не устанавливается.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6EC" w:rsidRPr="00212354" w:rsidRDefault="002866EC" w:rsidP="00212354">
            <w:pPr>
              <w:overflowPunct/>
              <w:autoSpaceDE/>
              <w:autoSpaceDN/>
              <w:adjustRightInd/>
              <w:jc w:val="left"/>
              <w:textAlignment w:val="auto"/>
              <w:rPr>
                <w:color w:val="000000"/>
                <w:szCs w:val="24"/>
              </w:rPr>
            </w:pPr>
            <w:r w:rsidRPr="00212354">
              <w:rPr>
                <w:color w:val="000000"/>
                <w:szCs w:val="24"/>
              </w:rPr>
              <w:t>Здание эффективно. Требование не устанавливается.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6EC" w:rsidRPr="00212354" w:rsidRDefault="002866EC" w:rsidP="00212354">
            <w:pPr>
              <w:overflowPunct/>
              <w:autoSpaceDE/>
              <w:autoSpaceDN/>
              <w:adjustRightInd/>
              <w:jc w:val="left"/>
              <w:textAlignment w:val="auto"/>
              <w:rPr>
                <w:color w:val="000000"/>
                <w:szCs w:val="24"/>
              </w:rPr>
            </w:pPr>
            <w:r w:rsidRPr="00212354">
              <w:rPr>
                <w:color w:val="000000"/>
                <w:szCs w:val="24"/>
              </w:rPr>
              <w:t>Здание эффективно. Требование не устанавливается.</w:t>
            </w:r>
          </w:p>
        </w:tc>
      </w:tr>
      <w:tr w:rsidR="002866EC" w:rsidRPr="00212354" w:rsidTr="00B815FD">
        <w:trPr>
          <w:trHeight w:val="795"/>
        </w:trPr>
        <w:tc>
          <w:tcPr>
            <w:tcW w:w="2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EC" w:rsidRPr="00212354" w:rsidRDefault="002866EC" w:rsidP="00212354">
            <w:pPr>
              <w:overflowPunct/>
              <w:autoSpaceDE/>
              <w:autoSpaceDN/>
              <w:adjustRightInd/>
              <w:jc w:val="left"/>
              <w:textAlignment w:val="auto"/>
              <w:rPr>
                <w:color w:val="000000"/>
                <w:szCs w:val="24"/>
              </w:rPr>
            </w:pPr>
            <w:r w:rsidRPr="00212354">
              <w:rPr>
                <w:color w:val="000000"/>
                <w:szCs w:val="24"/>
              </w:rPr>
              <w:t>Потребление электрической энергии, кВтч/м2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6EC" w:rsidRPr="00212354" w:rsidRDefault="002866EC" w:rsidP="00212354">
            <w:pPr>
              <w:overflowPunct/>
              <w:autoSpaceDE/>
              <w:autoSpaceDN/>
              <w:adjustRightInd/>
              <w:jc w:val="left"/>
              <w:textAlignment w:val="auto"/>
              <w:rPr>
                <w:color w:val="000000"/>
                <w:szCs w:val="24"/>
              </w:rPr>
            </w:pPr>
            <w:r w:rsidRPr="00212354">
              <w:rPr>
                <w:color w:val="000000"/>
                <w:szCs w:val="24"/>
              </w:rPr>
              <w:t>10,65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6EC" w:rsidRPr="00212354" w:rsidRDefault="002866EC" w:rsidP="00212354">
            <w:pPr>
              <w:overflowPunct/>
              <w:autoSpaceDE/>
              <w:autoSpaceDN/>
              <w:adjustRightInd/>
              <w:jc w:val="left"/>
              <w:textAlignment w:val="auto"/>
              <w:rPr>
                <w:color w:val="000000"/>
                <w:szCs w:val="24"/>
              </w:rPr>
            </w:pPr>
            <w:r w:rsidRPr="00212354">
              <w:rPr>
                <w:color w:val="000000"/>
                <w:szCs w:val="24"/>
              </w:rPr>
              <w:t>12,1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6EC" w:rsidRPr="00212354" w:rsidRDefault="002866EC" w:rsidP="00212354">
            <w:pPr>
              <w:overflowPunct/>
              <w:autoSpaceDE/>
              <w:autoSpaceDN/>
              <w:adjustRightInd/>
              <w:jc w:val="left"/>
              <w:textAlignment w:val="auto"/>
              <w:rPr>
                <w:color w:val="000000"/>
                <w:szCs w:val="24"/>
              </w:rPr>
            </w:pPr>
            <w:r w:rsidRPr="00212354">
              <w:rPr>
                <w:color w:val="000000"/>
                <w:szCs w:val="24"/>
              </w:rPr>
              <w:t>0%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6EC" w:rsidRPr="00212354" w:rsidRDefault="002866EC" w:rsidP="00212354">
            <w:pPr>
              <w:overflowPunct/>
              <w:autoSpaceDE/>
              <w:autoSpaceDN/>
              <w:adjustRightInd/>
              <w:jc w:val="left"/>
              <w:textAlignment w:val="auto"/>
              <w:rPr>
                <w:color w:val="000000"/>
                <w:szCs w:val="24"/>
              </w:rPr>
            </w:pPr>
            <w:r w:rsidRPr="00212354">
              <w:rPr>
                <w:color w:val="000000"/>
                <w:szCs w:val="24"/>
              </w:rPr>
              <w:t>0%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6EC" w:rsidRPr="00212354" w:rsidRDefault="002866EC" w:rsidP="00212354">
            <w:pPr>
              <w:overflowPunct/>
              <w:autoSpaceDE/>
              <w:autoSpaceDN/>
              <w:adjustRightInd/>
              <w:jc w:val="left"/>
              <w:textAlignment w:val="auto"/>
              <w:rPr>
                <w:color w:val="000000"/>
                <w:szCs w:val="24"/>
              </w:rPr>
            </w:pPr>
            <w:r w:rsidRPr="00212354">
              <w:rPr>
                <w:color w:val="000000"/>
                <w:szCs w:val="24"/>
              </w:rPr>
              <w:t>Здание эффективно. Требование не устанавливается.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6EC" w:rsidRPr="00212354" w:rsidRDefault="002866EC" w:rsidP="00212354">
            <w:pPr>
              <w:overflowPunct/>
              <w:autoSpaceDE/>
              <w:autoSpaceDN/>
              <w:adjustRightInd/>
              <w:jc w:val="left"/>
              <w:textAlignment w:val="auto"/>
              <w:rPr>
                <w:color w:val="000000"/>
                <w:szCs w:val="24"/>
              </w:rPr>
            </w:pPr>
            <w:r w:rsidRPr="00212354">
              <w:rPr>
                <w:color w:val="000000"/>
                <w:szCs w:val="24"/>
              </w:rPr>
              <w:t>Здание эффективно. Требование не устанавливается.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6EC" w:rsidRPr="00212354" w:rsidRDefault="002866EC" w:rsidP="00212354">
            <w:pPr>
              <w:overflowPunct/>
              <w:autoSpaceDE/>
              <w:autoSpaceDN/>
              <w:adjustRightInd/>
              <w:jc w:val="left"/>
              <w:textAlignment w:val="auto"/>
              <w:rPr>
                <w:color w:val="000000"/>
                <w:szCs w:val="24"/>
              </w:rPr>
            </w:pPr>
            <w:r w:rsidRPr="00212354">
              <w:rPr>
                <w:color w:val="000000"/>
                <w:szCs w:val="24"/>
              </w:rPr>
              <w:t>Здание эффективно. Требование не устанавливается.</w:t>
            </w:r>
          </w:p>
        </w:tc>
      </w:tr>
      <w:tr w:rsidR="002866EC" w:rsidRPr="00212354" w:rsidTr="00B815FD">
        <w:trPr>
          <w:trHeight w:val="795"/>
        </w:trPr>
        <w:tc>
          <w:tcPr>
            <w:tcW w:w="2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EC" w:rsidRPr="00212354" w:rsidRDefault="002866EC" w:rsidP="00212354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4"/>
              </w:rPr>
            </w:pPr>
            <w:r w:rsidRPr="00212354">
              <w:rPr>
                <w:szCs w:val="24"/>
              </w:rPr>
              <w:t>Потребление природного газа, м3/м2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6EC" w:rsidRPr="00212354" w:rsidRDefault="002866EC" w:rsidP="00212354">
            <w:pPr>
              <w:overflowPunct/>
              <w:autoSpaceDE/>
              <w:autoSpaceDN/>
              <w:adjustRightInd/>
              <w:jc w:val="left"/>
              <w:textAlignment w:val="auto"/>
              <w:rPr>
                <w:color w:val="000000"/>
                <w:szCs w:val="24"/>
              </w:rPr>
            </w:pPr>
            <w:r w:rsidRPr="00212354">
              <w:rPr>
                <w:color w:val="000000"/>
                <w:szCs w:val="24"/>
              </w:rPr>
              <w:t>требование по снижению потребления не устанавливается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6EC" w:rsidRPr="00212354" w:rsidRDefault="002866EC" w:rsidP="00212354">
            <w:pPr>
              <w:overflowPunct/>
              <w:autoSpaceDE/>
              <w:autoSpaceDN/>
              <w:adjustRightInd/>
              <w:jc w:val="left"/>
              <w:textAlignment w:val="auto"/>
              <w:rPr>
                <w:color w:val="000000"/>
                <w:szCs w:val="24"/>
              </w:rPr>
            </w:pPr>
            <w:r w:rsidRPr="00212354">
              <w:rPr>
                <w:color w:val="000000"/>
                <w:szCs w:val="24"/>
              </w:rPr>
              <w:t>неприменимо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6EC" w:rsidRPr="00212354" w:rsidRDefault="002866EC" w:rsidP="00212354">
            <w:pPr>
              <w:overflowPunct/>
              <w:autoSpaceDE/>
              <w:autoSpaceDN/>
              <w:adjustRightInd/>
              <w:jc w:val="left"/>
              <w:textAlignment w:val="auto"/>
              <w:rPr>
                <w:color w:val="000000"/>
                <w:szCs w:val="24"/>
              </w:rPr>
            </w:pPr>
            <w:r w:rsidRPr="00212354">
              <w:rPr>
                <w:color w:val="000000"/>
                <w:szCs w:val="24"/>
              </w:rPr>
              <w:t>неприменимо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6EC" w:rsidRPr="00212354" w:rsidRDefault="002866EC" w:rsidP="00212354">
            <w:pPr>
              <w:overflowPunct/>
              <w:autoSpaceDE/>
              <w:autoSpaceDN/>
              <w:adjustRightInd/>
              <w:jc w:val="left"/>
              <w:textAlignment w:val="auto"/>
              <w:rPr>
                <w:color w:val="000000"/>
                <w:szCs w:val="24"/>
              </w:rPr>
            </w:pPr>
            <w:r w:rsidRPr="00212354">
              <w:rPr>
                <w:color w:val="000000"/>
                <w:szCs w:val="24"/>
              </w:rPr>
              <w:t>неприменимо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6EC" w:rsidRPr="00212354" w:rsidRDefault="002866EC" w:rsidP="00212354">
            <w:pPr>
              <w:overflowPunct/>
              <w:autoSpaceDE/>
              <w:autoSpaceDN/>
              <w:adjustRightInd/>
              <w:jc w:val="left"/>
              <w:textAlignment w:val="auto"/>
              <w:rPr>
                <w:color w:val="000000"/>
                <w:szCs w:val="24"/>
              </w:rPr>
            </w:pPr>
            <w:r w:rsidRPr="00212354">
              <w:rPr>
                <w:color w:val="000000"/>
                <w:szCs w:val="24"/>
              </w:rPr>
              <w:t>неприменимо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6EC" w:rsidRPr="00212354" w:rsidRDefault="002866EC" w:rsidP="00212354">
            <w:pPr>
              <w:overflowPunct/>
              <w:autoSpaceDE/>
              <w:autoSpaceDN/>
              <w:adjustRightInd/>
              <w:jc w:val="left"/>
              <w:textAlignment w:val="auto"/>
              <w:rPr>
                <w:color w:val="000000"/>
                <w:szCs w:val="24"/>
              </w:rPr>
            </w:pPr>
            <w:r w:rsidRPr="00212354">
              <w:rPr>
                <w:color w:val="000000"/>
                <w:szCs w:val="24"/>
              </w:rPr>
              <w:t>неприменимо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6EC" w:rsidRPr="00212354" w:rsidRDefault="002866EC" w:rsidP="00212354">
            <w:pPr>
              <w:overflowPunct/>
              <w:autoSpaceDE/>
              <w:autoSpaceDN/>
              <w:adjustRightInd/>
              <w:jc w:val="left"/>
              <w:textAlignment w:val="auto"/>
              <w:rPr>
                <w:color w:val="000000"/>
                <w:szCs w:val="24"/>
              </w:rPr>
            </w:pPr>
            <w:r w:rsidRPr="00212354">
              <w:rPr>
                <w:color w:val="000000"/>
                <w:szCs w:val="24"/>
              </w:rPr>
              <w:t>неприменимо</w:t>
            </w:r>
          </w:p>
        </w:tc>
      </w:tr>
      <w:tr w:rsidR="002866EC" w:rsidRPr="00212354" w:rsidTr="00B815FD">
        <w:trPr>
          <w:trHeight w:val="795"/>
        </w:trPr>
        <w:tc>
          <w:tcPr>
            <w:tcW w:w="2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EC" w:rsidRPr="00212354" w:rsidRDefault="002866EC" w:rsidP="00212354">
            <w:pPr>
              <w:overflowPunct/>
              <w:autoSpaceDE/>
              <w:autoSpaceDN/>
              <w:adjustRightInd/>
              <w:jc w:val="left"/>
              <w:textAlignment w:val="auto"/>
              <w:rPr>
                <w:color w:val="000000"/>
                <w:szCs w:val="24"/>
              </w:rPr>
            </w:pPr>
            <w:r w:rsidRPr="00212354">
              <w:rPr>
                <w:color w:val="000000"/>
                <w:szCs w:val="24"/>
              </w:rPr>
              <w:t>Потребление твердого топлива на нужды отопления и вентиляции, Втч/м2/ГСОП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6EC" w:rsidRPr="00212354" w:rsidRDefault="002866EC" w:rsidP="00212354">
            <w:pPr>
              <w:overflowPunct/>
              <w:autoSpaceDE/>
              <w:autoSpaceDN/>
              <w:adjustRightInd/>
              <w:jc w:val="left"/>
              <w:textAlignment w:val="auto"/>
              <w:rPr>
                <w:color w:val="000000"/>
                <w:szCs w:val="24"/>
              </w:rPr>
            </w:pPr>
            <w:r w:rsidRPr="00212354">
              <w:rPr>
                <w:color w:val="000000"/>
                <w:szCs w:val="24"/>
              </w:rPr>
              <w:t>требование по снижению потребления не устанавливается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6EC" w:rsidRPr="00212354" w:rsidRDefault="002866EC" w:rsidP="00212354">
            <w:pPr>
              <w:overflowPunct/>
              <w:autoSpaceDE/>
              <w:autoSpaceDN/>
              <w:adjustRightInd/>
              <w:jc w:val="left"/>
              <w:textAlignment w:val="auto"/>
              <w:rPr>
                <w:color w:val="000000"/>
                <w:szCs w:val="24"/>
              </w:rPr>
            </w:pPr>
            <w:r w:rsidRPr="00212354">
              <w:rPr>
                <w:color w:val="000000"/>
                <w:szCs w:val="24"/>
              </w:rPr>
              <w:t>неприменимо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6EC" w:rsidRPr="00212354" w:rsidRDefault="002866EC" w:rsidP="00212354">
            <w:pPr>
              <w:overflowPunct/>
              <w:autoSpaceDE/>
              <w:autoSpaceDN/>
              <w:adjustRightInd/>
              <w:jc w:val="left"/>
              <w:textAlignment w:val="auto"/>
              <w:rPr>
                <w:color w:val="000000"/>
                <w:szCs w:val="24"/>
              </w:rPr>
            </w:pPr>
            <w:r w:rsidRPr="00212354">
              <w:rPr>
                <w:color w:val="000000"/>
                <w:szCs w:val="24"/>
              </w:rPr>
              <w:t>неприменимо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6EC" w:rsidRPr="00212354" w:rsidRDefault="002866EC" w:rsidP="00212354">
            <w:pPr>
              <w:overflowPunct/>
              <w:autoSpaceDE/>
              <w:autoSpaceDN/>
              <w:adjustRightInd/>
              <w:jc w:val="left"/>
              <w:textAlignment w:val="auto"/>
              <w:rPr>
                <w:color w:val="000000"/>
                <w:szCs w:val="24"/>
              </w:rPr>
            </w:pPr>
            <w:r w:rsidRPr="00212354">
              <w:rPr>
                <w:color w:val="000000"/>
                <w:szCs w:val="24"/>
              </w:rPr>
              <w:t>неприменимо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6EC" w:rsidRPr="00212354" w:rsidRDefault="002866EC" w:rsidP="00212354">
            <w:pPr>
              <w:overflowPunct/>
              <w:autoSpaceDE/>
              <w:autoSpaceDN/>
              <w:adjustRightInd/>
              <w:jc w:val="left"/>
              <w:textAlignment w:val="auto"/>
              <w:rPr>
                <w:color w:val="000000"/>
                <w:szCs w:val="24"/>
              </w:rPr>
            </w:pPr>
            <w:r w:rsidRPr="00212354">
              <w:rPr>
                <w:color w:val="000000"/>
                <w:szCs w:val="24"/>
              </w:rPr>
              <w:t>неприменимо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6EC" w:rsidRPr="00212354" w:rsidRDefault="002866EC" w:rsidP="00212354">
            <w:pPr>
              <w:overflowPunct/>
              <w:autoSpaceDE/>
              <w:autoSpaceDN/>
              <w:adjustRightInd/>
              <w:jc w:val="left"/>
              <w:textAlignment w:val="auto"/>
              <w:rPr>
                <w:color w:val="000000"/>
                <w:szCs w:val="24"/>
              </w:rPr>
            </w:pPr>
            <w:r w:rsidRPr="00212354">
              <w:rPr>
                <w:color w:val="000000"/>
                <w:szCs w:val="24"/>
              </w:rPr>
              <w:t>неприменимо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6EC" w:rsidRPr="00212354" w:rsidRDefault="002866EC" w:rsidP="00212354">
            <w:pPr>
              <w:overflowPunct/>
              <w:autoSpaceDE/>
              <w:autoSpaceDN/>
              <w:adjustRightInd/>
              <w:jc w:val="left"/>
              <w:textAlignment w:val="auto"/>
              <w:rPr>
                <w:color w:val="000000"/>
                <w:szCs w:val="24"/>
              </w:rPr>
            </w:pPr>
            <w:r w:rsidRPr="00212354">
              <w:rPr>
                <w:color w:val="000000"/>
                <w:szCs w:val="24"/>
              </w:rPr>
              <w:t>неприменимо</w:t>
            </w:r>
          </w:p>
        </w:tc>
      </w:tr>
      <w:tr w:rsidR="002866EC" w:rsidRPr="00212354" w:rsidTr="00B815FD">
        <w:trPr>
          <w:trHeight w:val="795"/>
        </w:trPr>
        <w:tc>
          <w:tcPr>
            <w:tcW w:w="2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EC" w:rsidRPr="00212354" w:rsidRDefault="002866EC" w:rsidP="00212354">
            <w:pPr>
              <w:overflowPunct/>
              <w:autoSpaceDE/>
              <w:autoSpaceDN/>
              <w:adjustRightInd/>
              <w:jc w:val="left"/>
              <w:textAlignment w:val="auto"/>
              <w:rPr>
                <w:color w:val="000000"/>
                <w:szCs w:val="24"/>
              </w:rPr>
            </w:pPr>
            <w:r w:rsidRPr="00212354">
              <w:rPr>
                <w:color w:val="000000"/>
                <w:szCs w:val="24"/>
              </w:rPr>
              <w:t>Потребление иного энергетического ресурса на  нужды отопления и вентиляции, Втч/м2/ГСОП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6EC" w:rsidRPr="00212354" w:rsidRDefault="002866EC" w:rsidP="00212354">
            <w:pPr>
              <w:overflowPunct/>
              <w:autoSpaceDE/>
              <w:autoSpaceDN/>
              <w:adjustRightInd/>
              <w:jc w:val="left"/>
              <w:textAlignment w:val="auto"/>
              <w:rPr>
                <w:color w:val="000000"/>
                <w:szCs w:val="24"/>
              </w:rPr>
            </w:pPr>
            <w:r w:rsidRPr="00212354">
              <w:rPr>
                <w:color w:val="000000"/>
                <w:szCs w:val="24"/>
              </w:rPr>
              <w:t>требование по снижению потребления не устанавливается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6EC" w:rsidRPr="00212354" w:rsidRDefault="002866EC" w:rsidP="00212354">
            <w:pPr>
              <w:overflowPunct/>
              <w:autoSpaceDE/>
              <w:autoSpaceDN/>
              <w:adjustRightInd/>
              <w:jc w:val="left"/>
              <w:textAlignment w:val="auto"/>
              <w:rPr>
                <w:color w:val="000000"/>
                <w:szCs w:val="24"/>
              </w:rPr>
            </w:pPr>
            <w:r w:rsidRPr="00212354">
              <w:rPr>
                <w:color w:val="000000"/>
                <w:szCs w:val="24"/>
              </w:rPr>
              <w:t>неприменимо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6EC" w:rsidRPr="00212354" w:rsidRDefault="002866EC" w:rsidP="00212354">
            <w:pPr>
              <w:overflowPunct/>
              <w:autoSpaceDE/>
              <w:autoSpaceDN/>
              <w:adjustRightInd/>
              <w:jc w:val="left"/>
              <w:textAlignment w:val="auto"/>
              <w:rPr>
                <w:color w:val="000000"/>
                <w:szCs w:val="24"/>
              </w:rPr>
            </w:pPr>
            <w:r w:rsidRPr="00212354">
              <w:rPr>
                <w:color w:val="000000"/>
                <w:szCs w:val="24"/>
              </w:rPr>
              <w:t>неприменимо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6EC" w:rsidRPr="00212354" w:rsidRDefault="002866EC" w:rsidP="00212354">
            <w:pPr>
              <w:overflowPunct/>
              <w:autoSpaceDE/>
              <w:autoSpaceDN/>
              <w:adjustRightInd/>
              <w:jc w:val="left"/>
              <w:textAlignment w:val="auto"/>
              <w:rPr>
                <w:color w:val="000000"/>
                <w:szCs w:val="24"/>
              </w:rPr>
            </w:pPr>
            <w:r w:rsidRPr="00212354">
              <w:rPr>
                <w:color w:val="000000"/>
                <w:szCs w:val="24"/>
              </w:rPr>
              <w:t>неприменимо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6EC" w:rsidRPr="00212354" w:rsidRDefault="002866EC" w:rsidP="00212354">
            <w:pPr>
              <w:overflowPunct/>
              <w:autoSpaceDE/>
              <w:autoSpaceDN/>
              <w:adjustRightInd/>
              <w:jc w:val="left"/>
              <w:textAlignment w:val="auto"/>
              <w:rPr>
                <w:color w:val="000000"/>
                <w:szCs w:val="24"/>
              </w:rPr>
            </w:pPr>
            <w:r w:rsidRPr="00212354">
              <w:rPr>
                <w:color w:val="000000"/>
                <w:szCs w:val="24"/>
              </w:rPr>
              <w:t>неприменимо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6EC" w:rsidRPr="00212354" w:rsidRDefault="002866EC" w:rsidP="00212354">
            <w:pPr>
              <w:overflowPunct/>
              <w:autoSpaceDE/>
              <w:autoSpaceDN/>
              <w:adjustRightInd/>
              <w:jc w:val="left"/>
              <w:textAlignment w:val="auto"/>
              <w:rPr>
                <w:color w:val="000000"/>
                <w:szCs w:val="24"/>
              </w:rPr>
            </w:pPr>
            <w:r w:rsidRPr="00212354">
              <w:rPr>
                <w:color w:val="000000"/>
                <w:szCs w:val="24"/>
              </w:rPr>
              <w:t>неприменимо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6EC" w:rsidRPr="00212354" w:rsidRDefault="002866EC" w:rsidP="00212354">
            <w:pPr>
              <w:overflowPunct/>
              <w:autoSpaceDE/>
              <w:autoSpaceDN/>
              <w:adjustRightInd/>
              <w:jc w:val="left"/>
              <w:textAlignment w:val="auto"/>
              <w:rPr>
                <w:color w:val="000000"/>
                <w:szCs w:val="24"/>
              </w:rPr>
            </w:pPr>
            <w:r w:rsidRPr="00212354">
              <w:rPr>
                <w:color w:val="000000"/>
                <w:szCs w:val="24"/>
              </w:rPr>
              <w:t>неприменимо</w:t>
            </w:r>
          </w:p>
        </w:tc>
      </w:tr>
      <w:tr w:rsidR="002866EC" w:rsidRPr="00212354" w:rsidTr="00B815FD">
        <w:trPr>
          <w:trHeight w:val="795"/>
        </w:trPr>
        <w:tc>
          <w:tcPr>
            <w:tcW w:w="2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EC" w:rsidRPr="00212354" w:rsidRDefault="002866EC" w:rsidP="00212354">
            <w:pPr>
              <w:overflowPunct/>
              <w:autoSpaceDE/>
              <w:autoSpaceDN/>
              <w:adjustRightInd/>
              <w:jc w:val="left"/>
              <w:textAlignment w:val="auto"/>
              <w:rPr>
                <w:color w:val="000000"/>
                <w:szCs w:val="24"/>
              </w:rPr>
            </w:pPr>
            <w:r w:rsidRPr="00212354">
              <w:rPr>
                <w:color w:val="000000"/>
                <w:szCs w:val="24"/>
              </w:rPr>
              <w:t>Потребление моторного топлива, тут/л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6EC" w:rsidRPr="00212354" w:rsidRDefault="002866EC" w:rsidP="00212354">
            <w:pPr>
              <w:overflowPunct/>
              <w:autoSpaceDE/>
              <w:autoSpaceDN/>
              <w:adjustRightInd/>
              <w:jc w:val="left"/>
              <w:textAlignment w:val="auto"/>
              <w:rPr>
                <w:color w:val="000000"/>
                <w:szCs w:val="24"/>
              </w:rPr>
            </w:pPr>
            <w:r w:rsidRPr="00212354">
              <w:rPr>
                <w:color w:val="000000"/>
                <w:szCs w:val="24"/>
              </w:rPr>
              <w:t>требование по снижению потребления не устанавливается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6EC" w:rsidRPr="00212354" w:rsidRDefault="002866EC" w:rsidP="00212354">
            <w:pPr>
              <w:overflowPunct/>
              <w:autoSpaceDE/>
              <w:autoSpaceDN/>
              <w:adjustRightInd/>
              <w:jc w:val="left"/>
              <w:textAlignment w:val="auto"/>
              <w:rPr>
                <w:color w:val="000000"/>
                <w:szCs w:val="24"/>
              </w:rPr>
            </w:pPr>
            <w:r w:rsidRPr="00212354">
              <w:rPr>
                <w:color w:val="000000"/>
                <w:szCs w:val="24"/>
              </w:rPr>
              <w:t>неприменимо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6EC" w:rsidRPr="00212354" w:rsidRDefault="002866EC" w:rsidP="00212354">
            <w:pPr>
              <w:overflowPunct/>
              <w:autoSpaceDE/>
              <w:autoSpaceDN/>
              <w:adjustRightInd/>
              <w:jc w:val="left"/>
              <w:textAlignment w:val="auto"/>
              <w:rPr>
                <w:color w:val="000000"/>
                <w:szCs w:val="24"/>
              </w:rPr>
            </w:pPr>
            <w:r w:rsidRPr="00212354">
              <w:rPr>
                <w:color w:val="000000"/>
                <w:szCs w:val="24"/>
              </w:rPr>
              <w:t>неприменимо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6EC" w:rsidRPr="00212354" w:rsidRDefault="002866EC" w:rsidP="00212354">
            <w:pPr>
              <w:overflowPunct/>
              <w:autoSpaceDE/>
              <w:autoSpaceDN/>
              <w:adjustRightInd/>
              <w:jc w:val="left"/>
              <w:textAlignment w:val="auto"/>
              <w:rPr>
                <w:color w:val="000000"/>
                <w:szCs w:val="24"/>
              </w:rPr>
            </w:pPr>
            <w:r w:rsidRPr="00212354">
              <w:rPr>
                <w:color w:val="000000"/>
                <w:szCs w:val="24"/>
              </w:rPr>
              <w:t>неприменимо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6EC" w:rsidRPr="00212354" w:rsidRDefault="002866EC" w:rsidP="00212354">
            <w:pPr>
              <w:overflowPunct/>
              <w:autoSpaceDE/>
              <w:autoSpaceDN/>
              <w:adjustRightInd/>
              <w:jc w:val="left"/>
              <w:textAlignment w:val="auto"/>
              <w:rPr>
                <w:color w:val="000000"/>
                <w:szCs w:val="24"/>
              </w:rPr>
            </w:pPr>
            <w:r w:rsidRPr="00212354">
              <w:rPr>
                <w:color w:val="000000"/>
                <w:szCs w:val="24"/>
              </w:rPr>
              <w:t>неприменимо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6EC" w:rsidRPr="00212354" w:rsidRDefault="002866EC" w:rsidP="00212354">
            <w:pPr>
              <w:overflowPunct/>
              <w:autoSpaceDE/>
              <w:autoSpaceDN/>
              <w:adjustRightInd/>
              <w:jc w:val="left"/>
              <w:textAlignment w:val="auto"/>
              <w:rPr>
                <w:color w:val="000000"/>
                <w:szCs w:val="24"/>
              </w:rPr>
            </w:pPr>
            <w:r w:rsidRPr="00212354">
              <w:rPr>
                <w:color w:val="000000"/>
                <w:szCs w:val="24"/>
              </w:rPr>
              <w:t>неприменимо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6EC" w:rsidRPr="00212354" w:rsidRDefault="002866EC" w:rsidP="00212354">
            <w:pPr>
              <w:overflowPunct/>
              <w:autoSpaceDE/>
              <w:autoSpaceDN/>
              <w:adjustRightInd/>
              <w:jc w:val="left"/>
              <w:textAlignment w:val="auto"/>
              <w:rPr>
                <w:color w:val="000000"/>
                <w:szCs w:val="24"/>
              </w:rPr>
            </w:pPr>
            <w:r w:rsidRPr="00212354">
              <w:rPr>
                <w:color w:val="000000"/>
                <w:szCs w:val="24"/>
              </w:rPr>
              <w:t>неприменимо</w:t>
            </w:r>
          </w:p>
        </w:tc>
      </w:tr>
    </w:tbl>
    <w:p w:rsidR="002866EC" w:rsidRDefault="002866EC" w:rsidP="00434621">
      <w:pPr>
        <w:pStyle w:val="ListParagraph"/>
        <w:widowControl w:val="0"/>
        <w:spacing w:after="0" w:line="240" w:lineRule="auto"/>
        <w:ind w:left="1069"/>
        <w:contextualSpacing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* </w:t>
      </w:r>
      <w:r w:rsidRPr="00120864">
        <w:rPr>
          <w:rFonts w:ascii="Times New Roman" w:hAnsi="Times New Roman"/>
          <w:color w:val="000000"/>
          <w:sz w:val="24"/>
          <w:szCs w:val="24"/>
        </w:rPr>
        <w:t>неприменимо - невозможно рассчитать для данного ресурса и данного типа учреждения</w:t>
      </w:r>
    </w:p>
    <w:p w:rsidR="002866EC" w:rsidRDefault="002866EC" w:rsidP="00434621">
      <w:pPr>
        <w:pStyle w:val="ListParagraph"/>
        <w:widowControl w:val="0"/>
        <w:spacing w:after="0" w:line="240" w:lineRule="auto"/>
        <w:ind w:left="1069"/>
        <w:contextualSpacing w:val="0"/>
        <w:rPr>
          <w:rFonts w:ascii="Times New Roman" w:hAnsi="Times New Roman"/>
          <w:sz w:val="28"/>
          <w:szCs w:val="28"/>
        </w:rPr>
      </w:pPr>
    </w:p>
    <w:p w:rsidR="002866EC" w:rsidRDefault="002866EC" w:rsidP="00F23954">
      <w:pPr>
        <w:pStyle w:val="ListParagraph"/>
        <w:widowControl w:val="0"/>
        <w:spacing w:after="0" w:line="240" w:lineRule="auto"/>
        <w:ind w:left="1069"/>
        <w:contextualSpacing w:val="0"/>
        <w:rPr>
          <w:rFonts w:ascii="Times New Roman" w:hAnsi="Times New Roman"/>
          <w:sz w:val="28"/>
          <w:szCs w:val="28"/>
        </w:rPr>
      </w:pPr>
    </w:p>
    <w:p w:rsidR="002866EC" w:rsidRDefault="002866EC" w:rsidP="00F23954">
      <w:pPr>
        <w:pStyle w:val="ListParagraph"/>
        <w:widowControl w:val="0"/>
        <w:spacing w:after="0" w:line="240" w:lineRule="auto"/>
        <w:ind w:left="1069"/>
        <w:contextualSpacing w:val="0"/>
        <w:rPr>
          <w:rFonts w:ascii="Times New Roman" w:hAnsi="Times New Roman"/>
          <w:sz w:val="28"/>
          <w:szCs w:val="28"/>
        </w:rPr>
      </w:pPr>
    </w:p>
    <w:p w:rsidR="002866EC" w:rsidRDefault="002866EC" w:rsidP="00F23954">
      <w:pPr>
        <w:pStyle w:val="ListParagraph"/>
        <w:widowControl w:val="0"/>
        <w:spacing w:after="0" w:line="240" w:lineRule="auto"/>
        <w:ind w:left="1069"/>
        <w:contextualSpacing w:val="0"/>
        <w:rPr>
          <w:rFonts w:ascii="Times New Roman" w:hAnsi="Times New Roman"/>
          <w:sz w:val="28"/>
          <w:szCs w:val="28"/>
        </w:rPr>
      </w:pPr>
    </w:p>
    <w:p w:rsidR="002866EC" w:rsidRDefault="002866EC" w:rsidP="00F23954">
      <w:pPr>
        <w:pStyle w:val="ListParagraph"/>
        <w:widowControl w:val="0"/>
        <w:spacing w:after="0" w:line="240" w:lineRule="auto"/>
        <w:ind w:left="1069"/>
        <w:contextualSpacing w:val="0"/>
        <w:rPr>
          <w:rFonts w:ascii="Times New Roman" w:hAnsi="Times New Roman"/>
          <w:sz w:val="28"/>
          <w:szCs w:val="28"/>
        </w:rPr>
      </w:pPr>
    </w:p>
    <w:p w:rsidR="002866EC" w:rsidRDefault="002866EC" w:rsidP="00F23954">
      <w:pPr>
        <w:pStyle w:val="ListParagraph"/>
        <w:widowControl w:val="0"/>
        <w:spacing w:after="0" w:line="240" w:lineRule="auto"/>
        <w:ind w:left="1069"/>
        <w:contextualSpacing w:val="0"/>
        <w:rPr>
          <w:rFonts w:ascii="Times New Roman" w:hAnsi="Times New Roman"/>
          <w:sz w:val="28"/>
          <w:szCs w:val="28"/>
        </w:rPr>
      </w:pPr>
    </w:p>
    <w:p w:rsidR="002866EC" w:rsidRPr="00EF1A01" w:rsidRDefault="002866EC" w:rsidP="00F23954">
      <w:pPr>
        <w:pStyle w:val="ListParagraph"/>
        <w:widowControl w:val="0"/>
        <w:spacing w:after="0" w:line="240" w:lineRule="auto"/>
        <w:ind w:left="1069"/>
        <w:contextualSpacing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EF1A01">
        <w:rPr>
          <w:rFonts w:ascii="Times New Roman" w:hAnsi="Times New Roman"/>
          <w:sz w:val="28"/>
          <w:szCs w:val="28"/>
        </w:rPr>
        <w:t xml:space="preserve">. Наименование учреждения: </w:t>
      </w:r>
      <w:r>
        <w:rPr>
          <w:rFonts w:ascii="Times New Roman" w:hAnsi="Times New Roman"/>
          <w:sz w:val="28"/>
          <w:szCs w:val="28"/>
        </w:rPr>
        <w:t xml:space="preserve">Муниципальное казенное учреждение "Общественно-социальный центр Коржевского сельского поселения Славянского района" </w:t>
      </w:r>
      <w:r w:rsidRPr="00EF1A01">
        <w:rPr>
          <w:rFonts w:ascii="Times New Roman" w:hAnsi="Times New Roman"/>
          <w:sz w:val="28"/>
          <w:szCs w:val="28"/>
        </w:rPr>
        <w:t xml:space="preserve"> </w:t>
      </w:r>
    </w:p>
    <w:p w:rsidR="002866EC" w:rsidRDefault="002866EC" w:rsidP="00F23954">
      <w:pPr>
        <w:pStyle w:val="ListParagraph"/>
        <w:widowControl w:val="0"/>
        <w:spacing w:after="0" w:line="240" w:lineRule="auto"/>
        <w:ind w:left="1069"/>
        <w:contextualSpacing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EF1A01">
        <w:rPr>
          <w:rFonts w:ascii="Times New Roman" w:hAnsi="Times New Roman"/>
          <w:sz w:val="28"/>
          <w:szCs w:val="28"/>
        </w:rPr>
        <w:t xml:space="preserve">.1. Наименование здания, строения, сооружения: </w:t>
      </w:r>
      <w:r>
        <w:rPr>
          <w:rFonts w:ascii="Times New Roman" w:hAnsi="Times New Roman"/>
          <w:sz w:val="28"/>
          <w:szCs w:val="28"/>
        </w:rPr>
        <w:t>-</w:t>
      </w:r>
    </w:p>
    <w:p w:rsidR="002866EC" w:rsidRDefault="002866EC" w:rsidP="00F23954">
      <w:pPr>
        <w:pStyle w:val="ListParagraph"/>
        <w:widowControl w:val="0"/>
        <w:spacing w:after="0" w:line="240" w:lineRule="auto"/>
        <w:ind w:left="1069"/>
        <w:contextualSpacing w:val="0"/>
        <w:rPr>
          <w:rFonts w:ascii="Times New Roman" w:hAnsi="Times New Roman"/>
          <w:sz w:val="28"/>
          <w:szCs w:val="28"/>
        </w:rPr>
      </w:pPr>
    </w:p>
    <w:tbl>
      <w:tblPr>
        <w:tblW w:w="15452" w:type="dxa"/>
        <w:tblInd w:w="-318" w:type="dxa"/>
        <w:tblLayout w:type="fixed"/>
        <w:tblLook w:val="00A0"/>
      </w:tblPr>
      <w:tblGrid>
        <w:gridCol w:w="2553"/>
        <w:gridCol w:w="1899"/>
        <w:gridCol w:w="1644"/>
        <w:gridCol w:w="1701"/>
        <w:gridCol w:w="1701"/>
        <w:gridCol w:w="1985"/>
        <w:gridCol w:w="1985"/>
        <w:gridCol w:w="1984"/>
      </w:tblGrid>
      <w:tr w:rsidR="002866EC" w:rsidRPr="00120864" w:rsidTr="005C47B4">
        <w:trPr>
          <w:trHeight w:val="114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EC" w:rsidRPr="00120864" w:rsidRDefault="002866EC" w:rsidP="005C47B4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Cs w:val="24"/>
              </w:rPr>
            </w:pPr>
            <w:r w:rsidRPr="00120864">
              <w:rPr>
                <w:color w:val="000000"/>
                <w:szCs w:val="24"/>
              </w:rPr>
              <w:t>Показатель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66EC" w:rsidRPr="00120864" w:rsidRDefault="002866EC" w:rsidP="005C47B4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Cs w:val="24"/>
              </w:rPr>
            </w:pPr>
            <w:r w:rsidRPr="00120864">
              <w:rPr>
                <w:color w:val="000000"/>
                <w:szCs w:val="24"/>
              </w:rPr>
              <w:t>Удельное годовое значение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66EC" w:rsidRPr="00120864" w:rsidRDefault="002866EC" w:rsidP="005C47B4">
            <w:pPr>
              <w:widowControl w:val="0"/>
              <w:overflowPunct/>
              <w:autoSpaceDE/>
              <w:autoSpaceDN/>
              <w:adjustRightInd/>
              <w:ind w:right="-108"/>
              <w:jc w:val="center"/>
              <w:textAlignment w:val="auto"/>
              <w:rPr>
                <w:color w:val="000000"/>
                <w:szCs w:val="24"/>
              </w:rPr>
            </w:pPr>
            <w:r w:rsidRPr="00120864">
              <w:rPr>
                <w:color w:val="000000"/>
                <w:szCs w:val="24"/>
              </w:rPr>
              <w:t>Уровень высокой эффективности (справочно)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66EC" w:rsidRPr="00120864" w:rsidRDefault="002866EC" w:rsidP="005C47B4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Cs w:val="24"/>
              </w:rPr>
            </w:pPr>
            <w:r w:rsidRPr="00120864">
              <w:rPr>
                <w:color w:val="000000"/>
                <w:szCs w:val="24"/>
              </w:rPr>
              <w:t>Потенциал снижения потребления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66EC" w:rsidRPr="00120864" w:rsidRDefault="002866EC" w:rsidP="005C47B4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Cs w:val="24"/>
              </w:rPr>
            </w:pPr>
            <w:r w:rsidRPr="00120864">
              <w:rPr>
                <w:color w:val="000000"/>
                <w:szCs w:val="24"/>
              </w:rPr>
              <w:t>Целевой уровень экономии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66EC" w:rsidRPr="00120864" w:rsidRDefault="002866EC" w:rsidP="005C47B4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Cs w:val="24"/>
              </w:rPr>
            </w:pPr>
            <w:r w:rsidRPr="00120864">
              <w:rPr>
                <w:color w:val="000000"/>
                <w:szCs w:val="24"/>
              </w:rPr>
              <w:t>Целевой уровень снижения за первый год</w:t>
            </w:r>
            <w:r>
              <w:rPr>
                <w:color w:val="000000"/>
                <w:szCs w:val="24"/>
              </w:rPr>
              <w:t xml:space="preserve"> (2021)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66EC" w:rsidRPr="00120864" w:rsidRDefault="002866EC" w:rsidP="005C47B4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Cs w:val="24"/>
              </w:rPr>
            </w:pPr>
            <w:r w:rsidRPr="00120864">
              <w:rPr>
                <w:color w:val="000000"/>
                <w:szCs w:val="24"/>
              </w:rPr>
              <w:t xml:space="preserve">Целевой уровень снижения </w:t>
            </w:r>
            <w:r>
              <w:rPr>
                <w:color w:val="000000"/>
                <w:szCs w:val="24"/>
              </w:rPr>
              <w:t xml:space="preserve"> </w:t>
            </w:r>
            <w:r w:rsidRPr="00120864">
              <w:rPr>
                <w:color w:val="000000"/>
                <w:szCs w:val="24"/>
              </w:rPr>
              <w:t>за первый и второй год</w:t>
            </w:r>
            <w:r>
              <w:rPr>
                <w:color w:val="000000"/>
                <w:szCs w:val="24"/>
              </w:rPr>
              <w:t xml:space="preserve"> (2022)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66EC" w:rsidRPr="00120864" w:rsidRDefault="002866EC" w:rsidP="005C47B4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Cs w:val="24"/>
              </w:rPr>
            </w:pPr>
            <w:r w:rsidRPr="00120864">
              <w:rPr>
                <w:color w:val="000000"/>
                <w:szCs w:val="24"/>
              </w:rPr>
              <w:t xml:space="preserve">Целевой уровень снижения </w:t>
            </w:r>
            <w:r>
              <w:rPr>
                <w:color w:val="000000"/>
                <w:szCs w:val="24"/>
              </w:rPr>
              <w:t xml:space="preserve"> </w:t>
            </w:r>
            <w:r w:rsidRPr="00120864">
              <w:rPr>
                <w:color w:val="000000"/>
                <w:szCs w:val="24"/>
              </w:rPr>
              <w:t>за трехлетний период</w:t>
            </w:r>
            <w:r>
              <w:rPr>
                <w:color w:val="000000"/>
                <w:szCs w:val="24"/>
              </w:rPr>
              <w:t xml:space="preserve"> (2023)</w:t>
            </w:r>
          </w:p>
        </w:tc>
      </w:tr>
      <w:tr w:rsidR="002866EC" w:rsidRPr="00120864" w:rsidTr="005C47B4">
        <w:trPr>
          <w:trHeight w:val="84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EC" w:rsidRPr="00120864" w:rsidRDefault="002866EC" w:rsidP="005C47B4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12086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66EC" w:rsidRPr="00120864" w:rsidRDefault="002866EC" w:rsidP="005C47B4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120864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66EC" w:rsidRPr="00120864" w:rsidRDefault="002866EC" w:rsidP="005C47B4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120864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66EC" w:rsidRPr="00120864" w:rsidRDefault="002866EC" w:rsidP="005C47B4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120864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66EC" w:rsidRPr="00120864" w:rsidRDefault="002866EC" w:rsidP="005C47B4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12086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66EC" w:rsidRPr="00120864" w:rsidRDefault="002866EC" w:rsidP="005C47B4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120864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66EC" w:rsidRPr="00120864" w:rsidRDefault="002866EC" w:rsidP="005C47B4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120864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66EC" w:rsidRPr="00120864" w:rsidRDefault="002866EC" w:rsidP="005C47B4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120864">
              <w:rPr>
                <w:color w:val="000000"/>
                <w:sz w:val="16"/>
                <w:szCs w:val="16"/>
              </w:rPr>
              <w:t>8</w:t>
            </w:r>
          </w:p>
        </w:tc>
      </w:tr>
      <w:tr w:rsidR="002866EC" w:rsidRPr="00120864" w:rsidTr="005C47B4">
        <w:trPr>
          <w:trHeight w:val="795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EC" w:rsidRPr="00120864" w:rsidRDefault="002866EC" w:rsidP="005C47B4">
            <w:pPr>
              <w:widowControl w:val="0"/>
              <w:overflowPunct/>
              <w:autoSpaceDE/>
              <w:autoSpaceDN/>
              <w:adjustRightInd/>
              <w:jc w:val="left"/>
              <w:textAlignment w:val="auto"/>
              <w:rPr>
                <w:color w:val="000000"/>
                <w:szCs w:val="24"/>
              </w:rPr>
            </w:pPr>
            <w:r w:rsidRPr="00120864">
              <w:rPr>
                <w:color w:val="000000"/>
                <w:szCs w:val="24"/>
              </w:rPr>
              <w:t>Потребление тепловой энергии на отопление и вентиляцию, Втч/м2/ГСОП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6EC" w:rsidRPr="00120864" w:rsidRDefault="002866EC" w:rsidP="005C47B4">
            <w:pPr>
              <w:widowControl w:val="0"/>
              <w:overflowPunct/>
              <w:autoSpaceDE/>
              <w:autoSpaceDN/>
              <w:adjustRightInd/>
              <w:jc w:val="left"/>
              <w:textAlignment w:val="auto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6EC" w:rsidRPr="00120864" w:rsidRDefault="002866EC" w:rsidP="005C47B4">
            <w:pPr>
              <w:widowControl w:val="0"/>
              <w:overflowPunct/>
              <w:autoSpaceDE/>
              <w:autoSpaceDN/>
              <w:adjustRightInd/>
              <w:jc w:val="left"/>
              <w:textAlignment w:val="auto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6EC" w:rsidRPr="00120864" w:rsidRDefault="002866EC" w:rsidP="005C47B4">
            <w:pPr>
              <w:widowControl w:val="0"/>
              <w:overflowPunct/>
              <w:autoSpaceDE/>
              <w:autoSpaceDN/>
              <w:adjustRightInd/>
              <w:jc w:val="left"/>
              <w:textAlignment w:val="auto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6EC" w:rsidRPr="00120864" w:rsidRDefault="002866EC" w:rsidP="005C47B4">
            <w:pPr>
              <w:widowControl w:val="0"/>
              <w:overflowPunct/>
              <w:autoSpaceDE/>
              <w:autoSpaceDN/>
              <w:adjustRightInd/>
              <w:jc w:val="left"/>
              <w:textAlignment w:val="auto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6EC" w:rsidRPr="00120864" w:rsidRDefault="002866EC" w:rsidP="005C47B4">
            <w:pPr>
              <w:widowControl w:val="0"/>
              <w:overflowPunct/>
              <w:autoSpaceDE/>
              <w:autoSpaceDN/>
              <w:adjustRightInd/>
              <w:jc w:val="left"/>
              <w:textAlignment w:val="auto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6EC" w:rsidRPr="00120864" w:rsidRDefault="002866EC" w:rsidP="005C47B4">
            <w:pPr>
              <w:widowControl w:val="0"/>
              <w:overflowPunct/>
              <w:autoSpaceDE/>
              <w:autoSpaceDN/>
              <w:adjustRightInd/>
              <w:jc w:val="left"/>
              <w:textAlignment w:val="auto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6EC" w:rsidRPr="00120864" w:rsidRDefault="002866EC" w:rsidP="005C47B4">
            <w:pPr>
              <w:widowControl w:val="0"/>
              <w:overflowPunct/>
              <w:autoSpaceDE/>
              <w:autoSpaceDN/>
              <w:adjustRightInd/>
              <w:jc w:val="left"/>
              <w:textAlignment w:val="auto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</w:tr>
      <w:tr w:rsidR="002866EC" w:rsidRPr="00120864" w:rsidTr="005C47B4">
        <w:trPr>
          <w:trHeight w:val="795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EC" w:rsidRPr="00120864" w:rsidRDefault="002866EC" w:rsidP="005C47B4">
            <w:pPr>
              <w:widowControl w:val="0"/>
              <w:overflowPunct/>
              <w:autoSpaceDE/>
              <w:autoSpaceDN/>
              <w:adjustRightInd/>
              <w:jc w:val="left"/>
              <w:textAlignment w:val="auto"/>
              <w:rPr>
                <w:color w:val="000000"/>
                <w:szCs w:val="24"/>
              </w:rPr>
            </w:pPr>
            <w:r w:rsidRPr="00120864">
              <w:rPr>
                <w:color w:val="000000"/>
                <w:szCs w:val="24"/>
              </w:rPr>
              <w:t>Потребление горячей воды, м3/чел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6EC" w:rsidRPr="00120864" w:rsidRDefault="002866EC" w:rsidP="005C47B4">
            <w:pPr>
              <w:widowControl w:val="0"/>
              <w:overflowPunct/>
              <w:autoSpaceDE/>
              <w:autoSpaceDN/>
              <w:adjustRightInd/>
              <w:jc w:val="left"/>
              <w:textAlignment w:val="auto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6EC" w:rsidRPr="00120864" w:rsidRDefault="002866EC" w:rsidP="005C47B4">
            <w:pPr>
              <w:widowControl w:val="0"/>
              <w:overflowPunct/>
              <w:autoSpaceDE/>
              <w:autoSpaceDN/>
              <w:adjustRightInd/>
              <w:jc w:val="left"/>
              <w:textAlignment w:val="auto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6EC" w:rsidRPr="00120864" w:rsidRDefault="002866EC" w:rsidP="005C47B4">
            <w:pPr>
              <w:widowControl w:val="0"/>
              <w:overflowPunct/>
              <w:autoSpaceDE/>
              <w:autoSpaceDN/>
              <w:adjustRightInd/>
              <w:jc w:val="left"/>
              <w:textAlignment w:val="auto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6EC" w:rsidRPr="00120864" w:rsidRDefault="002866EC" w:rsidP="005C47B4">
            <w:pPr>
              <w:widowControl w:val="0"/>
              <w:overflowPunct/>
              <w:autoSpaceDE/>
              <w:autoSpaceDN/>
              <w:adjustRightInd/>
              <w:jc w:val="left"/>
              <w:textAlignment w:val="auto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6EC" w:rsidRPr="00120864" w:rsidRDefault="002866EC" w:rsidP="005C47B4">
            <w:pPr>
              <w:widowControl w:val="0"/>
              <w:overflowPunct/>
              <w:autoSpaceDE/>
              <w:autoSpaceDN/>
              <w:adjustRightInd/>
              <w:jc w:val="left"/>
              <w:textAlignment w:val="auto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6EC" w:rsidRPr="00120864" w:rsidRDefault="002866EC" w:rsidP="005C47B4">
            <w:pPr>
              <w:widowControl w:val="0"/>
              <w:overflowPunct/>
              <w:autoSpaceDE/>
              <w:autoSpaceDN/>
              <w:adjustRightInd/>
              <w:jc w:val="left"/>
              <w:textAlignment w:val="auto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6EC" w:rsidRPr="00120864" w:rsidRDefault="002866EC" w:rsidP="005C47B4">
            <w:pPr>
              <w:widowControl w:val="0"/>
              <w:overflowPunct/>
              <w:autoSpaceDE/>
              <w:autoSpaceDN/>
              <w:adjustRightInd/>
              <w:jc w:val="left"/>
              <w:textAlignment w:val="auto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</w:tr>
      <w:tr w:rsidR="002866EC" w:rsidRPr="00120864" w:rsidTr="005C47B4">
        <w:trPr>
          <w:trHeight w:val="795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EC" w:rsidRPr="00120864" w:rsidRDefault="002866EC" w:rsidP="005C47B4">
            <w:pPr>
              <w:widowControl w:val="0"/>
              <w:overflowPunct/>
              <w:autoSpaceDE/>
              <w:autoSpaceDN/>
              <w:adjustRightInd/>
              <w:jc w:val="left"/>
              <w:textAlignment w:val="auto"/>
              <w:rPr>
                <w:color w:val="000000"/>
                <w:szCs w:val="24"/>
              </w:rPr>
            </w:pPr>
            <w:r w:rsidRPr="00120864">
              <w:rPr>
                <w:color w:val="000000"/>
                <w:szCs w:val="24"/>
              </w:rPr>
              <w:t>Потребление холодной воды, м3/чел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6EC" w:rsidRPr="00120864" w:rsidRDefault="002866EC" w:rsidP="005C47B4">
            <w:pPr>
              <w:widowControl w:val="0"/>
              <w:overflowPunct/>
              <w:autoSpaceDE/>
              <w:autoSpaceDN/>
              <w:adjustRightInd/>
              <w:jc w:val="left"/>
              <w:textAlignment w:val="auto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6EC" w:rsidRPr="00120864" w:rsidRDefault="002866EC" w:rsidP="005C47B4">
            <w:pPr>
              <w:widowControl w:val="0"/>
              <w:overflowPunct/>
              <w:autoSpaceDE/>
              <w:autoSpaceDN/>
              <w:adjustRightInd/>
              <w:jc w:val="left"/>
              <w:textAlignment w:val="auto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6EC" w:rsidRPr="00120864" w:rsidRDefault="002866EC" w:rsidP="005C47B4">
            <w:pPr>
              <w:widowControl w:val="0"/>
              <w:overflowPunct/>
              <w:autoSpaceDE/>
              <w:autoSpaceDN/>
              <w:adjustRightInd/>
              <w:jc w:val="left"/>
              <w:textAlignment w:val="auto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6EC" w:rsidRPr="00120864" w:rsidRDefault="002866EC" w:rsidP="005C47B4">
            <w:pPr>
              <w:widowControl w:val="0"/>
              <w:overflowPunct/>
              <w:autoSpaceDE/>
              <w:autoSpaceDN/>
              <w:adjustRightInd/>
              <w:jc w:val="left"/>
              <w:textAlignment w:val="auto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6EC" w:rsidRPr="00120864" w:rsidRDefault="002866EC" w:rsidP="005C47B4">
            <w:pPr>
              <w:widowControl w:val="0"/>
              <w:overflowPunct/>
              <w:autoSpaceDE/>
              <w:autoSpaceDN/>
              <w:adjustRightInd/>
              <w:jc w:val="left"/>
              <w:textAlignment w:val="auto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6EC" w:rsidRPr="00120864" w:rsidRDefault="002866EC" w:rsidP="005C47B4">
            <w:pPr>
              <w:widowControl w:val="0"/>
              <w:overflowPunct/>
              <w:autoSpaceDE/>
              <w:autoSpaceDN/>
              <w:adjustRightInd/>
              <w:jc w:val="left"/>
              <w:textAlignment w:val="auto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6EC" w:rsidRPr="00120864" w:rsidRDefault="002866EC" w:rsidP="005C47B4">
            <w:pPr>
              <w:widowControl w:val="0"/>
              <w:overflowPunct/>
              <w:autoSpaceDE/>
              <w:autoSpaceDN/>
              <w:adjustRightInd/>
              <w:jc w:val="left"/>
              <w:textAlignment w:val="auto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</w:tr>
      <w:tr w:rsidR="002866EC" w:rsidRPr="00120864" w:rsidTr="005C47B4">
        <w:trPr>
          <w:trHeight w:val="795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EC" w:rsidRPr="00120864" w:rsidRDefault="002866EC" w:rsidP="005C47B4">
            <w:pPr>
              <w:widowControl w:val="0"/>
              <w:overflowPunct/>
              <w:autoSpaceDE/>
              <w:autoSpaceDN/>
              <w:adjustRightInd/>
              <w:jc w:val="left"/>
              <w:textAlignment w:val="auto"/>
              <w:rPr>
                <w:color w:val="000000"/>
                <w:szCs w:val="24"/>
              </w:rPr>
            </w:pPr>
            <w:r w:rsidRPr="00120864">
              <w:rPr>
                <w:color w:val="000000"/>
                <w:szCs w:val="24"/>
              </w:rPr>
              <w:t>Потребление электрической энергии, кВтч/м2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6EC" w:rsidRPr="00120864" w:rsidRDefault="002866EC" w:rsidP="005C47B4">
            <w:pPr>
              <w:widowControl w:val="0"/>
              <w:overflowPunct/>
              <w:autoSpaceDE/>
              <w:autoSpaceDN/>
              <w:adjustRightInd/>
              <w:jc w:val="left"/>
              <w:textAlignment w:val="auto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6EC" w:rsidRPr="00120864" w:rsidRDefault="002866EC" w:rsidP="005C47B4">
            <w:pPr>
              <w:widowControl w:val="0"/>
              <w:overflowPunct/>
              <w:autoSpaceDE/>
              <w:autoSpaceDN/>
              <w:adjustRightInd/>
              <w:jc w:val="left"/>
              <w:textAlignment w:val="auto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6EC" w:rsidRPr="00120864" w:rsidRDefault="002866EC" w:rsidP="005C47B4">
            <w:pPr>
              <w:widowControl w:val="0"/>
              <w:overflowPunct/>
              <w:autoSpaceDE/>
              <w:autoSpaceDN/>
              <w:adjustRightInd/>
              <w:jc w:val="left"/>
              <w:textAlignment w:val="auto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6EC" w:rsidRPr="00120864" w:rsidRDefault="002866EC" w:rsidP="005C47B4">
            <w:pPr>
              <w:widowControl w:val="0"/>
              <w:overflowPunct/>
              <w:autoSpaceDE/>
              <w:autoSpaceDN/>
              <w:adjustRightInd/>
              <w:jc w:val="left"/>
              <w:textAlignment w:val="auto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6EC" w:rsidRPr="00120864" w:rsidRDefault="002866EC" w:rsidP="005C47B4">
            <w:pPr>
              <w:widowControl w:val="0"/>
              <w:overflowPunct/>
              <w:autoSpaceDE/>
              <w:autoSpaceDN/>
              <w:adjustRightInd/>
              <w:jc w:val="left"/>
              <w:textAlignment w:val="auto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6EC" w:rsidRPr="00120864" w:rsidRDefault="002866EC" w:rsidP="005C47B4">
            <w:pPr>
              <w:widowControl w:val="0"/>
              <w:overflowPunct/>
              <w:autoSpaceDE/>
              <w:autoSpaceDN/>
              <w:adjustRightInd/>
              <w:jc w:val="left"/>
              <w:textAlignment w:val="auto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6EC" w:rsidRPr="00120864" w:rsidRDefault="002866EC" w:rsidP="005C47B4">
            <w:pPr>
              <w:widowControl w:val="0"/>
              <w:overflowPunct/>
              <w:autoSpaceDE/>
              <w:autoSpaceDN/>
              <w:adjustRightInd/>
              <w:jc w:val="left"/>
              <w:textAlignment w:val="auto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</w:tr>
      <w:tr w:rsidR="002866EC" w:rsidRPr="00120864" w:rsidTr="005C47B4">
        <w:trPr>
          <w:trHeight w:val="795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EC" w:rsidRPr="00120864" w:rsidRDefault="002866EC" w:rsidP="005C47B4">
            <w:pPr>
              <w:widowControl w:val="0"/>
              <w:overflowPunct/>
              <w:autoSpaceDE/>
              <w:autoSpaceDN/>
              <w:adjustRightInd/>
              <w:jc w:val="left"/>
              <w:textAlignment w:val="auto"/>
              <w:rPr>
                <w:szCs w:val="24"/>
              </w:rPr>
            </w:pPr>
            <w:r w:rsidRPr="00120864">
              <w:rPr>
                <w:szCs w:val="24"/>
              </w:rPr>
              <w:t>Потребление природного газа, м3/м2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6EC" w:rsidRPr="00120864" w:rsidRDefault="002866EC" w:rsidP="005C47B4">
            <w:pPr>
              <w:widowControl w:val="0"/>
              <w:overflowPunct/>
              <w:autoSpaceDE/>
              <w:autoSpaceDN/>
              <w:adjustRightInd/>
              <w:jc w:val="left"/>
              <w:textAlignment w:val="auto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6EC" w:rsidRPr="00120864" w:rsidRDefault="002866EC" w:rsidP="005C47B4">
            <w:pPr>
              <w:widowControl w:val="0"/>
              <w:overflowPunct/>
              <w:autoSpaceDE/>
              <w:autoSpaceDN/>
              <w:adjustRightInd/>
              <w:jc w:val="left"/>
              <w:textAlignment w:val="auto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6EC" w:rsidRPr="00120864" w:rsidRDefault="002866EC" w:rsidP="005C47B4">
            <w:pPr>
              <w:widowControl w:val="0"/>
              <w:overflowPunct/>
              <w:autoSpaceDE/>
              <w:autoSpaceDN/>
              <w:adjustRightInd/>
              <w:jc w:val="left"/>
              <w:textAlignment w:val="auto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6EC" w:rsidRPr="00120864" w:rsidRDefault="002866EC" w:rsidP="005C47B4">
            <w:pPr>
              <w:widowControl w:val="0"/>
              <w:overflowPunct/>
              <w:autoSpaceDE/>
              <w:autoSpaceDN/>
              <w:adjustRightInd/>
              <w:jc w:val="left"/>
              <w:textAlignment w:val="auto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6EC" w:rsidRPr="00120864" w:rsidRDefault="002866EC" w:rsidP="005C47B4">
            <w:pPr>
              <w:widowControl w:val="0"/>
              <w:overflowPunct/>
              <w:autoSpaceDE/>
              <w:autoSpaceDN/>
              <w:adjustRightInd/>
              <w:jc w:val="left"/>
              <w:textAlignment w:val="auto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6EC" w:rsidRPr="00120864" w:rsidRDefault="002866EC" w:rsidP="005C47B4">
            <w:pPr>
              <w:widowControl w:val="0"/>
              <w:overflowPunct/>
              <w:autoSpaceDE/>
              <w:autoSpaceDN/>
              <w:adjustRightInd/>
              <w:jc w:val="left"/>
              <w:textAlignment w:val="auto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6EC" w:rsidRPr="00120864" w:rsidRDefault="002866EC" w:rsidP="005C47B4">
            <w:pPr>
              <w:widowControl w:val="0"/>
              <w:overflowPunct/>
              <w:autoSpaceDE/>
              <w:autoSpaceDN/>
              <w:adjustRightInd/>
              <w:jc w:val="left"/>
              <w:textAlignment w:val="auto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</w:tr>
      <w:tr w:rsidR="002866EC" w:rsidRPr="00120864" w:rsidTr="005C47B4">
        <w:trPr>
          <w:trHeight w:val="795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EC" w:rsidRPr="00120864" w:rsidRDefault="002866EC" w:rsidP="005C47B4">
            <w:pPr>
              <w:widowControl w:val="0"/>
              <w:overflowPunct/>
              <w:autoSpaceDE/>
              <w:autoSpaceDN/>
              <w:adjustRightInd/>
              <w:jc w:val="left"/>
              <w:textAlignment w:val="auto"/>
              <w:rPr>
                <w:color w:val="000000"/>
                <w:szCs w:val="24"/>
              </w:rPr>
            </w:pPr>
            <w:r w:rsidRPr="00120864">
              <w:rPr>
                <w:color w:val="000000"/>
                <w:szCs w:val="24"/>
              </w:rPr>
              <w:t>Потребление твердого топлива на нужды отопления и вентиляции, Втч/м2/ГСОП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6EC" w:rsidRPr="00120864" w:rsidRDefault="002866EC" w:rsidP="005C47B4">
            <w:pPr>
              <w:widowControl w:val="0"/>
              <w:overflowPunct/>
              <w:autoSpaceDE/>
              <w:autoSpaceDN/>
              <w:adjustRightInd/>
              <w:jc w:val="left"/>
              <w:textAlignment w:val="auto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6EC" w:rsidRPr="00120864" w:rsidRDefault="002866EC" w:rsidP="005C47B4">
            <w:pPr>
              <w:widowControl w:val="0"/>
              <w:overflowPunct/>
              <w:autoSpaceDE/>
              <w:autoSpaceDN/>
              <w:adjustRightInd/>
              <w:jc w:val="left"/>
              <w:textAlignment w:val="auto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6EC" w:rsidRPr="00120864" w:rsidRDefault="002866EC" w:rsidP="005C47B4">
            <w:pPr>
              <w:widowControl w:val="0"/>
              <w:overflowPunct/>
              <w:autoSpaceDE/>
              <w:autoSpaceDN/>
              <w:adjustRightInd/>
              <w:jc w:val="left"/>
              <w:textAlignment w:val="auto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6EC" w:rsidRPr="00120864" w:rsidRDefault="002866EC" w:rsidP="005C47B4">
            <w:pPr>
              <w:widowControl w:val="0"/>
              <w:overflowPunct/>
              <w:autoSpaceDE/>
              <w:autoSpaceDN/>
              <w:adjustRightInd/>
              <w:jc w:val="left"/>
              <w:textAlignment w:val="auto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6EC" w:rsidRPr="00120864" w:rsidRDefault="002866EC" w:rsidP="005C47B4">
            <w:pPr>
              <w:widowControl w:val="0"/>
              <w:overflowPunct/>
              <w:autoSpaceDE/>
              <w:autoSpaceDN/>
              <w:adjustRightInd/>
              <w:jc w:val="left"/>
              <w:textAlignment w:val="auto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6EC" w:rsidRPr="00120864" w:rsidRDefault="002866EC" w:rsidP="005C47B4">
            <w:pPr>
              <w:widowControl w:val="0"/>
              <w:overflowPunct/>
              <w:autoSpaceDE/>
              <w:autoSpaceDN/>
              <w:adjustRightInd/>
              <w:jc w:val="left"/>
              <w:textAlignment w:val="auto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6EC" w:rsidRPr="00120864" w:rsidRDefault="002866EC" w:rsidP="005C47B4">
            <w:pPr>
              <w:widowControl w:val="0"/>
              <w:overflowPunct/>
              <w:autoSpaceDE/>
              <w:autoSpaceDN/>
              <w:adjustRightInd/>
              <w:jc w:val="left"/>
              <w:textAlignment w:val="auto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</w:tr>
      <w:tr w:rsidR="002866EC" w:rsidRPr="00120864" w:rsidTr="005C47B4">
        <w:trPr>
          <w:trHeight w:val="795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EC" w:rsidRPr="00120864" w:rsidRDefault="002866EC" w:rsidP="005C47B4">
            <w:pPr>
              <w:widowControl w:val="0"/>
              <w:overflowPunct/>
              <w:autoSpaceDE/>
              <w:autoSpaceDN/>
              <w:adjustRightInd/>
              <w:jc w:val="left"/>
              <w:textAlignment w:val="auto"/>
              <w:rPr>
                <w:color w:val="000000"/>
                <w:szCs w:val="24"/>
              </w:rPr>
            </w:pPr>
            <w:r w:rsidRPr="00120864">
              <w:rPr>
                <w:color w:val="000000"/>
                <w:szCs w:val="24"/>
              </w:rPr>
              <w:t>Потребление иного энергетического ресурса на  нужды отопления и вентиляции, Втч/м2/ГСОП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6EC" w:rsidRPr="00120864" w:rsidRDefault="002866EC" w:rsidP="005C47B4">
            <w:pPr>
              <w:widowControl w:val="0"/>
              <w:overflowPunct/>
              <w:autoSpaceDE/>
              <w:autoSpaceDN/>
              <w:adjustRightInd/>
              <w:jc w:val="left"/>
              <w:textAlignment w:val="auto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6EC" w:rsidRPr="00120864" w:rsidRDefault="002866EC" w:rsidP="005C47B4">
            <w:pPr>
              <w:widowControl w:val="0"/>
              <w:overflowPunct/>
              <w:autoSpaceDE/>
              <w:autoSpaceDN/>
              <w:adjustRightInd/>
              <w:jc w:val="left"/>
              <w:textAlignment w:val="auto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6EC" w:rsidRPr="00120864" w:rsidRDefault="002866EC" w:rsidP="005C47B4">
            <w:pPr>
              <w:widowControl w:val="0"/>
              <w:overflowPunct/>
              <w:autoSpaceDE/>
              <w:autoSpaceDN/>
              <w:adjustRightInd/>
              <w:jc w:val="left"/>
              <w:textAlignment w:val="auto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6EC" w:rsidRPr="00120864" w:rsidRDefault="002866EC" w:rsidP="005C47B4">
            <w:pPr>
              <w:widowControl w:val="0"/>
              <w:overflowPunct/>
              <w:autoSpaceDE/>
              <w:autoSpaceDN/>
              <w:adjustRightInd/>
              <w:jc w:val="left"/>
              <w:textAlignment w:val="auto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6EC" w:rsidRPr="00120864" w:rsidRDefault="002866EC" w:rsidP="005C47B4">
            <w:pPr>
              <w:widowControl w:val="0"/>
              <w:overflowPunct/>
              <w:autoSpaceDE/>
              <w:autoSpaceDN/>
              <w:adjustRightInd/>
              <w:jc w:val="left"/>
              <w:textAlignment w:val="auto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6EC" w:rsidRPr="00120864" w:rsidRDefault="002866EC" w:rsidP="005C47B4">
            <w:pPr>
              <w:widowControl w:val="0"/>
              <w:overflowPunct/>
              <w:autoSpaceDE/>
              <w:autoSpaceDN/>
              <w:adjustRightInd/>
              <w:jc w:val="left"/>
              <w:textAlignment w:val="auto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6EC" w:rsidRPr="00120864" w:rsidRDefault="002866EC" w:rsidP="005C47B4">
            <w:pPr>
              <w:widowControl w:val="0"/>
              <w:overflowPunct/>
              <w:autoSpaceDE/>
              <w:autoSpaceDN/>
              <w:adjustRightInd/>
              <w:jc w:val="left"/>
              <w:textAlignment w:val="auto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</w:tr>
      <w:tr w:rsidR="002866EC" w:rsidRPr="00120864" w:rsidTr="005C47B4">
        <w:trPr>
          <w:trHeight w:val="795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EC" w:rsidRPr="00120864" w:rsidRDefault="002866EC" w:rsidP="005C47B4">
            <w:pPr>
              <w:widowControl w:val="0"/>
              <w:overflowPunct/>
              <w:autoSpaceDE/>
              <w:autoSpaceDN/>
              <w:adjustRightInd/>
              <w:contextualSpacing/>
              <w:jc w:val="left"/>
              <w:textAlignment w:val="auto"/>
              <w:rPr>
                <w:color w:val="000000"/>
                <w:szCs w:val="24"/>
              </w:rPr>
            </w:pPr>
            <w:r w:rsidRPr="00120864">
              <w:rPr>
                <w:color w:val="000000"/>
                <w:szCs w:val="24"/>
              </w:rPr>
              <w:t>Потребление моторного топлива, тут/л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6EC" w:rsidRPr="000A4EEB" w:rsidRDefault="002866EC" w:rsidP="005C47B4">
            <w:pPr>
              <w:jc w:val="center"/>
              <w:rPr>
                <w:szCs w:val="24"/>
              </w:rPr>
            </w:pPr>
            <w:r w:rsidRPr="000A4EEB">
              <w:rPr>
                <w:szCs w:val="24"/>
              </w:rPr>
              <w:t>0,00002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6EC" w:rsidRPr="000A4EEB" w:rsidRDefault="002866EC" w:rsidP="005C47B4">
            <w:pPr>
              <w:jc w:val="center"/>
              <w:rPr>
                <w:szCs w:val="24"/>
              </w:rPr>
            </w:pPr>
            <w:r w:rsidRPr="000A4EEB">
              <w:rPr>
                <w:szCs w:val="24"/>
              </w:rPr>
              <w:t>неприменимо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6EC" w:rsidRPr="000A4EEB" w:rsidRDefault="002866EC" w:rsidP="005C47B4">
            <w:pPr>
              <w:jc w:val="center"/>
              <w:rPr>
                <w:szCs w:val="24"/>
              </w:rPr>
            </w:pPr>
            <w:r w:rsidRPr="000A4EEB">
              <w:rPr>
                <w:szCs w:val="24"/>
              </w:rPr>
              <w:t>неприменимо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6EC" w:rsidRPr="000A4EEB" w:rsidRDefault="002866EC" w:rsidP="005C47B4">
            <w:pPr>
              <w:jc w:val="center"/>
              <w:rPr>
                <w:szCs w:val="24"/>
              </w:rPr>
            </w:pPr>
            <w:r w:rsidRPr="000A4EEB">
              <w:rPr>
                <w:szCs w:val="24"/>
              </w:rPr>
              <w:t>6%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6EC" w:rsidRPr="000A4EEB" w:rsidRDefault="002866EC" w:rsidP="005C47B4">
            <w:pPr>
              <w:jc w:val="center"/>
              <w:rPr>
                <w:szCs w:val="24"/>
              </w:rPr>
            </w:pPr>
            <w:r w:rsidRPr="000A4EEB">
              <w:rPr>
                <w:szCs w:val="24"/>
              </w:rPr>
              <w:t>0,00002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6EC" w:rsidRPr="000A4EEB" w:rsidRDefault="002866EC" w:rsidP="005C47B4">
            <w:pPr>
              <w:jc w:val="center"/>
              <w:rPr>
                <w:szCs w:val="24"/>
              </w:rPr>
            </w:pPr>
            <w:r w:rsidRPr="000A4EEB">
              <w:rPr>
                <w:szCs w:val="24"/>
              </w:rPr>
              <w:t>0,00002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6EC" w:rsidRPr="000A4EEB" w:rsidRDefault="002866EC" w:rsidP="005C47B4">
            <w:pPr>
              <w:jc w:val="center"/>
              <w:rPr>
                <w:szCs w:val="24"/>
              </w:rPr>
            </w:pPr>
            <w:r w:rsidRPr="000A4EEB">
              <w:rPr>
                <w:szCs w:val="24"/>
              </w:rPr>
              <w:t>0,00002</w:t>
            </w:r>
          </w:p>
        </w:tc>
      </w:tr>
    </w:tbl>
    <w:p w:rsidR="002866EC" w:rsidRDefault="002866EC" w:rsidP="00F23954">
      <w:pPr>
        <w:pStyle w:val="ListParagraph"/>
        <w:widowControl w:val="0"/>
        <w:spacing w:after="0" w:line="240" w:lineRule="auto"/>
        <w:ind w:left="1069"/>
        <w:contextualSpacing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* </w:t>
      </w:r>
      <w:r w:rsidRPr="00120864">
        <w:rPr>
          <w:rFonts w:ascii="Times New Roman" w:hAnsi="Times New Roman"/>
          <w:color w:val="000000"/>
          <w:sz w:val="24"/>
          <w:szCs w:val="24"/>
        </w:rPr>
        <w:t>неприменимо - невозможно рассчитать для данного ресурса и данного типа учреждения</w:t>
      </w:r>
    </w:p>
    <w:p w:rsidR="002866EC" w:rsidRDefault="002866EC" w:rsidP="00EF1A01">
      <w:pPr>
        <w:pStyle w:val="ListParagraph"/>
        <w:widowControl w:val="0"/>
        <w:spacing w:after="0" w:line="240" w:lineRule="auto"/>
        <w:ind w:left="1069"/>
        <w:contextualSpacing w:val="0"/>
        <w:rPr>
          <w:rFonts w:ascii="Times New Roman" w:hAnsi="Times New Roman"/>
          <w:sz w:val="28"/>
          <w:szCs w:val="28"/>
        </w:rPr>
      </w:pPr>
    </w:p>
    <w:p w:rsidR="002866EC" w:rsidRDefault="002866EC" w:rsidP="00773A1E">
      <w:pPr>
        <w:widowControl w:val="0"/>
        <w:rPr>
          <w:sz w:val="22"/>
          <w:szCs w:val="22"/>
        </w:rPr>
      </w:pPr>
    </w:p>
    <w:p w:rsidR="002866EC" w:rsidRDefault="002866EC" w:rsidP="00773A1E">
      <w:pPr>
        <w:widowControl w:val="0"/>
        <w:rPr>
          <w:sz w:val="22"/>
          <w:szCs w:val="22"/>
        </w:rPr>
      </w:pPr>
    </w:p>
    <w:p w:rsidR="002866EC" w:rsidRPr="00175D4B" w:rsidRDefault="002866EC" w:rsidP="00DD39B8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Глава Коржевского сельского поселения                                                                                                              Л.Н.Трегубова </w:t>
      </w:r>
    </w:p>
    <w:sectPr w:rsidR="002866EC" w:rsidRPr="00175D4B" w:rsidSect="00C440E3">
      <w:headerReference w:type="default" r:id="rId9"/>
      <w:pgSz w:w="16840" w:h="11907" w:orient="landscape" w:code="9"/>
      <w:pgMar w:top="567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66EC" w:rsidRDefault="002866EC" w:rsidP="00834381">
      <w:r>
        <w:separator/>
      </w:r>
    </w:p>
  </w:endnote>
  <w:endnote w:type="continuationSeparator" w:id="1">
    <w:p w:rsidR="002866EC" w:rsidRDefault="002866EC" w:rsidP="008343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ixedsys">
    <w:panose1 w:val="00000000000000000000"/>
    <w:charset w:val="00"/>
    <w:family w:val="swiss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66EC" w:rsidRDefault="002866EC" w:rsidP="00834381">
      <w:r>
        <w:separator/>
      </w:r>
    </w:p>
  </w:footnote>
  <w:footnote w:type="continuationSeparator" w:id="1">
    <w:p w:rsidR="002866EC" w:rsidRDefault="002866EC" w:rsidP="0083438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66EC" w:rsidRDefault="002866EC">
    <w:pPr>
      <w:pStyle w:val="Header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2866EC" w:rsidRDefault="002866E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66EC" w:rsidRDefault="002866EC">
    <w:pPr>
      <w:pStyle w:val="Header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2866EC" w:rsidRDefault="002866E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7430D"/>
    <w:multiLevelType w:val="multilevel"/>
    <w:tmpl w:val="446C3228"/>
    <w:lvl w:ilvl="0">
      <w:start w:val="1"/>
      <w:numFmt w:val="decimal"/>
      <w:lvlText w:val="%1."/>
      <w:lvlJc w:val="left"/>
      <w:pPr>
        <w:ind w:left="1069" w:hanging="360"/>
      </w:pPr>
      <w:rPr>
        <w:rFonts w:ascii="Liberation Serif" w:eastAsia="Times New Roman" w:hAnsi="Liberation Serif" w:cs="Liberation Serif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cs="Times New Roman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cs="Times New Roman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cs="Times New Roman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cs="Times New Roman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cs="Times New Roman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cs="Times New Roman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cs="Times New Roman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cs="Times New Roman" w:hint="default"/>
        <w:sz w:val="22"/>
      </w:rPr>
    </w:lvl>
  </w:abstractNum>
  <w:abstractNum w:abstractNumId="1">
    <w:nsid w:val="51E03587"/>
    <w:multiLevelType w:val="multilevel"/>
    <w:tmpl w:val="446C3228"/>
    <w:lvl w:ilvl="0">
      <w:start w:val="1"/>
      <w:numFmt w:val="decimal"/>
      <w:lvlText w:val="%1."/>
      <w:lvlJc w:val="left"/>
      <w:pPr>
        <w:ind w:left="1069" w:hanging="360"/>
      </w:pPr>
      <w:rPr>
        <w:rFonts w:ascii="Liberation Serif" w:eastAsia="Times New Roman" w:hAnsi="Liberation Serif" w:cs="Liberation Serif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cs="Times New Roman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cs="Times New Roman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cs="Times New Roman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cs="Times New Roman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cs="Times New Roman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cs="Times New Roman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cs="Times New Roman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cs="Times New Roman" w:hint="default"/>
        <w:sz w:val="22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drawingGridHorizontalSpacing w:val="120"/>
  <w:drawingGridVerticalSpacing w:val="120"/>
  <w:displayHorizontalDrawingGridEvery w:val="2"/>
  <w:displayVerticalDrawingGridEvery w:val="0"/>
  <w:characterSpacingControl w:val="doNotCompress"/>
  <w:savePreviewPicture/>
  <w:footnotePr>
    <w:footnote w:id="0"/>
    <w:footnote w:id="1"/>
  </w:footnotePr>
  <w:endnotePr>
    <w:endnote w:id="0"/>
    <w:endnote w:id="1"/>
  </w:endnotePr>
  <w:compat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E3015"/>
    <w:rsid w:val="00047FFB"/>
    <w:rsid w:val="00070229"/>
    <w:rsid w:val="0007547D"/>
    <w:rsid w:val="00082A3C"/>
    <w:rsid w:val="00093F53"/>
    <w:rsid w:val="000A4EEB"/>
    <w:rsid w:val="000A7306"/>
    <w:rsid w:val="000E4C20"/>
    <w:rsid w:val="000F5B12"/>
    <w:rsid w:val="000F6D71"/>
    <w:rsid w:val="00115380"/>
    <w:rsid w:val="00120864"/>
    <w:rsid w:val="0014772C"/>
    <w:rsid w:val="00147DB4"/>
    <w:rsid w:val="0015309D"/>
    <w:rsid w:val="00161DC1"/>
    <w:rsid w:val="00167075"/>
    <w:rsid w:val="001679E5"/>
    <w:rsid w:val="00175D4B"/>
    <w:rsid w:val="001A1573"/>
    <w:rsid w:val="001D7032"/>
    <w:rsid w:val="001D775A"/>
    <w:rsid w:val="001E3015"/>
    <w:rsid w:val="00204BC2"/>
    <w:rsid w:val="00212354"/>
    <w:rsid w:val="00214E9B"/>
    <w:rsid w:val="00235834"/>
    <w:rsid w:val="002866EC"/>
    <w:rsid w:val="00300E11"/>
    <w:rsid w:val="003161AA"/>
    <w:rsid w:val="00334800"/>
    <w:rsid w:val="00374FC2"/>
    <w:rsid w:val="003809B9"/>
    <w:rsid w:val="003A0D51"/>
    <w:rsid w:val="003C124F"/>
    <w:rsid w:val="003C457D"/>
    <w:rsid w:val="003F584D"/>
    <w:rsid w:val="0042545F"/>
    <w:rsid w:val="00432BA2"/>
    <w:rsid w:val="00434621"/>
    <w:rsid w:val="004424AD"/>
    <w:rsid w:val="004A1EA4"/>
    <w:rsid w:val="004F4293"/>
    <w:rsid w:val="00523D31"/>
    <w:rsid w:val="005525D1"/>
    <w:rsid w:val="005639AE"/>
    <w:rsid w:val="00565C60"/>
    <w:rsid w:val="005751B3"/>
    <w:rsid w:val="00576DFC"/>
    <w:rsid w:val="005A7BD8"/>
    <w:rsid w:val="005C47B4"/>
    <w:rsid w:val="0060004C"/>
    <w:rsid w:val="00681CD3"/>
    <w:rsid w:val="006833C8"/>
    <w:rsid w:val="00692968"/>
    <w:rsid w:val="006A4772"/>
    <w:rsid w:val="006D7AA8"/>
    <w:rsid w:val="00735F43"/>
    <w:rsid w:val="00765F23"/>
    <w:rsid w:val="00773A1E"/>
    <w:rsid w:val="00774417"/>
    <w:rsid w:val="007A43B5"/>
    <w:rsid w:val="007E13E5"/>
    <w:rsid w:val="00823A76"/>
    <w:rsid w:val="00834381"/>
    <w:rsid w:val="00857447"/>
    <w:rsid w:val="00895665"/>
    <w:rsid w:val="008A56C6"/>
    <w:rsid w:val="008D196E"/>
    <w:rsid w:val="008F7B84"/>
    <w:rsid w:val="00911C59"/>
    <w:rsid w:val="00924ABA"/>
    <w:rsid w:val="00943C60"/>
    <w:rsid w:val="00954C93"/>
    <w:rsid w:val="009668B0"/>
    <w:rsid w:val="00980822"/>
    <w:rsid w:val="009C1E01"/>
    <w:rsid w:val="009C6185"/>
    <w:rsid w:val="009E72EF"/>
    <w:rsid w:val="00A02621"/>
    <w:rsid w:val="00A153BE"/>
    <w:rsid w:val="00A20BB2"/>
    <w:rsid w:val="00A21650"/>
    <w:rsid w:val="00A53C4E"/>
    <w:rsid w:val="00A556E6"/>
    <w:rsid w:val="00A65445"/>
    <w:rsid w:val="00A66082"/>
    <w:rsid w:val="00A719E8"/>
    <w:rsid w:val="00A871F4"/>
    <w:rsid w:val="00AA3B74"/>
    <w:rsid w:val="00AE18C2"/>
    <w:rsid w:val="00AE4D7F"/>
    <w:rsid w:val="00B241F0"/>
    <w:rsid w:val="00B45286"/>
    <w:rsid w:val="00B77759"/>
    <w:rsid w:val="00B815FD"/>
    <w:rsid w:val="00BA32C9"/>
    <w:rsid w:val="00BB3F69"/>
    <w:rsid w:val="00C440E3"/>
    <w:rsid w:val="00C6105A"/>
    <w:rsid w:val="00C826CB"/>
    <w:rsid w:val="00C861FD"/>
    <w:rsid w:val="00CA2A40"/>
    <w:rsid w:val="00CB6A56"/>
    <w:rsid w:val="00CE55A5"/>
    <w:rsid w:val="00CF230D"/>
    <w:rsid w:val="00CF3197"/>
    <w:rsid w:val="00CF6615"/>
    <w:rsid w:val="00D07D55"/>
    <w:rsid w:val="00D35620"/>
    <w:rsid w:val="00D4291C"/>
    <w:rsid w:val="00D46E92"/>
    <w:rsid w:val="00DB1506"/>
    <w:rsid w:val="00DD39B8"/>
    <w:rsid w:val="00DE7F93"/>
    <w:rsid w:val="00E12650"/>
    <w:rsid w:val="00E32294"/>
    <w:rsid w:val="00E350E8"/>
    <w:rsid w:val="00E867FA"/>
    <w:rsid w:val="00E97596"/>
    <w:rsid w:val="00EA5239"/>
    <w:rsid w:val="00EC37BB"/>
    <w:rsid w:val="00EF1A01"/>
    <w:rsid w:val="00F02252"/>
    <w:rsid w:val="00F148C4"/>
    <w:rsid w:val="00F23954"/>
    <w:rsid w:val="00F649F5"/>
    <w:rsid w:val="00F74B13"/>
    <w:rsid w:val="00F8146D"/>
    <w:rsid w:val="00F943AF"/>
    <w:rsid w:val="00FB1797"/>
    <w:rsid w:val="00FE23F1"/>
    <w:rsid w:val="00FF33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E11"/>
    <w:pPr>
      <w:overflowPunct w:val="0"/>
      <w:autoSpaceDE w:val="0"/>
      <w:autoSpaceDN w:val="0"/>
      <w:adjustRightInd w:val="0"/>
      <w:jc w:val="both"/>
      <w:textAlignment w:val="baseline"/>
    </w:pPr>
    <w:rPr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00E11"/>
    <w:pPr>
      <w:keepNext/>
      <w:spacing w:line="360" w:lineRule="auto"/>
      <w:jc w:val="center"/>
      <w:outlineLvl w:val="0"/>
    </w:pPr>
    <w:rPr>
      <w:b/>
      <w:i/>
      <w:sz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211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Preformat">
    <w:name w:val="Preformat"/>
    <w:uiPriority w:val="99"/>
    <w:rsid w:val="00300E11"/>
    <w:pPr>
      <w:overflowPunct w:val="0"/>
      <w:autoSpaceDE w:val="0"/>
      <w:autoSpaceDN w:val="0"/>
      <w:adjustRightInd w:val="0"/>
      <w:textAlignment w:val="baseline"/>
    </w:pPr>
    <w:rPr>
      <w:rFonts w:ascii="Fixedsys" w:hAnsi="Fixedsys"/>
      <w:sz w:val="24"/>
      <w:szCs w:val="20"/>
    </w:rPr>
  </w:style>
  <w:style w:type="paragraph" w:customStyle="1" w:styleId="21">
    <w:name w:val="Основной текст с отступом 21"/>
    <w:basedOn w:val="Normal"/>
    <w:uiPriority w:val="99"/>
    <w:rsid w:val="00300E11"/>
    <w:pPr>
      <w:spacing w:line="312" w:lineRule="auto"/>
      <w:ind w:firstLine="544"/>
    </w:pPr>
    <w:rPr>
      <w:color w:val="000000"/>
      <w:spacing w:val="-2"/>
    </w:rPr>
  </w:style>
  <w:style w:type="table" w:styleId="TableGrid">
    <w:name w:val="Table Grid"/>
    <w:basedOn w:val="TableNormal"/>
    <w:uiPriority w:val="99"/>
    <w:rsid w:val="00A719E8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204BC2"/>
    <w:pPr>
      <w:overflowPunct/>
      <w:autoSpaceDE/>
      <w:autoSpaceDN/>
      <w:adjustRightInd/>
      <w:spacing w:after="160" w:line="259" w:lineRule="auto"/>
      <w:ind w:left="720"/>
      <w:contextualSpacing/>
      <w:jc w:val="left"/>
      <w:textAlignment w:val="auto"/>
    </w:pPr>
    <w:rPr>
      <w:rFonts w:ascii="Calibri" w:hAnsi="Calibri"/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rsid w:val="00834381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834381"/>
    <w:rPr>
      <w:sz w:val="24"/>
    </w:rPr>
  </w:style>
  <w:style w:type="paragraph" w:styleId="Footer">
    <w:name w:val="footer"/>
    <w:basedOn w:val="Normal"/>
    <w:link w:val="FooterChar"/>
    <w:uiPriority w:val="99"/>
    <w:rsid w:val="00834381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834381"/>
    <w:rPr>
      <w:sz w:val="24"/>
    </w:rPr>
  </w:style>
  <w:style w:type="paragraph" w:styleId="Title">
    <w:name w:val="Title"/>
    <w:basedOn w:val="Normal"/>
    <w:link w:val="TitleChar"/>
    <w:uiPriority w:val="99"/>
    <w:qFormat/>
    <w:rsid w:val="00115380"/>
    <w:pPr>
      <w:overflowPunct/>
      <w:autoSpaceDE/>
      <w:autoSpaceDN/>
      <w:adjustRightInd/>
      <w:jc w:val="center"/>
      <w:textAlignment w:val="auto"/>
    </w:pPr>
    <w:rPr>
      <w:b/>
      <w:bCs/>
      <w:szCs w:val="24"/>
    </w:rPr>
  </w:style>
  <w:style w:type="character" w:customStyle="1" w:styleId="TitleChar">
    <w:name w:val="Title Char"/>
    <w:basedOn w:val="DefaultParagraphFont"/>
    <w:link w:val="Title"/>
    <w:uiPriority w:val="99"/>
    <w:locked/>
    <w:rsid w:val="00115380"/>
    <w:rPr>
      <w:b/>
      <w:sz w:val="24"/>
    </w:rPr>
  </w:style>
  <w:style w:type="paragraph" w:styleId="BalloonText">
    <w:name w:val="Balloon Text"/>
    <w:basedOn w:val="Normal"/>
    <w:link w:val="BalloonTextChar"/>
    <w:uiPriority w:val="99"/>
    <w:semiHidden/>
    <w:rsid w:val="00857447"/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57447"/>
    <w:rPr>
      <w:rFonts w:ascii="Segoe UI" w:hAnsi="Segoe U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161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61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6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6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6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6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256</TotalTime>
  <Pages>5</Pages>
  <Words>893</Words>
  <Characters>5093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1</dc:creator>
  <cp:keywords/>
  <dc:description/>
  <cp:lastModifiedBy>Общ отдел</cp:lastModifiedBy>
  <cp:revision>56</cp:revision>
  <cp:lastPrinted>2021-01-29T12:57:00Z</cp:lastPrinted>
  <dcterms:created xsi:type="dcterms:W3CDTF">2020-10-01T06:14:00Z</dcterms:created>
  <dcterms:modified xsi:type="dcterms:W3CDTF">2021-01-29T12:57:00Z</dcterms:modified>
</cp:coreProperties>
</file>