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4" w:rsidRDefault="004671F4" w:rsidP="004671F4">
      <w:r>
        <w:rPr>
          <w:noProof/>
        </w:rPr>
        <w:drawing>
          <wp:inline distT="0" distB="0" distL="0" distR="0">
            <wp:extent cx="3181350" cy="4241800"/>
            <wp:effectExtent l="19050" t="0" r="0" b="0"/>
            <wp:docPr id="1" name="Рисунок 1" descr="C:\Documents and Settings\Пользователь\Local Settings\Temp\Rar$DI00.891\IMG-202010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\Rar$DI00.891\IMG-20201019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1F4">
        <w:t xml:space="preserve"> </w:t>
      </w:r>
    </w:p>
    <w:p w:rsidR="004671F4" w:rsidRDefault="004671F4" w:rsidP="004671F4"/>
    <w:p w:rsidR="004671F4" w:rsidRDefault="004671F4" w:rsidP="004671F4">
      <w:r>
        <w:t>Обращение о стоянке большегрузного транспорта на ул</w:t>
      </w:r>
      <w:proofErr w:type="gramStart"/>
      <w:r>
        <w:t>.Ю</w:t>
      </w:r>
      <w:proofErr w:type="gramEnd"/>
      <w:r>
        <w:t>билейной рассмотрено. Владелец фуры предупрежден о запрете постановке большегрузного транспорта вне оформленных автостоянок. Фура убрана.</w:t>
      </w:r>
    </w:p>
    <w:p w:rsidR="004671F4" w:rsidRDefault="004671F4" w:rsidP="004671F4"/>
    <w:p w:rsidR="004671F4" w:rsidRDefault="004671F4" w:rsidP="004671F4"/>
    <w:p w:rsidR="007A37A8" w:rsidRDefault="007A37A8"/>
    <w:sectPr w:rsidR="007A37A8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F4"/>
    <w:rsid w:val="004671F4"/>
    <w:rsid w:val="007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2020-10-19T13:55:00Z</dcterms:created>
  <dcterms:modified xsi:type="dcterms:W3CDTF">2020-10-19T13:55:00Z</dcterms:modified>
</cp:coreProperties>
</file>