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/>
    <w:p w:rsidR="00EF4478" w:rsidRDefault="00EF4478" w:rsidP="00EF4478">
      <w:r>
        <w:t xml:space="preserve">Обращение об антисанитарном содержании квартиры в МКУ  по ул.Мирной ,д.1. рассмотрено </w:t>
      </w:r>
      <w:proofErr w:type="spellStart"/>
      <w:r>
        <w:t>комиссионно</w:t>
      </w:r>
      <w:proofErr w:type="spellEnd"/>
      <w:r>
        <w:t>. Владельцу разъяснены  требования к содержании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вартиры  в МКД. Порядок наведен.</w:t>
      </w:r>
    </w:p>
    <w:p w:rsidR="00EF4478" w:rsidRDefault="00EF4478" w:rsidP="00EF4478"/>
    <w:p w:rsidR="007A37A8" w:rsidRDefault="00EF44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718185</wp:posOffset>
            </wp:positionV>
            <wp:extent cx="3047365" cy="4067175"/>
            <wp:effectExtent l="19050" t="0" r="635" b="0"/>
            <wp:wrapSquare wrapText="bothSides"/>
            <wp:docPr id="4" name="Рисунок 4" descr="C:\Documents and Settings\Пользователь\Local Settings\Temporary Internet Files\Content.Word\20201019_15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orary Internet Files\Content.Word\20201019_151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981325" cy="3971925"/>
            <wp:effectExtent l="19050" t="0" r="9525" b="0"/>
            <wp:wrapSquare wrapText="bothSides"/>
            <wp:docPr id="1" name="Рисунок 1" descr="C:\Documents and Settings\Пользователь\Local Settings\Temporary Internet Files\Content.Word\20201019_15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20201019_151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7A8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78"/>
    <w:rsid w:val="007A37A8"/>
    <w:rsid w:val="00E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2020-10-19T13:39:00Z</dcterms:created>
  <dcterms:modified xsi:type="dcterms:W3CDTF">2020-10-19T13:48:00Z</dcterms:modified>
</cp:coreProperties>
</file>