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E" w:rsidRDefault="00DC5D3E" w:rsidP="00DC5D3E">
      <w:pPr>
        <w:widowControl w:val="0"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22860</wp:posOffset>
            </wp:positionV>
            <wp:extent cx="1600200" cy="1066800"/>
            <wp:effectExtent l="19050" t="0" r="0" b="0"/>
            <wp:wrapTight wrapText="bothSides">
              <wp:wrapPolygon edited="0">
                <wp:start x="-257" y="0"/>
                <wp:lineTo x="-257" y="21214"/>
                <wp:lineTo x="21600" y="21214"/>
                <wp:lineTo x="21600" y="0"/>
                <wp:lineTo x="-257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463" w:rsidRPr="00DC5D3E" w:rsidRDefault="00C7232F" w:rsidP="00DC5D3E">
      <w:pPr>
        <w:widowControl w:val="0"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5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Электронная трудовая книжка (</w:t>
      </w:r>
      <w:proofErr w:type="spellStart"/>
      <w:r w:rsidRPr="00DC5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ЭТК</w:t>
      </w:r>
      <w:proofErr w:type="spellEnd"/>
      <w:r w:rsidRPr="00DC5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D95463" w:rsidRPr="00DC5D3E" w:rsidRDefault="00D95463" w:rsidP="00DC5D3E">
      <w:pPr>
        <w:widowControl w:val="0"/>
        <w:suppressAutoHyphens w:val="0"/>
        <w:spacing w:after="0" w:line="240" w:lineRule="auto"/>
        <w:rPr>
          <w:rStyle w:val="a3"/>
          <w:rFonts w:ascii="Times New Roman" w:hAnsi="Times New Roman" w:cs="Times New Roman"/>
        </w:rPr>
      </w:pPr>
    </w:p>
    <w:p w:rsidR="00D95463" w:rsidRPr="00DC5D3E" w:rsidRDefault="00D95463" w:rsidP="00DC5D3E">
      <w:pPr>
        <w:widowControl w:val="0"/>
        <w:suppressAutoHyphens w:val="0"/>
        <w:spacing w:after="0" w:line="240" w:lineRule="auto"/>
        <w:rPr>
          <w:rStyle w:val="a3"/>
          <w:rFonts w:ascii="Times New Roman" w:hAnsi="Times New Roman" w:cs="Times New Roman"/>
          <w:sz w:val="20"/>
          <w:szCs w:val="20"/>
        </w:rPr>
      </w:pPr>
    </w:p>
    <w:p w:rsidR="00DC5D3E" w:rsidRPr="00DC5D3E" w:rsidRDefault="00DC5D3E" w:rsidP="00DC5D3E">
      <w:pPr>
        <w:widowControl w:val="0"/>
        <w:suppressAutoHyphens w:val="0"/>
        <w:spacing w:after="0" w:line="240" w:lineRule="auto"/>
        <w:rPr>
          <w:rStyle w:val="a3"/>
          <w:rFonts w:ascii="Times New Roman" w:hAnsi="Times New Roman" w:cs="Times New Roman"/>
          <w:sz w:val="20"/>
          <w:szCs w:val="20"/>
        </w:rPr>
      </w:pPr>
    </w:p>
    <w:p w:rsidR="00DC5D3E" w:rsidRPr="00DC5D3E" w:rsidRDefault="00DC5D3E" w:rsidP="00DC5D3E">
      <w:pPr>
        <w:widowControl w:val="0"/>
        <w:suppressAutoHyphens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45761" w:rsidRDefault="00C7232F" w:rsidP="00DC5D3E">
      <w:pPr>
        <w:widowControl w:val="0"/>
        <w:suppressAutoHyphens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C5D3E">
        <w:rPr>
          <w:rStyle w:val="a3"/>
          <w:rFonts w:ascii="Times New Roman" w:hAnsi="Times New Roman" w:cs="Times New Roman"/>
          <w:sz w:val="28"/>
          <w:szCs w:val="28"/>
        </w:rPr>
        <w:t>С 2020 года в России введена электронная трудовая книжка – новый формат хорошо знакомого всем работающим россиянам документа.</w:t>
      </w:r>
    </w:p>
    <w:p w:rsidR="00645761" w:rsidRDefault="00C7232F" w:rsidP="00DC5D3E">
      <w:pPr>
        <w:widowControl w:val="0"/>
        <w:suppressAutoHyphens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C5D3E">
        <w:rPr>
          <w:rStyle w:val="a3"/>
          <w:rFonts w:ascii="Times New Roman" w:hAnsi="Times New Roman" w:cs="Times New Roman"/>
          <w:sz w:val="28"/>
          <w:szCs w:val="28"/>
        </w:rPr>
        <w:t>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</w:t>
      </w:r>
      <w:r w:rsidR="0064576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D95463" w:rsidRPr="00DC5D3E" w:rsidRDefault="00C7232F" w:rsidP="00DC5D3E">
      <w:pPr>
        <w:widowControl w:val="0"/>
        <w:suppressAutoHyphens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C5D3E">
        <w:rPr>
          <w:rStyle w:val="a3"/>
          <w:rFonts w:ascii="Times New Roman" w:hAnsi="Times New Roman" w:cs="Times New Roman"/>
          <w:sz w:val="28"/>
          <w:szCs w:val="28"/>
        </w:rPr>
        <w:t>Переход на электронные трудовые книжки добровольный и позволяет сохранить бумажную книжку столько, сколько это необходимо.</w:t>
      </w:r>
    </w:p>
    <w:p w:rsidR="00DC5D3E" w:rsidRPr="00DC5D3E" w:rsidRDefault="00DC5D3E" w:rsidP="00DC5D3E">
      <w:pPr>
        <w:widowControl w:val="0"/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5463" w:rsidRPr="00DC5D3E" w:rsidRDefault="00C7232F" w:rsidP="00645761">
      <w:pPr>
        <w:widowControl w:val="0"/>
        <w:suppressAutoHyphens w:val="0"/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 w:rsidRPr="00DC5D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69890" cy="182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3E" w:rsidRPr="00DC5D3E" w:rsidRDefault="00DC5D3E" w:rsidP="00DC5D3E">
      <w:pPr>
        <w:pStyle w:val="a9"/>
        <w:widowControl w:val="0"/>
        <w:suppressAutoHyphens w:val="0"/>
        <w:spacing w:beforeAutospacing="0" w:after="0" w:afterAutospacing="0"/>
        <w:ind w:firstLine="709"/>
        <w:rPr>
          <w:rStyle w:val="a3"/>
          <w:sz w:val="28"/>
          <w:szCs w:val="28"/>
        </w:rPr>
      </w:pPr>
    </w:p>
    <w:p w:rsidR="00D95463" w:rsidRPr="00DC5D3E" w:rsidRDefault="00C7232F" w:rsidP="00DC5D3E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DC5D3E">
        <w:rPr>
          <w:rStyle w:val="a3"/>
          <w:sz w:val="28"/>
          <w:szCs w:val="28"/>
        </w:rPr>
        <w:t>Электронная трудовая книжка не</w:t>
      </w:r>
      <w:r w:rsidR="00645761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предполагает физического носителя и реализована только в</w:t>
      </w:r>
      <w:r w:rsidR="00645761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цифровом формате. Просмотреть сведения электронной книжки можно будет в</w:t>
      </w:r>
      <w:r w:rsidR="00645761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личном кабинете на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сайте Пенсионного фонда России или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на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пор</w:t>
      </w:r>
      <w:bookmarkStart w:id="0" w:name="_GoBack"/>
      <w:bookmarkEnd w:id="0"/>
      <w:r w:rsidRPr="00DC5D3E">
        <w:rPr>
          <w:rStyle w:val="a3"/>
          <w:sz w:val="28"/>
          <w:szCs w:val="28"/>
        </w:rPr>
        <w:t xml:space="preserve">тале </w:t>
      </w:r>
      <w:proofErr w:type="spellStart"/>
      <w:r w:rsidRPr="00DC5D3E">
        <w:rPr>
          <w:rStyle w:val="a3"/>
          <w:sz w:val="28"/>
          <w:szCs w:val="28"/>
        </w:rPr>
        <w:t>Госуслуг</w:t>
      </w:r>
      <w:proofErr w:type="spellEnd"/>
      <w:r w:rsidRPr="00DC5D3E">
        <w:rPr>
          <w:rStyle w:val="a3"/>
          <w:sz w:val="28"/>
          <w:szCs w:val="28"/>
        </w:rPr>
        <w:t>, а также через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соответствующие приложения для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смартфонов.</w:t>
      </w:r>
    </w:p>
    <w:p w:rsidR="00D95463" w:rsidRPr="00DC5D3E" w:rsidRDefault="00C7232F" w:rsidP="00AC4E51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rStyle w:val="a3"/>
          <w:sz w:val="28"/>
          <w:szCs w:val="28"/>
        </w:rPr>
      </w:pPr>
      <w:r w:rsidRPr="00DC5D3E">
        <w:rPr>
          <w:rStyle w:val="a3"/>
          <w:sz w:val="28"/>
          <w:szCs w:val="28"/>
        </w:rPr>
        <w:t>При необходимости сведения электронной трудовой книжки будут предоставляться в виде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>бумажной выписки. Предоставить ее сможет нынешний или бывший работодатель (по последнему месту работы), а также управление Пенсионного фонда России или</w:t>
      </w:r>
      <w:r w:rsidR="00DC5D3E" w:rsidRPr="00DC5D3E">
        <w:rPr>
          <w:rStyle w:val="a3"/>
          <w:sz w:val="28"/>
          <w:szCs w:val="28"/>
        </w:rPr>
        <w:t xml:space="preserve"> </w:t>
      </w:r>
      <w:r w:rsidRPr="00DC5D3E">
        <w:rPr>
          <w:rStyle w:val="a3"/>
          <w:sz w:val="28"/>
          <w:szCs w:val="28"/>
        </w:rPr>
        <w:t xml:space="preserve">многофункциональный центр </w:t>
      </w:r>
      <w:proofErr w:type="spellStart"/>
      <w:r w:rsidRPr="00DC5D3E">
        <w:rPr>
          <w:rStyle w:val="a3"/>
          <w:sz w:val="28"/>
          <w:szCs w:val="28"/>
        </w:rPr>
        <w:t>госуслуг</w:t>
      </w:r>
      <w:proofErr w:type="spellEnd"/>
      <w:r w:rsidRPr="00DC5D3E">
        <w:rPr>
          <w:rStyle w:val="a3"/>
          <w:sz w:val="28"/>
          <w:szCs w:val="28"/>
        </w:rPr>
        <w:t xml:space="preserve"> (</w:t>
      </w:r>
      <w:proofErr w:type="spellStart"/>
      <w:r w:rsidRPr="00DC5D3E">
        <w:rPr>
          <w:rStyle w:val="a3"/>
          <w:sz w:val="28"/>
          <w:szCs w:val="28"/>
        </w:rPr>
        <w:t>МФЦ</w:t>
      </w:r>
      <w:proofErr w:type="spellEnd"/>
      <w:r w:rsidRPr="00DC5D3E">
        <w:rPr>
          <w:rStyle w:val="a3"/>
          <w:sz w:val="28"/>
          <w:szCs w:val="28"/>
        </w:rPr>
        <w:t>). Услуга предоставляется экстерриториально, без привязки к месту жительства или работы человека.</w:t>
      </w:r>
    </w:p>
    <w:p w:rsidR="00DC5D3E" w:rsidRPr="00DC5D3E" w:rsidRDefault="00DC5D3E" w:rsidP="00AC4E51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D95463" w:rsidRDefault="00C7232F" w:rsidP="00AC4E51">
      <w:pPr>
        <w:pStyle w:val="Heading2"/>
        <w:keepNext w:val="0"/>
        <w:keepLines w:val="0"/>
        <w:widowControl w:val="0"/>
        <w:suppressAutoHyphens w:val="0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5D3E">
        <w:rPr>
          <w:rFonts w:ascii="Times New Roman" w:hAnsi="Times New Roman" w:cs="Times New Roman"/>
          <w:sz w:val="28"/>
          <w:szCs w:val="28"/>
        </w:rPr>
        <w:t>Преимущества электронной трудовой книжки</w:t>
      </w:r>
    </w:p>
    <w:p w:rsidR="00AC4E51" w:rsidRPr="00AC4E51" w:rsidRDefault="00AC4E51" w:rsidP="00AC4E51">
      <w:pPr>
        <w:widowControl w:val="0"/>
        <w:suppressAutoHyphens w:val="0"/>
        <w:spacing w:after="0" w:line="240" w:lineRule="auto"/>
      </w:pPr>
    </w:p>
    <w:p w:rsidR="00D95463" w:rsidRPr="00645761" w:rsidRDefault="00C7232F" w:rsidP="00AC4E5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Удобный и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быстрый доступ работников к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информации о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трудовой деятельности.</w:t>
      </w:r>
    </w:p>
    <w:p w:rsidR="00D95463" w:rsidRPr="00645761" w:rsidRDefault="00C7232F" w:rsidP="00AC4E5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Минимизация ошибочных, неточных и недостоверных сведений о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трудовой деятельности.</w:t>
      </w:r>
    </w:p>
    <w:p w:rsidR="00D95463" w:rsidRPr="00645761" w:rsidRDefault="00C7232F" w:rsidP="0064576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Дополнительные возможности дистанционного трудоустройства.</w:t>
      </w:r>
    </w:p>
    <w:p w:rsidR="00D95463" w:rsidRPr="00645761" w:rsidRDefault="00C7232F" w:rsidP="0064576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Снижение издержек работодателей на приобретение, ведение и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хранение бумажных трудовых книжек.</w:t>
      </w:r>
    </w:p>
    <w:p w:rsidR="00D95463" w:rsidRPr="00645761" w:rsidRDefault="00C7232F" w:rsidP="0064576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lastRenderedPageBreak/>
        <w:t>Дистанционное оформление пенсий по данным лицевого счета без дополнительного документального подтверждения.</w:t>
      </w:r>
    </w:p>
    <w:p w:rsidR="00D95463" w:rsidRPr="00645761" w:rsidRDefault="00C7232F" w:rsidP="0064576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Использование данных электронной трудовой книжки для получения государственных услуг.</w:t>
      </w:r>
    </w:p>
    <w:p w:rsidR="00D95463" w:rsidRPr="00645761" w:rsidRDefault="00C7232F" w:rsidP="0064576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Новые возможности аналитической обработки данных о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трудовой деятельности для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работодателей и</w:t>
      </w:r>
      <w:r w:rsid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госорганов.</w:t>
      </w:r>
    </w:p>
    <w:p w:rsidR="00D95463" w:rsidRDefault="00C7232F" w:rsidP="00645761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Высокий уровень безопасности и сохранности данных.</w:t>
      </w:r>
    </w:p>
    <w:p w:rsidR="00645761" w:rsidRPr="00645761" w:rsidRDefault="00645761" w:rsidP="00645761">
      <w:pPr>
        <w:widowControl w:val="0"/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D3E" w:rsidRPr="00645761" w:rsidRDefault="00645761" w:rsidP="00DC5D3E">
      <w:pPr>
        <w:widowControl w:val="0"/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D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81675" cy="5391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018" cy="53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61" w:rsidRDefault="00645761" w:rsidP="00645761">
      <w:pPr>
        <w:pStyle w:val="Heading2"/>
        <w:keepNext w:val="0"/>
        <w:keepLines w:val="0"/>
        <w:widowControl w:val="0"/>
        <w:suppressAutoHyphens w:val="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63" w:rsidRDefault="00C7232F" w:rsidP="00645761">
      <w:pPr>
        <w:pStyle w:val="Heading2"/>
        <w:keepNext w:val="0"/>
        <w:keepLines w:val="0"/>
        <w:widowControl w:val="0"/>
        <w:suppressAutoHyphens w:val="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3E">
        <w:rPr>
          <w:rFonts w:ascii="Times New Roman" w:hAnsi="Times New Roman" w:cs="Times New Roman"/>
          <w:sz w:val="28"/>
          <w:szCs w:val="28"/>
        </w:rPr>
        <w:t>Переход на</w:t>
      </w:r>
      <w:r w:rsidR="00DC5D3E" w:rsidRPr="00DC5D3E">
        <w:rPr>
          <w:rFonts w:ascii="Times New Roman" w:hAnsi="Times New Roman" w:cs="Times New Roman"/>
          <w:sz w:val="28"/>
          <w:szCs w:val="28"/>
        </w:rPr>
        <w:t xml:space="preserve"> </w:t>
      </w:r>
      <w:r w:rsidRPr="00DC5D3E">
        <w:rPr>
          <w:rFonts w:ascii="Times New Roman" w:hAnsi="Times New Roman" w:cs="Times New Roman"/>
          <w:sz w:val="28"/>
          <w:szCs w:val="28"/>
        </w:rPr>
        <w:t>электронные трудовые книжки</w:t>
      </w:r>
    </w:p>
    <w:p w:rsidR="00645761" w:rsidRPr="00645761" w:rsidRDefault="00645761" w:rsidP="00645761">
      <w:pPr>
        <w:widowControl w:val="0"/>
        <w:suppressAutoHyphens w:val="0"/>
        <w:spacing w:after="0" w:line="240" w:lineRule="auto"/>
      </w:pPr>
    </w:p>
    <w:p w:rsidR="00D95463" w:rsidRPr="00645761" w:rsidRDefault="00C7232F" w:rsidP="00645761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b/>
          <w:sz w:val="28"/>
          <w:szCs w:val="28"/>
        </w:rPr>
      </w:pPr>
      <w:r w:rsidRPr="00645761">
        <w:rPr>
          <w:b/>
          <w:sz w:val="28"/>
          <w:szCs w:val="28"/>
        </w:rPr>
        <w:t>Для всех работающих граждан переход к</w:t>
      </w:r>
      <w:r w:rsid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новому формату сведений о трудовой деятельности добровольный и будет осуществляться только с согласия человека.</w:t>
      </w:r>
    </w:p>
    <w:p w:rsidR="00D95463" w:rsidRPr="00645761" w:rsidRDefault="00C7232F" w:rsidP="00645761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b/>
          <w:sz w:val="28"/>
          <w:szCs w:val="28"/>
        </w:rPr>
      </w:pPr>
      <w:r w:rsidRPr="00645761">
        <w:rPr>
          <w:b/>
          <w:sz w:val="28"/>
          <w:szCs w:val="28"/>
        </w:rPr>
        <w:t>Единственным исключением станут те, кто впервые устроится на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работу с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2021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года. У</w:t>
      </w:r>
      <w:r w:rsid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D95463" w:rsidRPr="00645761" w:rsidRDefault="00C7232F" w:rsidP="00645761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b/>
          <w:sz w:val="28"/>
          <w:szCs w:val="28"/>
        </w:rPr>
      </w:pPr>
      <w:r w:rsidRPr="00645761">
        <w:rPr>
          <w:b/>
          <w:sz w:val="28"/>
          <w:szCs w:val="28"/>
        </w:rPr>
        <w:t>Остальные граждане в течение 2020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года смогут подать заявление работодателю в произвольной форме о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сохранении бумажной трудовой книжки. В</w:t>
      </w:r>
      <w:r w:rsid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этом случае работодатель наряду с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электронной книжкой продолжит вносить сведения о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трудовой деятельности также в</w:t>
      </w:r>
      <w:r w:rsid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бумажную версию.</w:t>
      </w:r>
    </w:p>
    <w:p w:rsidR="00D95463" w:rsidRPr="00645761" w:rsidRDefault="00C7232F" w:rsidP="00645761">
      <w:pPr>
        <w:pStyle w:val="a9"/>
        <w:widowControl w:val="0"/>
        <w:suppressAutoHyphens w:val="0"/>
        <w:spacing w:beforeAutospacing="0" w:after="0" w:afterAutospacing="0"/>
        <w:ind w:firstLine="709"/>
        <w:jc w:val="both"/>
        <w:rPr>
          <w:b/>
          <w:sz w:val="28"/>
          <w:szCs w:val="28"/>
        </w:rPr>
      </w:pPr>
      <w:r w:rsidRPr="00645761">
        <w:rPr>
          <w:b/>
          <w:sz w:val="28"/>
          <w:szCs w:val="28"/>
        </w:rPr>
        <w:t>Россияне, которые до конца 2020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года не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подадут заявление работодателю о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сохранении бумажной трудовой книжки, получат ее на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руки. Сведения об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их трудовой деятельности</w:t>
      </w:r>
      <w:r w:rsidR="00DC5D3E" w:rsidRPr="00645761">
        <w:rPr>
          <w:b/>
          <w:sz w:val="28"/>
          <w:szCs w:val="28"/>
        </w:rPr>
        <w:t>,</w:t>
      </w:r>
      <w:r w:rsidRPr="00645761">
        <w:rPr>
          <w:b/>
          <w:sz w:val="28"/>
          <w:szCs w:val="28"/>
        </w:rPr>
        <w:t xml:space="preserve"> начиная с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2021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года</w:t>
      </w:r>
      <w:r w:rsidR="00DC5D3E" w:rsidRPr="00645761">
        <w:rPr>
          <w:b/>
          <w:sz w:val="28"/>
          <w:szCs w:val="28"/>
        </w:rPr>
        <w:t>,</w:t>
      </w:r>
      <w:r w:rsidRPr="00645761">
        <w:rPr>
          <w:b/>
          <w:sz w:val="28"/>
          <w:szCs w:val="28"/>
        </w:rPr>
        <w:t xml:space="preserve"> будут формироваться только в</w:t>
      </w:r>
      <w:r w:rsidR="00DC5D3E" w:rsidRPr="00645761">
        <w:rPr>
          <w:b/>
          <w:sz w:val="28"/>
          <w:szCs w:val="28"/>
        </w:rPr>
        <w:t xml:space="preserve"> </w:t>
      </w:r>
      <w:r w:rsidRPr="00645761">
        <w:rPr>
          <w:b/>
          <w:sz w:val="28"/>
          <w:szCs w:val="28"/>
        </w:rPr>
        <w:t>цифровом формате.</w:t>
      </w:r>
    </w:p>
    <w:p w:rsidR="00D95463" w:rsidRPr="00DC5D3E" w:rsidRDefault="00D95463" w:rsidP="00645761">
      <w:pPr>
        <w:pStyle w:val="a9"/>
        <w:widowControl w:val="0"/>
        <w:suppressAutoHyphens w:val="0"/>
        <w:spacing w:beforeAutospacing="0" w:after="0" w:afterAutospacing="0"/>
        <w:ind w:firstLine="709"/>
        <w:rPr>
          <w:sz w:val="28"/>
          <w:szCs w:val="28"/>
        </w:rPr>
      </w:pPr>
    </w:p>
    <w:p w:rsidR="00D95463" w:rsidRDefault="00C7232F" w:rsidP="00645761">
      <w:pPr>
        <w:pStyle w:val="Heading2"/>
        <w:keepNext w:val="0"/>
        <w:keepLines w:val="0"/>
        <w:widowControl w:val="0"/>
        <w:tabs>
          <w:tab w:val="left" w:pos="993"/>
        </w:tabs>
        <w:suppressAutoHyphens w:val="0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5D3E">
        <w:rPr>
          <w:rFonts w:ascii="Times New Roman" w:hAnsi="Times New Roman" w:cs="Times New Roman"/>
          <w:sz w:val="28"/>
          <w:szCs w:val="28"/>
        </w:rPr>
        <w:t>Перечень сведений электронной трудовой книжки</w:t>
      </w:r>
    </w:p>
    <w:p w:rsidR="00645761" w:rsidRPr="00645761" w:rsidRDefault="00645761" w:rsidP="00645761">
      <w:pPr>
        <w:spacing w:after="0" w:line="240" w:lineRule="auto"/>
      </w:pPr>
    </w:p>
    <w:p w:rsidR="00D95463" w:rsidRPr="00645761" w:rsidRDefault="00C7232F" w:rsidP="00645761">
      <w:pPr>
        <w:pStyle w:val="a9"/>
        <w:widowControl w:val="0"/>
        <w:tabs>
          <w:tab w:val="left" w:pos="993"/>
        </w:tabs>
        <w:suppressAutoHyphens w:val="0"/>
        <w:spacing w:beforeAutospacing="0" w:after="0" w:afterAutospacing="0"/>
        <w:jc w:val="both"/>
        <w:rPr>
          <w:b/>
          <w:sz w:val="28"/>
          <w:szCs w:val="28"/>
        </w:rPr>
      </w:pPr>
      <w:r w:rsidRPr="00645761">
        <w:rPr>
          <w:b/>
          <w:sz w:val="28"/>
          <w:szCs w:val="28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D95463" w:rsidRPr="00645761" w:rsidRDefault="00C7232F" w:rsidP="0064576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Место работы.</w:t>
      </w:r>
    </w:p>
    <w:p w:rsidR="00D95463" w:rsidRPr="00645761" w:rsidRDefault="00C7232F" w:rsidP="0064576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Периоды работы.</w:t>
      </w:r>
    </w:p>
    <w:p w:rsidR="00D95463" w:rsidRPr="00645761" w:rsidRDefault="00C7232F" w:rsidP="0064576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Должность (специальность, профессия).</w:t>
      </w:r>
    </w:p>
    <w:p w:rsidR="00D95463" w:rsidRPr="00645761" w:rsidRDefault="00C7232F" w:rsidP="0064576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Квалификация (разряд, класс, категория, уровень квалификации).</w:t>
      </w:r>
    </w:p>
    <w:p w:rsidR="00D95463" w:rsidRPr="00645761" w:rsidRDefault="00C7232F" w:rsidP="0064576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Даты приема, увольнения, перевода на</w:t>
      </w:r>
      <w:r w:rsidR="00DC5D3E" w:rsidRPr="006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761">
        <w:rPr>
          <w:rFonts w:ascii="Times New Roman" w:hAnsi="Times New Roman" w:cs="Times New Roman"/>
          <w:b/>
          <w:sz w:val="28"/>
          <w:szCs w:val="28"/>
        </w:rPr>
        <w:t>другую работу.</w:t>
      </w:r>
    </w:p>
    <w:p w:rsidR="00D95463" w:rsidRDefault="00C7232F" w:rsidP="0064576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45761">
        <w:rPr>
          <w:rFonts w:ascii="Times New Roman" w:hAnsi="Times New Roman" w:cs="Times New Roman"/>
          <w:b/>
          <w:sz w:val="28"/>
          <w:szCs w:val="28"/>
        </w:rPr>
        <w:t>Основания прекращения трудового договора.</w:t>
      </w:r>
    </w:p>
    <w:p w:rsidR="00645761" w:rsidRDefault="00645761" w:rsidP="00645761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761" w:rsidRPr="00645761" w:rsidRDefault="00645761" w:rsidP="0064576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38650" cy="4095750"/>
            <wp:effectExtent l="19050" t="0" r="0" b="0"/>
            <wp:docPr id="5" name="Рисунок 1" descr="C:\Users\1\Desktop\IMG-202010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1013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29" cy="409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761" w:rsidRPr="00645761" w:rsidSect="00645761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C80"/>
    <w:multiLevelType w:val="multilevel"/>
    <w:tmpl w:val="A54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6F0AA9"/>
    <w:multiLevelType w:val="multilevel"/>
    <w:tmpl w:val="4F80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34491"/>
    <w:multiLevelType w:val="multilevel"/>
    <w:tmpl w:val="43CEB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D95463"/>
    <w:rsid w:val="000117B6"/>
    <w:rsid w:val="00645761"/>
    <w:rsid w:val="00AC4E51"/>
    <w:rsid w:val="00C7232F"/>
    <w:rsid w:val="00D95463"/>
    <w:rsid w:val="00DC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D8670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D86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uiPriority w:val="9"/>
    <w:qFormat/>
    <w:rsid w:val="00D8670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6705"/>
    <w:rPr>
      <w:b/>
      <w:bCs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D86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semiHidden/>
    <w:unhideWhenUsed/>
    <w:rsid w:val="00D86705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670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D954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95463"/>
    <w:pPr>
      <w:spacing w:after="140"/>
    </w:pPr>
  </w:style>
  <w:style w:type="paragraph" w:styleId="a7">
    <w:name w:val="List"/>
    <w:basedOn w:val="a6"/>
    <w:rsid w:val="00D95463"/>
    <w:rPr>
      <w:rFonts w:cs="Mangal"/>
    </w:rPr>
  </w:style>
  <w:style w:type="paragraph" w:customStyle="1" w:styleId="Caption">
    <w:name w:val="Caption"/>
    <w:basedOn w:val="a"/>
    <w:qFormat/>
    <w:rsid w:val="00D954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95463"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D867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867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FFD5-8122-4D76-AAF8-58FC2A98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Электронная трудовая книжка (ЭТК)</vt:lpstr>
      <vt:lpstr>    Преимущества электронной трудовой книжки</vt:lpstr>
      <vt:lpstr>    </vt:lpstr>
      <vt:lpstr>    Переход на электронные трудовые книжки</vt:lpstr>
      <vt:lpstr>    Перечень сведений электронной трудовой книжки</vt:lpstr>
    </vt:vector>
  </TitlesOfParts>
  <Company>OPFR po KRD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dc:description/>
  <cp:lastModifiedBy>1</cp:lastModifiedBy>
  <cp:revision>8</cp:revision>
  <cp:lastPrinted>2019-10-16T12:15:00Z</cp:lastPrinted>
  <dcterms:created xsi:type="dcterms:W3CDTF">2019-10-16T12:16:00Z</dcterms:created>
  <dcterms:modified xsi:type="dcterms:W3CDTF">2020-10-17T16:49:00Z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OPFR po KRD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