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3FF59" w14:textId="77777777" w:rsidR="001D3B42" w:rsidRDefault="001D3B42" w:rsidP="001D3B42">
      <w:pPr>
        <w:pStyle w:val="1"/>
        <w:rPr>
          <w:lang w:val="en-US"/>
        </w:rPr>
      </w:pPr>
    </w:p>
    <w:p w14:paraId="1522DDFA" w14:textId="611056A3" w:rsidR="00E1313C" w:rsidRPr="009A1BAE" w:rsidRDefault="005F7B4A" w:rsidP="009A1BAE">
      <w:pPr>
        <w:pStyle w:val="1"/>
        <w:jc w:val="center"/>
        <w:rPr>
          <w:sz w:val="28"/>
          <w:szCs w:val="28"/>
        </w:rPr>
      </w:pPr>
      <w:r w:rsidRPr="005F7B4A">
        <w:rPr>
          <w:sz w:val="28"/>
          <w:szCs w:val="28"/>
        </w:rPr>
        <w:t>До 1 октября федеральные льготники могут выбрать способ получения набора социальных услуг</w:t>
      </w:r>
    </w:p>
    <w:p w14:paraId="7643408E" w14:textId="77777777" w:rsidR="009A0B9C" w:rsidRPr="009A0B9C" w:rsidRDefault="009A0B9C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14:paraId="2B0E9493" w14:textId="627E051B" w:rsidR="009D6C44" w:rsidRDefault="00D514CE" w:rsidP="009D6C44">
      <w:pPr>
        <w:pStyle w:val="a8"/>
        <w:spacing w:before="0" w:beforeAutospacing="0" w:after="0" w:afterAutospacing="0"/>
        <w:ind w:firstLine="709"/>
        <w:jc w:val="both"/>
      </w:pPr>
      <w:r w:rsidRPr="009A0B9C">
        <w:rPr>
          <w:b/>
        </w:rPr>
        <w:t xml:space="preserve">Краснодар, </w:t>
      </w:r>
      <w:r w:rsidR="00E35716">
        <w:rPr>
          <w:b/>
        </w:rPr>
        <w:t>13</w:t>
      </w:r>
      <w:bookmarkStart w:id="0" w:name="_GoBack"/>
      <w:bookmarkEnd w:id="0"/>
      <w:r w:rsidR="00BE5369">
        <w:rPr>
          <w:b/>
        </w:rPr>
        <w:t xml:space="preserve"> августа</w:t>
      </w:r>
      <w:r w:rsidR="007E5E8E" w:rsidRPr="009A0B9C">
        <w:rPr>
          <w:b/>
        </w:rPr>
        <w:t xml:space="preserve"> 2020</w:t>
      </w:r>
      <w:r w:rsidRPr="009A0B9C">
        <w:rPr>
          <w:b/>
        </w:rPr>
        <w:t xml:space="preserve"> года. </w:t>
      </w:r>
      <w:r w:rsidR="009D6C44">
        <w:t>Поменять форму получения набора социальных услуг – выбрать льготы или их денежный эквивалент – федеральные льготники могут ежегодно. Для этого им необходимо до 1 октября обратиться с соответствующим заявлением в многофункциональный центр «Мои документы» (МФЦ), клиентскую службу ПФР или подать электронное заявление через Личный кабинет гражданина на сайте ПФР (</w:t>
      </w:r>
      <w:hyperlink r:id="rId9" w:history="1">
        <w:r w:rsidR="009D6C44">
          <w:rPr>
            <w:rStyle w:val="a9"/>
          </w:rPr>
          <w:t>es.pfrf.ru</w:t>
        </w:r>
      </w:hyperlink>
      <w:r w:rsidR="009D6C44">
        <w:t>) и на Едином портале государственных услуг (</w:t>
      </w:r>
      <w:hyperlink r:id="rId10" w:history="1">
        <w:r w:rsidR="009D6C44">
          <w:rPr>
            <w:rStyle w:val="a9"/>
          </w:rPr>
          <w:t>www.gosuslugi.ru</w:t>
        </w:r>
      </w:hyperlink>
      <w:r w:rsidR="009D6C44">
        <w:t>).</w:t>
      </w:r>
    </w:p>
    <w:p w14:paraId="110B565E" w14:textId="696693DB" w:rsidR="009D6C44" w:rsidRPr="009D6C44" w:rsidRDefault="009D6C44" w:rsidP="009D6C44">
      <w:pPr>
        <w:pStyle w:val="a8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9D6C44">
        <w:rPr>
          <w:b/>
          <w:u w:val="single"/>
        </w:rPr>
        <w:t>Важно! Для получения услуги в электронном виде требуется подтвержденная учетная запись в ЕСИА (Единой системе идентификац</w:t>
      </w:r>
      <w:proofErr w:type="gramStart"/>
      <w:r w:rsidRPr="009D6C44">
        <w:rPr>
          <w:b/>
          <w:u w:val="single"/>
        </w:rPr>
        <w:t>ии и ау</w:t>
      </w:r>
      <w:proofErr w:type="gramEnd"/>
      <w:r w:rsidRPr="009D6C44">
        <w:rPr>
          <w:b/>
          <w:u w:val="single"/>
        </w:rPr>
        <w:t xml:space="preserve">тентификации, </w:t>
      </w:r>
      <w:hyperlink r:id="rId11" w:history="1">
        <w:r w:rsidRPr="009D6C44">
          <w:rPr>
            <w:rStyle w:val="a9"/>
            <w:b/>
          </w:rPr>
          <w:t>esia.gosuslugi.ru</w:t>
        </w:r>
      </w:hyperlink>
      <w:r w:rsidRPr="009D6C44">
        <w:rPr>
          <w:b/>
          <w:u w:val="single"/>
        </w:rPr>
        <w:t>).</w:t>
      </w:r>
    </w:p>
    <w:p w14:paraId="7AFD0A19" w14:textId="3A9D591B" w:rsidR="009D6C44" w:rsidRDefault="009D6C44" w:rsidP="009D6C44">
      <w:pPr>
        <w:pStyle w:val="a8"/>
        <w:spacing w:before="0" w:beforeAutospacing="0" w:after="0" w:afterAutospacing="0"/>
        <w:ind w:firstLine="709"/>
        <w:jc w:val="both"/>
      </w:pPr>
      <w:r>
        <w:t>Для федеральных льготников наиболее удобно обращаться в ПФР именно через Личный кабинет на сайте ПФР, не посещая клиентские службы Пенсионного фонда и офисы МФЦ.  Большинство федеральных льготников – это инвалиды, и возможность подать заявление удаленно является оптимальной формой для обращения в госорганы.</w:t>
      </w:r>
    </w:p>
    <w:p w14:paraId="58794988" w14:textId="45459F5E" w:rsidR="009D6C44" w:rsidRDefault="009D6C44" w:rsidP="009D6C44">
      <w:pPr>
        <w:pStyle w:val="a8"/>
        <w:spacing w:before="0" w:beforeAutospacing="0" w:after="0" w:afterAutospacing="0"/>
        <w:ind w:firstLine="709"/>
        <w:jc w:val="both"/>
      </w:pPr>
      <w:r>
        <w:t xml:space="preserve">Следует учитывать, что заявления о выборе способа получения набора социальных услуг (НСУ), принятые до 1 октября, </w:t>
      </w:r>
      <w:r w:rsidRPr="009D6C44">
        <w:rPr>
          <w:u w:val="single"/>
        </w:rPr>
        <w:t>начнут действовать с 1 января 2021 года</w:t>
      </w:r>
      <w:r>
        <w:t xml:space="preserve">. </w:t>
      </w:r>
      <w:r w:rsidRPr="009D6C44">
        <w:rPr>
          <w:b/>
          <w:u w:val="single"/>
        </w:rPr>
        <w:t>Тем же</w:t>
      </w:r>
      <w:r>
        <w:rPr>
          <w:b/>
          <w:u w:val="single"/>
        </w:rPr>
        <w:t xml:space="preserve"> федеральным</w:t>
      </w:r>
      <w:r w:rsidRPr="009D6C44">
        <w:rPr>
          <w:b/>
          <w:u w:val="single"/>
        </w:rPr>
        <w:t xml:space="preserve"> льготникам, кто порядок получения НСУ  не меняет, никаких заявлений подавать не нужно.</w:t>
      </w:r>
    </w:p>
    <w:p w14:paraId="4006C830" w14:textId="67E6CA6A" w:rsidR="009D6C44" w:rsidRDefault="009D6C44" w:rsidP="009D6C44">
      <w:pPr>
        <w:pStyle w:val="a8"/>
        <w:spacing w:before="0" w:beforeAutospacing="0" w:after="0" w:afterAutospacing="0"/>
        <w:ind w:firstLine="709"/>
        <w:jc w:val="both"/>
      </w:pPr>
      <w:r>
        <w:t>Напомним, что федеральными льготниками являются ветераны боевых действий, участники и инвалиды Великой Отечественной войны, члены семей умерших ветеранов боевых действий и участников войны, «чернобыльцы», инвалиды</w:t>
      </w:r>
      <w:r w:rsidR="004E3FB3">
        <w:t>, в том числе дети-инвалиды и другие категории граждан</w:t>
      </w:r>
      <w:r>
        <w:t>. Таких граждан в Краснодарском крае более 540 тысяч человек. Все они имеют право на получение набора социальных услуг.</w:t>
      </w:r>
    </w:p>
    <w:p w14:paraId="5F3AB4D9" w14:textId="4A3A69BF" w:rsidR="009D6C44" w:rsidRDefault="009D6C44" w:rsidP="009D6C44">
      <w:pPr>
        <w:pStyle w:val="a8"/>
        <w:spacing w:before="0" w:beforeAutospacing="0" w:after="0" w:afterAutospacing="0"/>
        <w:ind w:firstLine="709"/>
        <w:jc w:val="both"/>
      </w:pPr>
      <w:r>
        <w:t>НСУ включает в себя лечебные препараты, медицинские изделия, путевку на санаторно-курортное лечение, а также бесплатный проезд к месту лечения. В 2020 году стоимость набора социальных услуг составляет 1155,06 рубля в месяц. Из них 889,66 рубля направляются н</w:t>
      </w:r>
      <w:r w:rsidR="009A1BAE">
        <w:t>а лекарственное обеспечение, 137,63</w:t>
      </w:r>
      <w:r>
        <w:t xml:space="preserve"> рубля - на санаторно-курортное ле</w:t>
      </w:r>
      <w:r w:rsidR="009A1BAE">
        <w:t>чение, 127,77</w:t>
      </w:r>
      <w:r>
        <w:t xml:space="preserve"> рубля -  на прое</w:t>
      </w:r>
      <w:proofErr w:type="gramStart"/>
      <w:r>
        <w:t>зд в пр</w:t>
      </w:r>
      <w:proofErr w:type="gramEnd"/>
      <w:r>
        <w:t>игородном железнодорожном транспорте</w:t>
      </w:r>
      <w:r w:rsidR="009A1BAE">
        <w:t>, а также междугородном транспорте к месту лечения и обратно</w:t>
      </w:r>
      <w:r>
        <w:t>.</w:t>
      </w:r>
    </w:p>
    <w:p w14:paraId="6A38D9BF" w14:textId="3DF7A8B7" w:rsidR="009D6C44" w:rsidRDefault="009D6C44" w:rsidP="009D6C44">
      <w:pPr>
        <w:pStyle w:val="a8"/>
        <w:spacing w:before="0" w:beforeAutospacing="0" w:after="0" w:afterAutospacing="0"/>
        <w:ind w:firstLine="709"/>
        <w:jc w:val="both"/>
      </w:pPr>
      <w:proofErr w:type="gramStart"/>
      <w:r>
        <w:t>Имеющие</w:t>
      </w:r>
      <w:proofErr w:type="gramEnd"/>
      <w:r>
        <w:t xml:space="preserve"> право на НСУ могут полностью или частично отказаться от</w:t>
      </w:r>
      <w:r w:rsidR="009A1BAE">
        <w:t xml:space="preserve"> социальных</w:t>
      </w:r>
      <w:r>
        <w:t xml:space="preserve"> услуг в пользу денежного эквивалента.</w:t>
      </w:r>
    </w:p>
    <w:p w14:paraId="03E1D8F0" w14:textId="09725AEA" w:rsidR="002030DF" w:rsidRPr="002030DF" w:rsidRDefault="002030DF" w:rsidP="009D6C44">
      <w:pPr>
        <w:pStyle w:val="a8"/>
        <w:spacing w:before="0" w:beforeAutospacing="0" w:after="0" w:afterAutospacing="0"/>
        <w:ind w:firstLine="709"/>
        <w:jc w:val="both"/>
      </w:pPr>
    </w:p>
    <w:p w14:paraId="20F39115" w14:textId="78F95A6C" w:rsidR="00C77F06" w:rsidRPr="00441430" w:rsidRDefault="00396987" w:rsidP="001D3B42">
      <w:pPr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14:paraId="1E620738" w14:textId="77777777"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14:paraId="31BBBE05" w14:textId="77777777" w:rsidR="00DC0DF0" w:rsidRDefault="008F49CB" w:rsidP="00DC0DF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EC0817" wp14:editId="32EC6923">
            <wp:extent cx="306000" cy="306000"/>
            <wp:effectExtent l="0" t="0" r="0" b="0"/>
            <wp:docPr id="11" name="Рисунок 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59E41AF3" wp14:editId="328A34DD">
            <wp:extent cx="306000" cy="306000"/>
            <wp:effectExtent l="0" t="0" r="0" b="0"/>
            <wp:docPr id="12" name="Рисунок 1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CC3F54C" wp14:editId="7B1AD142">
            <wp:extent cx="306000" cy="306000"/>
            <wp:effectExtent l="0" t="0" r="0" b="0"/>
            <wp:docPr id="13" name="Рисунок 1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2643EFA5" wp14:editId="4EDABC0C">
            <wp:extent cx="306000" cy="306000"/>
            <wp:effectExtent l="0" t="0" r="0" b="0"/>
            <wp:docPr id="14" name="Рисунок 1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734B6" w14:textId="77777777" w:rsidR="00D20AA8" w:rsidRPr="00224A25" w:rsidRDefault="00D20AA8" w:rsidP="00D20AA8">
      <w:pPr>
        <w:rPr>
          <w:b/>
          <w:color w:val="488DCD"/>
          <w:sz w:val="20"/>
          <w:szCs w:val="20"/>
        </w:rPr>
      </w:pPr>
    </w:p>
    <w:p w14:paraId="2C179F35" w14:textId="77777777" w:rsidR="002030DF" w:rsidRDefault="002030DF" w:rsidP="00773F47">
      <w:pPr>
        <w:rPr>
          <w:b/>
          <w:color w:val="488DCD"/>
          <w:sz w:val="20"/>
          <w:szCs w:val="20"/>
        </w:rPr>
      </w:pPr>
    </w:p>
    <w:p w14:paraId="6E7361A1" w14:textId="1099DBC2" w:rsidR="00E80AF4" w:rsidRPr="00EE5445" w:rsidRDefault="00E80AF4" w:rsidP="00EE5445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</w:p>
    <w:sectPr w:rsidR="00E80AF4" w:rsidRPr="00EE5445" w:rsidSect="009E0EA7">
      <w:headerReference w:type="default" r:id="rId20"/>
      <w:footerReference w:type="even" r:id="rId21"/>
      <w:footerReference w:type="default" r:id="rId22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533CB" w14:textId="77777777" w:rsidR="005734C9" w:rsidRDefault="005734C9">
      <w:r>
        <w:separator/>
      </w:r>
    </w:p>
  </w:endnote>
  <w:endnote w:type="continuationSeparator" w:id="0">
    <w:p w14:paraId="66B8C029" w14:textId="77777777" w:rsidR="005734C9" w:rsidRDefault="0057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953FB4" w:rsidRDefault="00953FB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953FB4" w:rsidRDefault="00953FB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7777777" w:rsidR="00953FB4" w:rsidRDefault="00F93A3C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F92840B" wp14:editId="72E076C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D644" w14:textId="77777777" w:rsidR="005734C9" w:rsidRDefault="005734C9">
      <w:r>
        <w:separator/>
      </w:r>
    </w:p>
  </w:footnote>
  <w:footnote w:type="continuationSeparator" w:id="0">
    <w:p w14:paraId="6161EAAD" w14:textId="77777777" w:rsidR="005734C9" w:rsidRDefault="00573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DE65B" w14:textId="10CF777C"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A281B7E" wp14:editId="5558D6FD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5356E1D" wp14:editId="3DCE151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4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290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8C55F" w14:textId="77777777" w:rsidR="00953FB4" w:rsidRDefault="00953FB4">
                          <w:r>
                            <w:t>ПРЕСС-РЕЛИЗ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    <v:textbox>
                <w:txbxContent>
                  <w:p w14:paraId="2838C55F" w14:textId="77777777" w:rsidR="00953FB4" w:rsidRDefault="00953FB4">
                    <w:r>
                      <w:t>ПРЕСС-РЕЛИЗ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F93A3C">
      <w:rPr>
        <w:noProof/>
      </w:rPr>
      <w:drawing>
        <wp:anchor distT="0" distB="0" distL="114300" distR="114300" simplePos="0" relativeHeight="251658752" behindDoc="1" locked="0" layoutInCell="1" allowOverlap="1" wp14:anchorId="260CFDC9" wp14:editId="5B70D259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242815E" wp14:editId="1C69AF3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220" cy="914400"/>
              <wp:effectExtent l="0" t="0" r="0" b="63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82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13C68E" w14:textId="77777777" w:rsidR="00953FB4" w:rsidRPr="00931278" w:rsidRDefault="00953FB4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  <w:p w14:paraId="1EB533B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 w:rsidRPr="008A36F9">
                            <w:rPr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 w14:paraId="288CDBC1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 w:rsidRPr="00477CC8">
                            <w:rPr>
                              <w:rFonts w:ascii="Arial" w:hAnsi="Arial" w:cs="Arial"/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ED73568" w14:textId="77777777" w:rsidR="00953FB4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Г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осударственное учреждение 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–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О</w:t>
                          </w: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тделение Пенсионного фонда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6128BCC2" w14:textId="77777777" w:rsidR="00953FB4" w:rsidRPr="00E01209" w:rsidRDefault="00953FB4" w:rsidP="00E01209">
                          <w:pPr>
                            <w:pStyle w:val="1"/>
                            <w:jc w:val="center"/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 xml:space="preserve">Российской Федерации </w:t>
                          </w:r>
                          <w:r w:rsidRPr="00E01209">
                            <w:rPr>
                              <w:b w:val="0"/>
                              <w:i/>
                              <w:sz w:val="22"/>
                              <w:szCs w:val="22"/>
                            </w:rPr>
                            <w:t>по Краснодарскому краю</w:t>
                          </w:r>
                        </w:p>
                        <w:p w14:paraId="72DE407B" w14:textId="77777777" w:rsidR="00953FB4" w:rsidRDefault="00953FB4" w:rsidP="00E01209"/>
                        <w:p w14:paraId="535C9F00" w14:textId="77777777" w:rsidR="00953FB4" w:rsidRPr="00E01209" w:rsidRDefault="00953FB4" w:rsidP="00E0120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    <v:textbox>
                <w:txbxContent>
                  <w:p w14:paraId="7113C68E" w14:textId="77777777" w:rsidR="00953FB4" w:rsidRPr="00931278" w:rsidRDefault="00953FB4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  <w:p w14:paraId="1EB533B1" w14:textId="77777777" w:rsidR="00953FB4" w:rsidRDefault="00953FB4" w:rsidP="00E01209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 w:rsidRPr="008A36F9">
                      <w:rPr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 w14:paraId="288CDBC1" w14:textId="77777777" w:rsidR="00953FB4" w:rsidRDefault="00953FB4" w:rsidP="00E01209">
                    <w:pPr>
                      <w:pStyle w:val="1"/>
                      <w:jc w:val="center"/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</w:pPr>
                    <w:r w:rsidRPr="00477CC8">
                      <w:rPr>
                        <w:rFonts w:ascii="Arial" w:hAnsi="Arial" w:cs="Arial"/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3ED73568" w14:textId="77777777" w:rsidR="00953FB4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>Г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осударственное учреждение 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–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О</w:t>
                    </w: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тделение Пенсионного фонда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 xml:space="preserve"> </w:t>
                    </w:r>
                  </w:p>
                  <w:p w14:paraId="6128BCC2" w14:textId="77777777" w:rsidR="00953FB4" w:rsidRPr="00E01209" w:rsidRDefault="00953FB4" w:rsidP="00E01209">
                    <w:pPr>
                      <w:pStyle w:val="1"/>
                      <w:jc w:val="center"/>
                      <w:rPr>
                        <w:b w:val="0"/>
                        <w:i/>
                        <w:sz w:val="22"/>
                        <w:szCs w:val="22"/>
                      </w:rPr>
                    </w:pPr>
                    <w:r>
                      <w:rPr>
                        <w:b w:val="0"/>
                        <w:i/>
                        <w:sz w:val="22"/>
                        <w:szCs w:val="22"/>
                      </w:rPr>
                      <w:t xml:space="preserve">Российской Федерации </w:t>
                    </w:r>
                    <w:r w:rsidRPr="00E01209">
                      <w:rPr>
                        <w:b w:val="0"/>
                        <w:i/>
                        <w:sz w:val="22"/>
                        <w:szCs w:val="22"/>
                      </w:rPr>
                      <w:t>по Краснодарскому краю</w:t>
                    </w:r>
                  </w:p>
                  <w:p w14:paraId="72DE407B" w14:textId="77777777" w:rsidR="00953FB4" w:rsidRDefault="00953FB4" w:rsidP="00E01209"/>
                  <w:p w14:paraId="535C9F00" w14:textId="77777777" w:rsidR="00953FB4" w:rsidRPr="00E01209" w:rsidRDefault="00953FB4" w:rsidP="00E01209"/>
                </w:txbxContent>
              </v:textbox>
            </v:shape>
          </w:pict>
        </mc:Fallback>
      </mc:AlternateContent>
    </w:r>
    <w:r w:rsidR="00F93A3C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74AAED" wp14:editId="1FCE11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199C"/>
    <w:rsid w:val="00002DA4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65261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6698"/>
    <w:rsid w:val="0040781E"/>
    <w:rsid w:val="0041196E"/>
    <w:rsid w:val="00412D8E"/>
    <w:rsid w:val="00413FED"/>
    <w:rsid w:val="004156BC"/>
    <w:rsid w:val="00420D95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521"/>
    <w:rsid w:val="004E30DF"/>
    <w:rsid w:val="004E3FB3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5F7B4A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5C0B"/>
    <w:rsid w:val="00816525"/>
    <w:rsid w:val="008168C0"/>
    <w:rsid w:val="00816EC2"/>
    <w:rsid w:val="00817BAF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1BAE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D6C44"/>
    <w:rsid w:val="009E0EA7"/>
    <w:rsid w:val="009E2AB4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5716"/>
    <w:rsid w:val="00E4053E"/>
    <w:rsid w:val="00E41F0A"/>
    <w:rsid w:val="00E42729"/>
    <w:rsid w:val="00E43759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7DEC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://ok.ru/pfr.krasnodarskiikrai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pfr.krasnodarskiikrai" TargetMode="Externa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vk.com/pfr.krasnodarskiikrai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ia.gosuslugi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s://es.pfrf.ru/" TargetMode="External"/><Relationship Id="rId14" Type="http://schemas.openxmlformats.org/officeDocument/2006/relationships/hyperlink" Target="http://twitter.com/pfr_krasnoda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3D06A-FCA9-4D7E-88A9-879E4E73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2407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Обиход Владимир Анатольевич</cp:lastModifiedBy>
  <cp:revision>4</cp:revision>
  <cp:lastPrinted>2020-06-04T12:56:00Z</cp:lastPrinted>
  <dcterms:created xsi:type="dcterms:W3CDTF">2020-08-12T06:58:00Z</dcterms:created>
  <dcterms:modified xsi:type="dcterms:W3CDTF">2020-08-12T07:39:00Z</dcterms:modified>
</cp:coreProperties>
</file>