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47" w:rsidRDefault="00757247" w:rsidP="001D3B42">
      <w:pPr>
        <w:pStyle w:val="Heading1"/>
        <w:rPr>
          <w:lang w:val="en-US"/>
        </w:rPr>
      </w:pPr>
    </w:p>
    <w:p w:rsidR="00757247" w:rsidRPr="00D20AA8" w:rsidRDefault="00757247" w:rsidP="00E82291">
      <w:pPr>
        <w:pStyle w:val="Heading1"/>
        <w:jc w:val="center"/>
        <w:rPr>
          <w:sz w:val="28"/>
          <w:szCs w:val="28"/>
        </w:rPr>
      </w:pPr>
    </w:p>
    <w:p w:rsidR="00757247" w:rsidRDefault="00757247" w:rsidP="00EF2C0C">
      <w:pPr>
        <w:pStyle w:val="Heading1"/>
        <w:jc w:val="center"/>
        <w:rPr>
          <w:sz w:val="28"/>
          <w:szCs w:val="28"/>
        </w:rPr>
      </w:pPr>
      <w:r w:rsidRPr="00EF2C0C">
        <w:rPr>
          <w:sz w:val="28"/>
          <w:szCs w:val="28"/>
        </w:rPr>
        <w:t xml:space="preserve">Пенсионный фонд выплатит семьям с детьми до 16 лет дополнительные </w:t>
      </w:r>
    </w:p>
    <w:p w:rsidR="00757247" w:rsidRPr="00EF2C0C" w:rsidRDefault="00757247" w:rsidP="00EF2C0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10 тысяч рублей по указу П</w:t>
      </w:r>
      <w:r w:rsidRPr="00EF2C0C">
        <w:rPr>
          <w:sz w:val="28"/>
          <w:szCs w:val="28"/>
        </w:rPr>
        <w:t>резидента</w:t>
      </w:r>
    </w:p>
    <w:p w:rsidR="00757247" w:rsidRPr="00D20AA8" w:rsidRDefault="00757247" w:rsidP="00D20AA8">
      <w:pPr>
        <w:pStyle w:val="Heading1"/>
        <w:jc w:val="center"/>
        <w:rPr>
          <w:sz w:val="28"/>
          <w:szCs w:val="28"/>
        </w:rPr>
      </w:pPr>
    </w:p>
    <w:p w:rsidR="00757247" w:rsidRPr="00E73DD8" w:rsidRDefault="00757247" w:rsidP="00D20AA8">
      <w:pPr>
        <w:pStyle w:val="NormalWeb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757247" w:rsidRPr="00E73DD8" w:rsidRDefault="00757247" w:rsidP="00EF2C0C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3DD8">
        <w:rPr>
          <w:b/>
          <w:sz w:val="26"/>
          <w:szCs w:val="26"/>
        </w:rPr>
        <w:t xml:space="preserve">Краснодар, 24 июня 2020 года. </w:t>
      </w:r>
      <w:r w:rsidRPr="00E73DD8">
        <w:rPr>
          <w:sz w:val="26"/>
          <w:szCs w:val="26"/>
        </w:rPr>
        <w:t>Пенсионный фонд России в июле начнет осуществлять дополнительную единовременную выплату родителям, усыновителям, опекунам и попечителям детей до 16 лет, которая составит 10 тысяч рублей на каждого ребенка. Средства будут дополнительно предоставлены к ежемесячной выплате 5 тысяч рублей на детей до 3 лет или единовременной выплате 10 тысяч рублей на детей от 3 до 16 лет, которые с апреля и июня перечисляются семьям согласно указу Президента РФ от 7 апреля 2020 года № 249 «О дополнительных мерах социальной поддержки семей, имеющих детей».</w:t>
      </w:r>
    </w:p>
    <w:p w:rsidR="00757247" w:rsidRPr="00E73DD8" w:rsidRDefault="00757247" w:rsidP="00EF2C0C">
      <w:pPr>
        <w:pStyle w:val="NormalWeb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E73DD8">
        <w:rPr>
          <w:b/>
          <w:sz w:val="26"/>
          <w:szCs w:val="26"/>
        </w:rPr>
        <w:t xml:space="preserve">Особенностью новой выплаты является то, что за ней не надо никуда обращаться, поскольку Пенсионный фонд </w:t>
      </w:r>
      <w:r w:rsidRPr="00E73DD8">
        <w:rPr>
          <w:b/>
          <w:sz w:val="26"/>
          <w:szCs w:val="26"/>
          <w:u w:val="single"/>
        </w:rPr>
        <w:t>беззаявительно оформит и перечислит средства</w:t>
      </w:r>
      <w:r w:rsidRPr="00E73DD8">
        <w:rPr>
          <w:b/>
          <w:sz w:val="26"/>
          <w:szCs w:val="26"/>
        </w:rPr>
        <w:t xml:space="preserve"> на основе решений о предоставлении выплат 5 тысяч и 10 тысяч рублей.</w:t>
      </w:r>
    </w:p>
    <w:p w:rsidR="00757247" w:rsidRPr="00E73DD8" w:rsidRDefault="00757247" w:rsidP="00EF2C0C">
      <w:pPr>
        <w:pStyle w:val="NormalWeb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E73DD8">
        <w:rPr>
          <w:b/>
          <w:sz w:val="26"/>
          <w:szCs w:val="26"/>
        </w:rPr>
        <w:t xml:space="preserve">Родителям, усыновителям и опекунам, которые уже получили ежемесячную выплату на детей до 3 лет или единовременную выплату на детей от 3 до 16 лет, дополнительная июльская выплата 10 тысяч рублей </w:t>
      </w:r>
      <w:r w:rsidRPr="00E73DD8">
        <w:rPr>
          <w:b/>
          <w:sz w:val="26"/>
          <w:szCs w:val="26"/>
          <w:u w:val="single"/>
        </w:rPr>
        <w:t>будет предоставлена автоматически</w:t>
      </w:r>
      <w:r w:rsidRPr="00E73DD8">
        <w:rPr>
          <w:b/>
          <w:sz w:val="26"/>
          <w:szCs w:val="26"/>
        </w:rPr>
        <w:t>, подавать новое заявление не нужно.</w:t>
      </w:r>
    </w:p>
    <w:p w:rsidR="00757247" w:rsidRPr="00E73DD8" w:rsidRDefault="00757247" w:rsidP="00EF2C0C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3DD8">
        <w:rPr>
          <w:sz w:val="26"/>
          <w:szCs w:val="26"/>
        </w:rPr>
        <w:t>Родители и опекуны, которые пока не обратились за указанными выплатами, получат дополнительные 10 тысяч рублей после того, как подадут заявления о выплате на детей до 3 лет либо о выплате на детей от 3 до 16 лет. На это есть больше трех месяцев – соответствующие заявления принимаются до 30 сентября включительно. В случае их одобрения и перечисления средств дополнительная выплата 10 тысяч рублей предоставляется семье без какого-либо заявления.</w:t>
      </w:r>
    </w:p>
    <w:p w:rsidR="00757247" w:rsidRPr="00E73DD8" w:rsidRDefault="00757247" w:rsidP="00EF2C0C">
      <w:pPr>
        <w:pStyle w:val="NormalWeb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E73DD8">
        <w:rPr>
          <w:b/>
          <w:sz w:val="26"/>
          <w:szCs w:val="26"/>
        </w:rPr>
        <w:t xml:space="preserve">Еще раз отметим, для получения выплаты 10 тысяч рублей за июль родителям и опекунам </w:t>
      </w:r>
      <w:r w:rsidRPr="00E73DD8">
        <w:rPr>
          <w:b/>
          <w:sz w:val="26"/>
          <w:szCs w:val="26"/>
          <w:u w:val="single"/>
        </w:rPr>
        <w:t>не надо никуда обращаться и подавать каких-либо заявлений – средства предоставляются автоматически</w:t>
      </w:r>
      <w:r w:rsidRPr="00E73DD8">
        <w:rPr>
          <w:b/>
          <w:sz w:val="26"/>
          <w:szCs w:val="26"/>
        </w:rPr>
        <w:t>.</w:t>
      </w:r>
    </w:p>
    <w:p w:rsidR="00757247" w:rsidRPr="00E73DD8" w:rsidRDefault="00757247" w:rsidP="00EF2C0C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3DD8">
        <w:rPr>
          <w:sz w:val="26"/>
          <w:szCs w:val="26"/>
        </w:rPr>
        <w:t>Начиная с апреля выплаты по указу президента уже получили более 750 тысяч кубанских семей, воспитывающих около 1 млн</w:t>
      </w:r>
      <w:r>
        <w:rPr>
          <w:sz w:val="26"/>
          <w:szCs w:val="26"/>
        </w:rPr>
        <w:t>.</w:t>
      </w:r>
      <w:r w:rsidRPr="00E73DD8">
        <w:rPr>
          <w:sz w:val="26"/>
          <w:szCs w:val="26"/>
        </w:rPr>
        <w:t xml:space="preserve"> кубанских детей. Общая сумма выплат им достигла 10 млрд</w:t>
      </w:r>
      <w:r>
        <w:rPr>
          <w:sz w:val="26"/>
          <w:szCs w:val="26"/>
        </w:rPr>
        <w:t>.</w:t>
      </w:r>
      <w:r w:rsidRPr="00E73DD8">
        <w:rPr>
          <w:sz w:val="26"/>
          <w:szCs w:val="26"/>
        </w:rPr>
        <w:t xml:space="preserve"> рублей. Ежемесячную выплату 5 тысяч рублей получили на 100 тысяч кубанских детей, единовременную выплату 10 тысяч рублей - 850 тысяч кубанских детей.</w:t>
      </w:r>
    </w:p>
    <w:p w:rsidR="00757247" w:rsidRPr="00E73DD8" w:rsidRDefault="00757247" w:rsidP="00EF2C0C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3DD8">
        <w:rPr>
          <w:sz w:val="26"/>
          <w:szCs w:val="26"/>
        </w:rPr>
        <w:t>В помощь родителям на сайте Пенсионного фонда размещены необходимые разъяснения о выплатах и ответы на часто задаваемые вопросы. Подробнее о </w:t>
      </w:r>
      <w:hyperlink r:id="rId7" w:tgtFrame="_blank" w:history="1">
        <w:r w:rsidRPr="00E73DD8">
          <w:rPr>
            <w:rStyle w:val="Hyperlink"/>
            <w:sz w:val="26"/>
            <w:szCs w:val="26"/>
          </w:rPr>
          <w:t>выплате на детей до 3 лет</w:t>
        </w:r>
      </w:hyperlink>
      <w:r w:rsidRPr="00E73DD8">
        <w:rPr>
          <w:sz w:val="26"/>
          <w:szCs w:val="26"/>
        </w:rPr>
        <w:t xml:space="preserve"> и </w:t>
      </w:r>
      <w:hyperlink r:id="rId8" w:tgtFrame="_blank" w:history="1">
        <w:r w:rsidRPr="00E73DD8">
          <w:rPr>
            <w:rStyle w:val="Hyperlink"/>
            <w:sz w:val="26"/>
            <w:szCs w:val="26"/>
          </w:rPr>
          <w:t>выплате на детей от 3 до 16 лет</w:t>
        </w:r>
      </w:hyperlink>
      <w:r w:rsidRPr="00E73DD8">
        <w:rPr>
          <w:sz w:val="26"/>
          <w:szCs w:val="26"/>
        </w:rPr>
        <w:t>.</w:t>
      </w:r>
    </w:p>
    <w:p w:rsidR="00757247" w:rsidRPr="00D20AA8" w:rsidRDefault="00757247" w:rsidP="00EF2C0C">
      <w:pPr>
        <w:pStyle w:val="NormalWeb"/>
        <w:spacing w:before="0" w:beforeAutospacing="0" w:after="0" w:afterAutospacing="0"/>
        <w:ind w:firstLine="709"/>
        <w:jc w:val="both"/>
      </w:pPr>
      <w:r>
        <w:t> </w:t>
      </w:r>
    </w:p>
    <w:p w:rsidR="00757247" w:rsidRPr="00441430" w:rsidRDefault="0075724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757247" w:rsidRDefault="00757247" w:rsidP="00966A34">
      <w:pPr>
        <w:pStyle w:val="NormalWeb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757247" w:rsidRPr="00BC681A" w:rsidRDefault="00757247" w:rsidP="00E73DD8">
      <w:pPr>
        <w:pStyle w:val="NormalWeb"/>
        <w:spacing w:before="0" w:beforeAutospacing="0" w:after="0" w:afterAutospacing="0"/>
        <w:jc w:val="center"/>
        <w:rPr>
          <w:rStyle w:val="Hyperlink"/>
          <w:b/>
        </w:rPr>
      </w:pPr>
      <w:hyperlink r:id="rId9" w:history="1">
        <w:r w:rsidRPr="00D21DD3">
          <w:rPr>
            <w:rFonts w:ascii="Myriad Pro" w:hAnsi="Myriad Pro"/>
            <w:b/>
            <w:noProof/>
            <w:color w:val="488DCD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1" o:spid="_x0000_i1025" type="#_x0000_t75" href="http://www.facebook.com/pfr.krasnodarskiikr" style="width:24pt;height:24pt;visibility:visible" o:button="t">
              <v:fill o:detectmouseclick="t"/>
              <v:imagedata r:id="rId10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1" w:history="1">
        <w:r w:rsidRPr="00D21DD3">
          <w:rPr>
            <w:rFonts w:ascii="Myriad Pro" w:hAnsi="Myriad Pro"/>
            <w:b/>
            <w:noProof/>
            <w:color w:val="488DCD"/>
          </w:rPr>
          <w:pict>
            <v:shape id="Рисунок 12" o:spid="_x0000_i1026" type="#_x0000_t75" href="http://twitter.com/pfr_krasnod" style="width:24pt;height:24pt;visibility:visible" o:button="t">
              <v:fill o:detectmouseclick="t"/>
              <v:imagedata r:id="rId12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3" w:history="1">
        <w:r w:rsidRPr="00D21DD3">
          <w:rPr>
            <w:rFonts w:ascii="Myriad Pro" w:hAnsi="Myriad Pro"/>
            <w:b/>
            <w:noProof/>
            <w:color w:val="488DCD"/>
          </w:rPr>
          <w:pict>
            <v:shape id="Рисунок 13" o:spid="_x0000_i1027" type="#_x0000_t75" href="http://vk.com/pfr.krasnodarskiikr" style="width:24pt;height:24pt;visibility:visible" o:button="t">
              <v:fill o:detectmouseclick="t"/>
              <v:imagedata r:id="rId14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5" w:history="1">
        <w:r w:rsidRPr="00D21DD3">
          <w:rPr>
            <w:rFonts w:ascii="Myriad Pro" w:hAnsi="Myriad Pro"/>
            <w:b/>
            <w:noProof/>
            <w:color w:val="488DCD"/>
          </w:rPr>
          <w:pict>
            <v:shape id="Рисунок 14" o:spid="_x0000_i1028" type="#_x0000_t75" href="http://ok.ru/pfr.krasnodarskiikr" style="width:24pt;height:24pt;visibility:visible" o:button="t">
              <v:fill o:detectmouseclick="t"/>
              <v:imagedata r:id="rId16" o:title=""/>
            </v:shape>
          </w:pict>
        </w:r>
      </w:hyperlink>
      <w:bookmarkStart w:id="0" w:name="_GoBack"/>
      <w:bookmarkEnd w:id="0"/>
    </w:p>
    <w:sectPr w:rsidR="00757247" w:rsidRPr="00BC681A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247" w:rsidRDefault="00757247">
      <w:r>
        <w:separator/>
      </w:r>
    </w:p>
  </w:endnote>
  <w:endnote w:type="continuationSeparator" w:id="1">
    <w:p w:rsidR="00757247" w:rsidRDefault="00757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247" w:rsidRDefault="007572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7247" w:rsidRDefault="007572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247" w:rsidRDefault="00757247">
    <w:pPr>
      <w:pStyle w:val="Footer"/>
      <w:ind w:right="360"/>
    </w:pPr>
    <w:r>
      <w:rPr>
        <w:noProof/>
      </w:rPr>
      <w:pict>
        <v:line id="Line 4" o:spid="_x0000_s2054" style="position:absolute;z-index:251657216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247" w:rsidRDefault="00757247">
      <w:r>
        <w:separator/>
      </w:r>
    </w:p>
  </w:footnote>
  <w:footnote w:type="continuationSeparator" w:id="1">
    <w:p w:rsidR="00757247" w:rsidRDefault="00757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247" w:rsidRDefault="007572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style="position:absolute;margin-left:-4.45pt;margin-top:-4.35pt;width:68.25pt;height:97.6pt;z-index:-251656192;visibility:visible" wrapcoords="-237 0 -237 21434 21600 21434 21600 0 -237 0">
          <v:imagedata r:id="rId1" o:title=""/>
          <w10:wrap type="through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99.6pt;margin-top:18.9pt;width:98.5pt;height:22.85pt;z-index:-251657216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757247" w:rsidRDefault="00757247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Рисунок 5" o:spid="_x0000_s2051" type="#_x0000_t75" alt="Logo" style="position:absolute;margin-left:228pt;margin-top:-6.25pt;width:35.5pt;height:36pt;z-index:-251658240;visibility:visible">
          <v:imagedata r:id="rId2" o:title=""/>
        </v:shape>
      </w:pict>
    </w:r>
    <w:r>
      <w:rPr>
        <w:noProof/>
      </w:rPr>
      <w:pict>
        <v:shape id="Text Box 1" o:spid="_x0000_s2052" type="#_x0000_t202" style="position:absolute;margin-left:4.4pt;margin-top:25.45pt;width:478.6pt;height:1in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757247" w:rsidRPr="00931278" w:rsidRDefault="00757247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757247" w:rsidRDefault="00757247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757247" w:rsidRDefault="00757247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757247" w:rsidRDefault="00757247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757247" w:rsidRPr="00E01209" w:rsidRDefault="00757247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757247" w:rsidRDefault="00757247" w:rsidP="00E01209"/>
              <w:p w:rsidR="00757247" w:rsidRPr="00E01209" w:rsidRDefault="00757247" w:rsidP="00E01209"/>
            </w:txbxContent>
          </v:textbox>
        </v:shape>
      </w:pict>
    </w:r>
    <w:r>
      <w:rPr>
        <w:noProof/>
      </w:rPr>
      <w:pict>
        <v:line id="Line 2" o:spid="_x0000_s2053" style="position:absolute;z-index:251656192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6D09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77CC8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5F48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2D94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57247"/>
    <w:rsid w:val="00760F3C"/>
    <w:rsid w:val="00764544"/>
    <w:rsid w:val="007649A0"/>
    <w:rsid w:val="00767B29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95F52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C681A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1DD3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1712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73DD8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EF2C0C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2D94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2D9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54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8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8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5445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32D9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238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32D9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238B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32D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3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8BD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732D94"/>
    <w:rPr>
      <w:rFonts w:cs="Times New Roman"/>
      <w:b/>
    </w:rPr>
  </w:style>
  <w:style w:type="paragraph" w:styleId="NormalWeb">
    <w:name w:val="Normal (Web)"/>
    <w:basedOn w:val="Normal"/>
    <w:uiPriority w:val="99"/>
    <w:rsid w:val="00732D9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32D9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38BD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38B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8BD"/>
    <w:rPr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38BD"/>
    <w:rPr>
      <w:sz w:val="0"/>
      <w:szCs w:val="0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Cs w:val="28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  <w:lang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eastAsia="Times New Roman" w:hAnsi="Calibri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2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2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grazdanam/family_with_children/from_3to_16years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frf.ru/grazdanam/family_with_children/up_to_3_years" TargetMode="Externa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411</Words>
  <Characters>2348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Пользователь Windows</cp:lastModifiedBy>
  <cp:revision>3</cp:revision>
  <cp:lastPrinted>2020-06-04T12:56:00Z</cp:lastPrinted>
  <dcterms:created xsi:type="dcterms:W3CDTF">2020-06-23T17:54:00Z</dcterms:created>
  <dcterms:modified xsi:type="dcterms:W3CDTF">2020-06-26T05:35:00Z</dcterms:modified>
</cp:coreProperties>
</file>