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15" w:rsidRDefault="00363815">
      <w:r>
        <w:t>ПРОЕКТ</w:t>
      </w:r>
    </w:p>
    <w:p w:rsidR="00363815" w:rsidRDefault="00363815"/>
    <w:tbl>
      <w:tblPr>
        <w:tblW w:w="0" w:type="auto"/>
        <w:tblInd w:w="-176" w:type="dxa"/>
        <w:tblLook w:val="00A0"/>
      </w:tblPr>
      <w:tblGrid>
        <w:gridCol w:w="4873"/>
        <w:gridCol w:w="4874"/>
      </w:tblGrid>
      <w:tr w:rsidR="00363815" w:rsidRPr="008B36D9" w:rsidTr="004217F2">
        <w:tc>
          <w:tcPr>
            <w:tcW w:w="4873" w:type="dxa"/>
          </w:tcPr>
          <w:p w:rsidR="00363815" w:rsidRPr="008B36D9" w:rsidRDefault="00363815">
            <w:pPr>
              <w:pStyle w:val="ConsNormal"/>
              <w:widowControl/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74" w:type="dxa"/>
          </w:tcPr>
          <w:p w:rsidR="00363815" w:rsidRPr="008B36D9" w:rsidRDefault="00363815">
            <w:pPr>
              <w:pStyle w:val="ConsNormal"/>
              <w:widowControl/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6D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363815" w:rsidRPr="008B36D9" w:rsidRDefault="00363815">
            <w:pPr>
              <w:pStyle w:val="ConsNormal"/>
              <w:widowControl/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815" w:rsidRPr="008B36D9" w:rsidRDefault="00363815">
            <w:pPr>
              <w:pStyle w:val="ConsNormal"/>
              <w:widowControl/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6D9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363815" w:rsidRPr="008B36D9" w:rsidRDefault="00363815" w:rsidP="00A14854">
            <w:pPr>
              <w:pStyle w:val="ConsNormal"/>
              <w:widowControl/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36D9">
              <w:rPr>
                <w:rFonts w:ascii="Times New Roman" w:hAnsi="Times New Roman" w:cs="Times New Roman"/>
                <w:sz w:val="28"/>
                <w:szCs w:val="28"/>
              </w:rPr>
              <w:t xml:space="preserve">ешением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Корже</w:t>
            </w:r>
            <w:r w:rsidRPr="008B36D9">
              <w:rPr>
                <w:rFonts w:ascii="Times New Roman" w:hAnsi="Times New Roman" w:cs="Times New Roman"/>
                <w:sz w:val="28"/>
                <w:szCs w:val="28"/>
              </w:rPr>
              <w:t xml:space="preserve">вского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Славянского</w:t>
            </w:r>
            <w:r w:rsidRPr="008B36D9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________ </w:t>
            </w:r>
            <w:r w:rsidRPr="008B36D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</w:t>
            </w:r>
          </w:p>
        </w:tc>
      </w:tr>
    </w:tbl>
    <w:p w:rsidR="00363815" w:rsidRDefault="00363815" w:rsidP="009332AF">
      <w:pPr>
        <w:contextualSpacing/>
        <w:rPr>
          <w:b/>
          <w:sz w:val="28"/>
          <w:szCs w:val="28"/>
        </w:rPr>
      </w:pPr>
    </w:p>
    <w:p w:rsidR="00363815" w:rsidRPr="008B36D9" w:rsidRDefault="00363815" w:rsidP="009332AF">
      <w:pPr>
        <w:contextualSpacing/>
        <w:rPr>
          <w:b/>
          <w:sz w:val="28"/>
          <w:szCs w:val="28"/>
        </w:rPr>
      </w:pPr>
    </w:p>
    <w:p w:rsidR="00363815" w:rsidRPr="008B36D9" w:rsidRDefault="00363815" w:rsidP="009332AF">
      <w:pPr>
        <w:contextualSpacing/>
        <w:rPr>
          <w:b/>
          <w:sz w:val="28"/>
          <w:szCs w:val="28"/>
        </w:rPr>
      </w:pPr>
    </w:p>
    <w:p w:rsidR="00363815" w:rsidRPr="002953A7" w:rsidRDefault="00363815" w:rsidP="009332AF">
      <w:pPr>
        <w:contextualSpacing/>
        <w:rPr>
          <w:b/>
          <w:color w:val="FF0000"/>
          <w:sz w:val="28"/>
          <w:szCs w:val="28"/>
        </w:rPr>
      </w:pPr>
    </w:p>
    <w:p w:rsidR="00363815" w:rsidRPr="002953A7" w:rsidRDefault="00363815" w:rsidP="009332AF">
      <w:pPr>
        <w:contextualSpacing/>
        <w:rPr>
          <w:b/>
          <w:color w:val="FF0000"/>
          <w:sz w:val="28"/>
          <w:szCs w:val="28"/>
        </w:rPr>
      </w:pPr>
    </w:p>
    <w:p w:rsidR="00363815" w:rsidRPr="002953A7" w:rsidRDefault="00363815" w:rsidP="009332AF">
      <w:pPr>
        <w:contextualSpacing/>
        <w:rPr>
          <w:b/>
          <w:color w:val="FF0000"/>
          <w:sz w:val="28"/>
          <w:szCs w:val="28"/>
        </w:rPr>
      </w:pPr>
    </w:p>
    <w:p w:rsidR="00363815" w:rsidRPr="002953A7" w:rsidRDefault="00363815" w:rsidP="0005493F">
      <w:pPr>
        <w:ind w:left="-360"/>
        <w:contextualSpacing/>
        <w:jc w:val="center"/>
        <w:rPr>
          <w:b/>
          <w:color w:val="FF0000"/>
          <w:sz w:val="28"/>
          <w:szCs w:val="28"/>
        </w:rPr>
      </w:pPr>
    </w:p>
    <w:p w:rsidR="00363815" w:rsidRDefault="00363815" w:rsidP="0005493F">
      <w:pPr>
        <w:ind w:left="-360"/>
        <w:contextualSpacing/>
        <w:jc w:val="center"/>
        <w:rPr>
          <w:b/>
          <w:color w:val="FF0000"/>
          <w:sz w:val="28"/>
          <w:szCs w:val="28"/>
        </w:rPr>
      </w:pPr>
    </w:p>
    <w:p w:rsidR="00363815" w:rsidRDefault="00363815" w:rsidP="0005493F">
      <w:pPr>
        <w:ind w:left="-360"/>
        <w:contextualSpacing/>
        <w:jc w:val="center"/>
        <w:rPr>
          <w:b/>
          <w:color w:val="FF0000"/>
          <w:sz w:val="28"/>
          <w:szCs w:val="28"/>
        </w:rPr>
      </w:pPr>
    </w:p>
    <w:p w:rsidR="00363815" w:rsidRDefault="00363815" w:rsidP="0005493F">
      <w:pPr>
        <w:ind w:left="-360"/>
        <w:contextualSpacing/>
        <w:jc w:val="center"/>
        <w:rPr>
          <w:b/>
          <w:color w:val="FF0000"/>
          <w:sz w:val="28"/>
          <w:szCs w:val="28"/>
        </w:rPr>
      </w:pPr>
    </w:p>
    <w:p w:rsidR="00363815" w:rsidRDefault="00363815" w:rsidP="0005493F">
      <w:pPr>
        <w:ind w:left="-360"/>
        <w:contextualSpacing/>
        <w:jc w:val="center"/>
        <w:rPr>
          <w:b/>
          <w:color w:val="FF0000"/>
          <w:sz w:val="28"/>
          <w:szCs w:val="28"/>
        </w:rPr>
      </w:pPr>
    </w:p>
    <w:p w:rsidR="00363815" w:rsidRDefault="00363815" w:rsidP="0005493F">
      <w:pPr>
        <w:ind w:left="-360"/>
        <w:contextualSpacing/>
        <w:jc w:val="center"/>
        <w:rPr>
          <w:b/>
          <w:color w:val="FF0000"/>
          <w:sz w:val="28"/>
          <w:szCs w:val="28"/>
        </w:rPr>
      </w:pPr>
    </w:p>
    <w:p w:rsidR="00363815" w:rsidRPr="00D0561F" w:rsidRDefault="00363815" w:rsidP="004217F2">
      <w:pPr>
        <w:contextualSpacing/>
        <w:rPr>
          <w:b/>
          <w:sz w:val="28"/>
          <w:szCs w:val="28"/>
        </w:rPr>
      </w:pPr>
    </w:p>
    <w:p w:rsidR="00363815" w:rsidRPr="00D0561F" w:rsidRDefault="00363815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363815" w:rsidRPr="00D0561F" w:rsidRDefault="00363815" w:rsidP="002953A7">
      <w:pPr>
        <w:contextualSpacing/>
        <w:jc w:val="center"/>
        <w:rPr>
          <w:bCs/>
          <w:spacing w:val="-4"/>
          <w:sz w:val="28"/>
        </w:rPr>
      </w:pPr>
      <w:r>
        <w:rPr>
          <w:b/>
          <w:sz w:val="28"/>
          <w:szCs w:val="28"/>
        </w:rPr>
        <w:t xml:space="preserve">МУНИЦИПАЛЬНАЯ </w:t>
      </w:r>
      <w:r w:rsidRPr="00D0561F">
        <w:rPr>
          <w:b/>
          <w:sz w:val="28"/>
          <w:szCs w:val="28"/>
        </w:rPr>
        <w:t>ПРОГРАММА</w:t>
      </w:r>
    </w:p>
    <w:p w:rsidR="00363815" w:rsidRPr="00C2559B" w:rsidRDefault="00363815" w:rsidP="002953A7">
      <w:pPr>
        <w:spacing w:line="276" w:lineRule="auto"/>
        <w:jc w:val="center"/>
        <w:rPr>
          <w:b/>
          <w:sz w:val="28"/>
          <w:szCs w:val="28"/>
        </w:rPr>
      </w:pPr>
      <w:r w:rsidRPr="00D0561F">
        <w:rPr>
          <w:b/>
          <w:sz w:val="28"/>
          <w:szCs w:val="28"/>
        </w:rPr>
        <w:t xml:space="preserve">комплексного развития транспортной инфраструктуры </w:t>
      </w:r>
      <w:r w:rsidRPr="00C2559B">
        <w:rPr>
          <w:b/>
          <w:sz w:val="28"/>
          <w:szCs w:val="28"/>
        </w:rPr>
        <w:t>Коржевского сельского поселения Славянского района на 201</w:t>
      </w:r>
      <w:r>
        <w:rPr>
          <w:b/>
          <w:sz w:val="28"/>
          <w:szCs w:val="28"/>
        </w:rPr>
        <w:t>7</w:t>
      </w:r>
      <w:r w:rsidRPr="00C2559B">
        <w:rPr>
          <w:b/>
          <w:sz w:val="28"/>
          <w:szCs w:val="28"/>
        </w:rPr>
        <w:t>-2030 годы</w:t>
      </w:r>
    </w:p>
    <w:p w:rsidR="00363815" w:rsidRPr="00D0561F" w:rsidRDefault="00363815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363815" w:rsidRPr="00D0561F" w:rsidRDefault="00363815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363815" w:rsidRPr="00D0561F" w:rsidRDefault="00363815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363815" w:rsidRPr="00D0561F" w:rsidRDefault="00363815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363815" w:rsidRPr="00D0561F" w:rsidRDefault="00363815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363815" w:rsidRPr="00D0561F" w:rsidRDefault="00363815" w:rsidP="00767FAF">
      <w:pPr>
        <w:contextualSpacing/>
        <w:rPr>
          <w:b/>
          <w:sz w:val="28"/>
          <w:szCs w:val="28"/>
        </w:rPr>
      </w:pPr>
    </w:p>
    <w:p w:rsidR="00363815" w:rsidRPr="00D0561F" w:rsidRDefault="00363815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363815" w:rsidRPr="00D0561F" w:rsidRDefault="00363815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363815" w:rsidRPr="00D0561F" w:rsidRDefault="00363815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363815" w:rsidRPr="00D0561F" w:rsidRDefault="00363815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363815" w:rsidRDefault="00363815" w:rsidP="008C296B">
      <w:pPr>
        <w:contextualSpacing/>
        <w:rPr>
          <w:b/>
          <w:sz w:val="28"/>
          <w:szCs w:val="28"/>
        </w:rPr>
      </w:pPr>
    </w:p>
    <w:p w:rsidR="00363815" w:rsidRDefault="00363815" w:rsidP="008C296B">
      <w:pPr>
        <w:contextualSpacing/>
        <w:rPr>
          <w:b/>
          <w:sz w:val="28"/>
          <w:szCs w:val="28"/>
        </w:rPr>
      </w:pPr>
    </w:p>
    <w:p w:rsidR="00363815" w:rsidRDefault="00363815" w:rsidP="008C296B">
      <w:pPr>
        <w:contextualSpacing/>
        <w:rPr>
          <w:b/>
          <w:sz w:val="28"/>
          <w:szCs w:val="28"/>
        </w:rPr>
      </w:pPr>
    </w:p>
    <w:p w:rsidR="00363815" w:rsidRDefault="00363815" w:rsidP="008C296B">
      <w:pPr>
        <w:contextualSpacing/>
        <w:rPr>
          <w:b/>
          <w:sz w:val="28"/>
          <w:szCs w:val="28"/>
        </w:rPr>
      </w:pPr>
    </w:p>
    <w:p w:rsidR="00363815" w:rsidRDefault="00363815" w:rsidP="008C296B">
      <w:pPr>
        <w:contextualSpacing/>
        <w:rPr>
          <w:b/>
          <w:sz w:val="28"/>
          <w:szCs w:val="28"/>
        </w:rPr>
      </w:pPr>
    </w:p>
    <w:p w:rsidR="00363815" w:rsidRDefault="00363815" w:rsidP="008C296B">
      <w:pPr>
        <w:contextualSpacing/>
        <w:rPr>
          <w:b/>
          <w:sz w:val="28"/>
          <w:szCs w:val="28"/>
        </w:rPr>
      </w:pPr>
    </w:p>
    <w:p w:rsidR="00363815" w:rsidRDefault="00363815" w:rsidP="008C296B">
      <w:pPr>
        <w:contextualSpacing/>
        <w:rPr>
          <w:b/>
          <w:sz w:val="28"/>
          <w:szCs w:val="28"/>
        </w:rPr>
      </w:pPr>
    </w:p>
    <w:p w:rsidR="00363815" w:rsidRDefault="00363815" w:rsidP="008C296B">
      <w:pPr>
        <w:contextualSpacing/>
        <w:rPr>
          <w:b/>
          <w:sz w:val="28"/>
          <w:szCs w:val="28"/>
        </w:rPr>
      </w:pPr>
    </w:p>
    <w:p w:rsidR="00363815" w:rsidRDefault="00363815" w:rsidP="008C296B">
      <w:pPr>
        <w:contextualSpacing/>
        <w:rPr>
          <w:b/>
          <w:sz w:val="28"/>
          <w:szCs w:val="28"/>
        </w:rPr>
      </w:pPr>
    </w:p>
    <w:p w:rsidR="00363815" w:rsidRDefault="00363815" w:rsidP="008C296B">
      <w:pPr>
        <w:contextualSpacing/>
        <w:rPr>
          <w:b/>
          <w:sz w:val="28"/>
          <w:szCs w:val="28"/>
        </w:rPr>
      </w:pPr>
    </w:p>
    <w:p w:rsidR="00363815" w:rsidRDefault="00363815" w:rsidP="008C296B">
      <w:pPr>
        <w:contextualSpacing/>
        <w:rPr>
          <w:b/>
          <w:sz w:val="28"/>
          <w:szCs w:val="28"/>
        </w:rPr>
      </w:pPr>
    </w:p>
    <w:p w:rsidR="00363815" w:rsidRDefault="00363815" w:rsidP="008C296B">
      <w:pPr>
        <w:contextualSpacing/>
        <w:rPr>
          <w:b/>
          <w:sz w:val="28"/>
          <w:szCs w:val="28"/>
        </w:rPr>
      </w:pPr>
    </w:p>
    <w:p w:rsidR="00363815" w:rsidRDefault="00363815" w:rsidP="008C296B">
      <w:pPr>
        <w:contextualSpacing/>
        <w:rPr>
          <w:b/>
          <w:sz w:val="28"/>
          <w:szCs w:val="28"/>
        </w:rPr>
      </w:pPr>
    </w:p>
    <w:p w:rsidR="00363815" w:rsidRPr="00D0561F" w:rsidRDefault="00363815" w:rsidP="00242A28">
      <w:pPr>
        <w:contextualSpacing/>
        <w:jc w:val="center"/>
        <w:rPr>
          <w:sz w:val="28"/>
          <w:szCs w:val="28"/>
        </w:rPr>
      </w:pPr>
      <w:r w:rsidRPr="002953A7">
        <w:rPr>
          <w:b/>
          <w:sz w:val="28"/>
          <w:szCs w:val="28"/>
        </w:rPr>
        <w:t xml:space="preserve">ПАСПОРТ </w:t>
      </w:r>
    </w:p>
    <w:p w:rsidR="00363815" w:rsidRPr="002953A7" w:rsidRDefault="00363815" w:rsidP="00242A28">
      <w:pPr>
        <w:jc w:val="center"/>
        <w:rPr>
          <w:b/>
          <w:sz w:val="28"/>
          <w:szCs w:val="28"/>
        </w:rPr>
      </w:pPr>
      <w:r w:rsidRPr="002953A7">
        <w:rPr>
          <w:b/>
          <w:sz w:val="28"/>
          <w:szCs w:val="28"/>
        </w:rPr>
        <w:t xml:space="preserve">комплексного развития транспортной инфраструктуры </w:t>
      </w:r>
      <w:r w:rsidRPr="00C2559B">
        <w:rPr>
          <w:b/>
          <w:sz w:val="28"/>
          <w:szCs w:val="28"/>
        </w:rPr>
        <w:t xml:space="preserve">Коржевского сельского поселения Славянского района </w:t>
      </w:r>
      <w:r w:rsidRPr="002953A7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7</w:t>
      </w:r>
      <w:r w:rsidRPr="002953A7">
        <w:rPr>
          <w:b/>
          <w:sz w:val="28"/>
          <w:szCs w:val="28"/>
        </w:rPr>
        <w:t>-2030 годы</w:t>
      </w:r>
    </w:p>
    <w:p w:rsidR="00363815" w:rsidRPr="002953A7" w:rsidRDefault="00363815" w:rsidP="0005493F">
      <w:pPr>
        <w:contextualSpacing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7053"/>
      </w:tblGrid>
      <w:tr w:rsidR="00363815" w:rsidRPr="002953A7" w:rsidTr="00933F24">
        <w:trPr>
          <w:trHeight w:val="75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3815" w:rsidRPr="002953A7" w:rsidRDefault="00363815" w:rsidP="0005493F">
            <w:pPr>
              <w:contextualSpacing/>
              <w:rPr>
                <w:b/>
                <w:sz w:val="28"/>
                <w:szCs w:val="28"/>
              </w:rPr>
            </w:pPr>
            <w:r w:rsidRPr="002953A7">
              <w:rPr>
                <w:b/>
                <w:sz w:val="28"/>
                <w:szCs w:val="28"/>
              </w:rPr>
              <w:t xml:space="preserve">Наименование </w:t>
            </w:r>
          </w:p>
          <w:p w:rsidR="00363815" w:rsidRPr="00D0561F" w:rsidRDefault="00363815" w:rsidP="0005493F">
            <w:pPr>
              <w:pStyle w:val="NoSpacing"/>
              <w:contextualSpacing/>
              <w:rPr>
                <w:b/>
                <w:sz w:val="28"/>
                <w:szCs w:val="28"/>
              </w:rPr>
            </w:pPr>
            <w:r w:rsidRPr="002953A7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363815" w:rsidRPr="005E1D27" w:rsidRDefault="00363815" w:rsidP="000D36D6">
            <w:pPr>
              <w:pStyle w:val="NoSpacing"/>
              <w:contextualSpacing/>
              <w:jc w:val="both"/>
              <w:rPr>
                <w:sz w:val="28"/>
                <w:szCs w:val="24"/>
              </w:rPr>
            </w:pPr>
            <w:r w:rsidRPr="005E1D27">
              <w:rPr>
                <w:sz w:val="28"/>
                <w:szCs w:val="24"/>
              </w:rPr>
              <w:t xml:space="preserve">Программа комплексного развития транспортной инфраструктуры </w:t>
            </w:r>
            <w:r w:rsidRPr="00C2559B">
              <w:rPr>
                <w:sz w:val="28"/>
                <w:szCs w:val="28"/>
              </w:rPr>
              <w:t>Коржевского сельского поселения Славянского</w:t>
            </w:r>
            <w:r w:rsidRPr="005E1D27">
              <w:rPr>
                <w:sz w:val="28"/>
                <w:szCs w:val="24"/>
              </w:rPr>
              <w:t xml:space="preserve"> на 2017-2030 годы (далее – Программа)</w:t>
            </w:r>
          </w:p>
          <w:p w:rsidR="00363815" w:rsidRPr="00522F9F" w:rsidRDefault="00363815" w:rsidP="000D36D6">
            <w:pPr>
              <w:pStyle w:val="NoSpacing"/>
              <w:contextualSpacing/>
              <w:jc w:val="both"/>
              <w:rPr>
                <w:sz w:val="24"/>
                <w:szCs w:val="24"/>
                <w:highlight w:val="darkGreen"/>
              </w:rPr>
            </w:pPr>
          </w:p>
        </w:tc>
      </w:tr>
      <w:tr w:rsidR="00363815" w:rsidRPr="002953A7" w:rsidTr="00933F2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3815" w:rsidRPr="00D0561F" w:rsidRDefault="00363815" w:rsidP="0005493F">
            <w:pPr>
              <w:pStyle w:val="NoSpacing"/>
              <w:contextualSpacing/>
              <w:rPr>
                <w:b/>
                <w:sz w:val="28"/>
                <w:szCs w:val="28"/>
              </w:rPr>
            </w:pPr>
            <w:r w:rsidRPr="00D0561F">
              <w:rPr>
                <w:b/>
                <w:sz w:val="28"/>
                <w:szCs w:val="28"/>
              </w:rPr>
              <w:t>Основание для разработки  программы</w:t>
            </w:r>
          </w:p>
          <w:p w:rsidR="00363815" w:rsidRPr="00D0561F" w:rsidRDefault="00363815" w:rsidP="0005493F">
            <w:pPr>
              <w:pStyle w:val="NoSpacing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363815" w:rsidRPr="00C2559B" w:rsidRDefault="00363815" w:rsidP="00D0561F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2559B">
              <w:rPr>
                <w:rFonts w:ascii="Times New Roman CYR" w:hAnsi="Times New Roman CYR" w:cs="Times New Roman CYR"/>
                <w:sz w:val="28"/>
                <w:szCs w:val="28"/>
              </w:rPr>
              <w:t>-Градостроительный кодекс Российской Федерации от 29 декабря 2004 года №190-ФЗ;</w:t>
            </w:r>
          </w:p>
          <w:p w:rsidR="00363815" w:rsidRPr="00C2559B" w:rsidRDefault="00363815" w:rsidP="00D0561F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2559B">
              <w:rPr>
                <w:rFonts w:ascii="Times New Roman CYR" w:hAnsi="Times New Roman CYR" w:cs="Times New Roman CYR"/>
                <w:sz w:val="28"/>
                <w:szCs w:val="28"/>
              </w:rPr>
              <w:t>-Федеральный закон от 29 декабря 2014 года № 456-ФЗ «О внесении изменений в Градостроительный кодекс Российской Федерации и отдельные законодательные акты Российской Федерации»;</w:t>
            </w:r>
          </w:p>
          <w:p w:rsidR="00363815" w:rsidRPr="00C2559B" w:rsidRDefault="00363815" w:rsidP="00D0561F">
            <w:pPr>
              <w:pStyle w:val="NoSpacing"/>
              <w:contextualSpacing/>
              <w:jc w:val="both"/>
              <w:rPr>
                <w:sz w:val="28"/>
                <w:szCs w:val="28"/>
              </w:rPr>
            </w:pPr>
            <w:r w:rsidRPr="00C2559B">
              <w:rPr>
                <w:sz w:val="28"/>
                <w:szCs w:val="28"/>
              </w:rPr>
              <w:t> -Постановления Правительства Российской Федерации от 25 декабря 2015года №1440 «Об утверждении требований к программам комплексного развития транспортной инфраструктуры поселений, городских округов»;</w:t>
            </w:r>
          </w:p>
          <w:p w:rsidR="00363815" w:rsidRPr="00C2559B" w:rsidRDefault="00363815" w:rsidP="00D0561F">
            <w:pPr>
              <w:jc w:val="both"/>
              <w:rPr>
                <w:sz w:val="28"/>
                <w:szCs w:val="28"/>
              </w:rPr>
            </w:pPr>
            <w:r w:rsidRPr="00C2559B">
              <w:rPr>
                <w:sz w:val="28"/>
                <w:szCs w:val="28"/>
              </w:rPr>
              <w:t>-Генеральный план Коржевского сельского поселения Славянского Краснодарского края;</w:t>
            </w:r>
          </w:p>
          <w:p w:rsidR="00363815" w:rsidRPr="00894EB4" w:rsidRDefault="00363815" w:rsidP="002953A7">
            <w:pPr>
              <w:pStyle w:val="NoSpacing"/>
              <w:contextualSpacing/>
              <w:rPr>
                <w:sz w:val="28"/>
                <w:szCs w:val="28"/>
                <w:highlight w:val="darkGreen"/>
              </w:rPr>
            </w:pPr>
            <w:r w:rsidRPr="00C2559B">
              <w:rPr>
                <w:sz w:val="28"/>
                <w:szCs w:val="28"/>
              </w:rPr>
              <w:t xml:space="preserve">-Устава Коржевского сельского поселения Славянского </w:t>
            </w:r>
          </w:p>
        </w:tc>
      </w:tr>
      <w:tr w:rsidR="00363815" w:rsidRPr="002953A7" w:rsidTr="00933F24">
        <w:trPr>
          <w:trHeight w:val="892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3815" w:rsidRPr="00D0561F" w:rsidRDefault="00363815" w:rsidP="000549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  <w:r w:rsidRPr="00D0561F">
              <w:rPr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363815" w:rsidRDefault="00363815" w:rsidP="002953A7">
            <w:pPr>
              <w:contextualSpacing/>
              <w:jc w:val="both"/>
              <w:rPr>
                <w:sz w:val="28"/>
                <w:szCs w:val="28"/>
              </w:rPr>
            </w:pPr>
            <w:r w:rsidRPr="00C2559B">
              <w:rPr>
                <w:sz w:val="28"/>
              </w:rPr>
              <w:t xml:space="preserve">Администрация </w:t>
            </w:r>
            <w:r w:rsidRPr="00C2559B">
              <w:rPr>
                <w:sz w:val="28"/>
                <w:szCs w:val="28"/>
              </w:rPr>
              <w:t>Коржевского сельского поселения Славянского</w:t>
            </w:r>
            <w:r w:rsidRPr="00C2559B">
              <w:rPr>
                <w:sz w:val="28"/>
              </w:rPr>
              <w:t xml:space="preserve"> района</w:t>
            </w:r>
          </w:p>
          <w:p w:rsidR="00363815" w:rsidRPr="00C2559B" w:rsidRDefault="00363815" w:rsidP="002953A7">
            <w:pPr>
              <w:contextualSpacing/>
              <w:jc w:val="both"/>
              <w:rPr>
                <w:sz w:val="28"/>
              </w:rPr>
            </w:pPr>
            <w:r>
              <w:rPr>
                <w:snapToGrid w:val="0"/>
                <w:sz w:val="28"/>
              </w:rPr>
              <w:t>Ю</w:t>
            </w:r>
            <w:r w:rsidRPr="00C2559B">
              <w:rPr>
                <w:snapToGrid w:val="0"/>
                <w:sz w:val="28"/>
              </w:rPr>
              <w:t xml:space="preserve">ридический и почтовый адрес: </w:t>
            </w:r>
            <w:r w:rsidRPr="00C2559B">
              <w:rPr>
                <w:sz w:val="28"/>
              </w:rPr>
              <w:t>35</w:t>
            </w:r>
            <w:r>
              <w:rPr>
                <w:sz w:val="28"/>
              </w:rPr>
              <w:t>3577</w:t>
            </w:r>
            <w:r w:rsidRPr="00C2559B">
              <w:rPr>
                <w:sz w:val="28"/>
              </w:rPr>
              <w:t xml:space="preserve">, Краснодарский край, </w:t>
            </w:r>
            <w:r w:rsidRPr="00C2559B">
              <w:rPr>
                <w:sz w:val="28"/>
                <w:szCs w:val="28"/>
              </w:rPr>
              <w:t>Славянск</w:t>
            </w:r>
            <w:r w:rsidRPr="00C2559B">
              <w:rPr>
                <w:sz w:val="28"/>
              </w:rPr>
              <w:t xml:space="preserve">ий район, </w:t>
            </w:r>
            <w:r>
              <w:rPr>
                <w:sz w:val="28"/>
              </w:rPr>
              <w:t>хутор</w:t>
            </w:r>
            <w:r w:rsidRPr="00C2559B">
              <w:rPr>
                <w:sz w:val="28"/>
              </w:rPr>
              <w:t xml:space="preserve"> </w:t>
            </w:r>
            <w:r>
              <w:rPr>
                <w:sz w:val="28"/>
              </w:rPr>
              <w:t>Коржевский</w:t>
            </w:r>
            <w:r w:rsidRPr="00C2559B">
              <w:rPr>
                <w:sz w:val="28"/>
              </w:rPr>
              <w:t xml:space="preserve">, ул. </w:t>
            </w:r>
            <w:r>
              <w:rPr>
                <w:sz w:val="28"/>
              </w:rPr>
              <w:t>Октябрь</w:t>
            </w:r>
            <w:r w:rsidRPr="00C2559B">
              <w:rPr>
                <w:sz w:val="28"/>
              </w:rPr>
              <w:t xml:space="preserve">ская, дом </w:t>
            </w:r>
            <w:r>
              <w:rPr>
                <w:sz w:val="28"/>
              </w:rPr>
              <w:t>27</w:t>
            </w:r>
          </w:p>
          <w:p w:rsidR="00363815" w:rsidRPr="00894EB4" w:rsidRDefault="00363815" w:rsidP="002953A7">
            <w:pPr>
              <w:contextualSpacing/>
              <w:jc w:val="both"/>
              <w:rPr>
                <w:sz w:val="28"/>
                <w:szCs w:val="28"/>
                <w:highlight w:val="darkGreen"/>
              </w:rPr>
            </w:pPr>
          </w:p>
        </w:tc>
      </w:tr>
      <w:tr w:rsidR="00363815" w:rsidRPr="00C2559B" w:rsidTr="00933F24">
        <w:trPr>
          <w:trHeight w:val="892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3815" w:rsidRPr="00D0561F" w:rsidRDefault="00363815" w:rsidP="00F573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  <w:r w:rsidRPr="00D0561F">
              <w:rPr>
                <w:b/>
                <w:sz w:val="28"/>
                <w:szCs w:val="28"/>
              </w:rPr>
              <w:t>Разработчик программы</w:t>
            </w:r>
          </w:p>
          <w:p w:rsidR="00363815" w:rsidRPr="00D0561F" w:rsidRDefault="00363815" w:rsidP="00F573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363815" w:rsidRDefault="00363815" w:rsidP="00C2559B">
            <w:pPr>
              <w:contextualSpacing/>
              <w:jc w:val="both"/>
              <w:rPr>
                <w:sz w:val="28"/>
                <w:szCs w:val="28"/>
              </w:rPr>
            </w:pPr>
            <w:r w:rsidRPr="00C2559B">
              <w:rPr>
                <w:sz w:val="28"/>
              </w:rPr>
              <w:t xml:space="preserve">Администрация </w:t>
            </w:r>
            <w:r w:rsidRPr="00C2559B">
              <w:rPr>
                <w:sz w:val="28"/>
                <w:szCs w:val="28"/>
              </w:rPr>
              <w:t>Коржевского сельского поселения Славянского</w:t>
            </w:r>
            <w:r w:rsidRPr="00C2559B">
              <w:rPr>
                <w:sz w:val="28"/>
              </w:rPr>
              <w:t xml:space="preserve"> района</w:t>
            </w:r>
          </w:p>
          <w:p w:rsidR="00363815" w:rsidRPr="00C2559B" w:rsidRDefault="00363815" w:rsidP="00C2559B">
            <w:pPr>
              <w:contextualSpacing/>
              <w:jc w:val="both"/>
              <w:rPr>
                <w:sz w:val="28"/>
              </w:rPr>
            </w:pPr>
            <w:r>
              <w:rPr>
                <w:snapToGrid w:val="0"/>
                <w:sz w:val="28"/>
              </w:rPr>
              <w:t>Ю</w:t>
            </w:r>
            <w:r w:rsidRPr="00C2559B">
              <w:rPr>
                <w:snapToGrid w:val="0"/>
                <w:sz w:val="28"/>
              </w:rPr>
              <w:t xml:space="preserve">ридический и почтовый адрес: </w:t>
            </w:r>
            <w:r w:rsidRPr="00C2559B">
              <w:rPr>
                <w:sz w:val="28"/>
              </w:rPr>
              <w:t>35</w:t>
            </w:r>
            <w:r>
              <w:rPr>
                <w:sz w:val="28"/>
              </w:rPr>
              <w:t>3577</w:t>
            </w:r>
            <w:r w:rsidRPr="00C2559B">
              <w:rPr>
                <w:sz w:val="28"/>
              </w:rPr>
              <w:t xml:space="preserve">, Краснодарский край, </w:t>
            </w:r>
            <w:r w:rsidRPr="00C2559B">
              <w:rPr>
                <w:sz w:val="28"/>
                <w:szCs w:val="28"/>
              </w:rPr>
              <w:t>Славянск</w:t>
            </w:r>
            <w:r w:rsidRPr="00C2559B">
              <w:rPr>
                <w:sz w:val="28"/>
              </w:rPr>
              <w:t xml:space="preserve">ий район, </w:t>
            </w:r>
            <w:r>
              <w:rPr>
                <w:sz w:val="28"/>
              </w:rPr>
              <w:t>хутор</w:t>
            </w:r>
            <w:r w:rsidRPr="00C2559B">
              <w:rPr>
                <w:sz w:val="28"/>
              </w:rPr>
              <w:t xml:space="preserve"> </w:t>
            </w:r>
            <w:r>
              <w:rPr>
                <w:sz w:val="28"/>
              </w:rPr>
              <w:t>Коржевский</w:t>
            </w:r>
            <w:r w:rsidRPr="00C2559B">
              <w:rPr>
                <w:sz w:val="28"/>
              </w:rPr>
              <w:t xml:space="preserve">, ул. </w:t>
            </w:r>
            <w:r>
              <w:rPr>
                <w:sz w:val="28"/>
              </w:rPr>
              <w:t>Октябрь</w:t>
            </w:r>
            <w:r w:rsidRPr="00C2559B">
              <w:rPr>
                <w:sz w:val="28"/>
              </w:rPr>
              <w:t xml:space="preserve">ская, дом </w:t>
            </w:r>
            <w:r>
              <w:rPr>
                <w:sz w:val="28"/>
              </w:rPr>
              <w:t>27</w:t>
            </w:r>
          </w:p>
          <w:p w:rsidR="00363815" w:rsidRPr="00C2559B" w:rsidRDefault="00363815" w:rsidP="00F573E1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63815" w:rsidRPr="002953A7" w:rsidTr="00933F2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3815" w:rsidRPr="00D0561F" w:rsidRDefault="00363815" w:rsidP="002953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  <w:r w:rsidRPr="00D0561F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363815" w:rsidRPr="00894EB4" w:rsidRDefault="00363815" w:rsidP="00D0561F">
            <w:pPr>
              <w:shd w:val="clear" w:color="auto" w:fill="FFFFFF"/>
              <w:ind w:right="14"/>
              <w:contextualSpacing/>
              <w:jc w:val="both"/>
              <w:rPr>
                <w:sz w:val="28"/>
                <w:szCs w:val="28"/>
                <w:highlight w:val="darkGreen"/>
              </w:rPr>
            </w:pPr>
            <w:r w:rsidRPr="00C2559B">
              <w:rPr>
                <w:sz w:val="28"/>
              </w:rPr>
              <w:t xml:space="preserve">Создание условий для устойчивого функционирования транспортной системы </w:t>
            </w:r>
            <w:r w:rsidRPr="00C2559B">
              <w:rPr>
                <w:sz w:val="28"/>
                <w:szCs w:val="28"/>
              </w:rPr>
              <w:t>Коржевского</w:t>
            </w:r>
            <w:r w:rsidRPr="00C2559B">
              <w:rPr>
                <w:sz w:val="28"/>
              </w:rPr>
              <w:t xml:space="preserve"> сельского поселения, повышение уровня безопасности дорожного движения, </w:t>
            </w:r>
            <w:r w:rsidRPr="00C2559B">
              <w:rPr>
                <w:sz w:val="28"/>
                <w:szCs w:val="28"/>
              </w:rPr>
              <w:t>развитие автомобильно-дорожной инфраструктуры, сохранение и совершенствование существующей сети автомобильных дорог, доведение ее технического состояния до уровня, соответствующего нормативным требованиям</w:t>
            </w:r>
          </w:p>
        </w:tc>
      </w:tr>
      <w:tr w:rsidR="00363815" w:rsidRPr="002953A7" w:rsidTr="00933F2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3815" w:rsidRPr="009F28AD" w:rsidRDefault="00363815" w:rsidP="002953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  <w:r w:rsidRPr="009F28AD">
              <w:rPr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363815" w:rsidRPr="006155E9" w:rsidRDefault="00363815" w:rsidP="002953A7">
            <w:pPr>
              <w:pStyle w:val="a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55E9">
              <w:rPr>
                <w:rFonts w:ascii="Times New Roman" w:hAnsi="Times New Roman"/>
                <w:sz w:val="28"/>
                <w:szCs w:val="24"/>
              </w:rPr>
              <w:t xml:space="preserve">1.Обеспечение функционирования и развития сети автомобильных дорог общего пользования </w:t>
            </w:r>
            <w:r w:rsidRPr="006155E9">
              <w:rPr>
                <w:rFonts w:ascii="Times New Roman" w:hAnsi="Times New Roman"/>
                <w:sz w:val="28"/>
                <w:szCs w:val="28"/>
              </w:rPr>
              <w:t>Коржевского</w:t>
            </w:r>
            <w:r w:rsidRPr="006155E9">
              <w:rPr>
                <w:rFonts w:ascii="Times New Roman" w:hAnsi="Times New Roman"/>
                <w:sz w:val="28"/>
                <w:szCs w:val="24"/>
              </w:rPr>
              <w:t xml:space="preserve"> сельского поселения;</w:t>
            </w:r>
          </w:p>
          <w:p w:rsidR="00363815" w:rsidRPr="006155E9" w:rsidRDefault="00363815" w:rsidP="002953A7">
            <w:pPr>
              <w:pStyle w:val="a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55E9">
              <w:rPr>
                <w:rFonts w:ascii="Times New Roman" w:hAnsi="Times New Roman"/>
                <w:sz w:val="28"/>
                <w:szCs w:val="24"/>
              </w:rPr>
              <w:t>2.Сокращение количества лиц, погибших в результате дорожно-транспортных происшествий, снижение тяжести травм в дорожно-транспортных происшествиях;</w:t>
            </w:r>
          </w:p>
          <w:p w:rsidR="00363815" w:rsidRPr="005E1D27" w:rsidRDefault="00363815" w:rsidP="002953A7">
            <w:pPr>
              <w:pStyle w:val="NoSpacing"/>
              <w:contextualSpacing/>
              <w:jc w:val="both"/>
              <w:rPr>
                <w:color w:val="FF0000"/>
                <w:sz w:val="28"/>
                <w:szCs w:val="24"/>
              </w:rPr>
            </w:pPr>
            <w:r w:rsidRPr="005E1D27">
              <w:rPr>
                <w:sz w:val="28"/>
                <w:szCs w:val="24"/>
              </w:rPr>
              <w:t>3.Улучшение транспортного обслуживания населения</w:t>
            </w:r>
          </w:p>
          <w:p w:rsidR="00363815" w:rsidRPr="005E1D27" w:rsidRDefault="00363815" w:rsidP="002953A7">
            <w:pPr>
              <w:pStyle w:val="NoSpacing"/>
              <w:contextualSpacing/>
              <w:jc w:val="both"/>
              <w:rPr>
                <w:color w:val="FF0000"/>
                <w:sz w:val="28"/>
                <w:szCs w:val="24"/>
              </w:rPr>
            </w:pPr>
          </w:p>
        </w:tc>
      </w:tr>
      <w:tr w:rsidR="00363815" w:rsidRPr="002953A7" w:rsidTr="00933F2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3815" w:rsidRPr="009F28AD" w:rsidRDefault="00363815" w:rsidP="000549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color w:val="FF0000"/>
                <w:sz w:val="28"/>
                <w:szCs w:val="28"/>
              </w:rPr>
            </w:pPr>
            <w:r w:rsidRPr="009F28AD">
              <w:rPr>
                <w:b/>
                <w:sz w:val="28"/>
              </w:rPr>
              <w:t>Целевые показатели (индикаторы) развития транспортной инфраструктуры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363815" w:rsidRPr="006155E9" w:rsidRDefault="00363815" w:rsidP="009F28AD">
            <w:pPr>
              <w:pStyle w:val="a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5E9">
              <w:rPr>
                <w:rFonts w:ascii="Times New Roman" w:hAnsi="Times New Roman"/>
                <w:sz w:val="28"/>
                <w:szCs w:val="28"/>
              </w:rPr>
              <w:t>Индикаторами, характеризующими успешность реализации Программы, станут:</w:t>
            </w:r>
          </w:p>
          <w:p w:rsidR="00363815" w:rsidRPr="006155E9" w:rsidRDefault="00363815" w:rsidP="009F28AD">
            <w:pPr>
              <w:pStyle w:val="a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55E9">
              <w:rPr>
                <w:rFonts w:ascii="Times New Roman" w:hAnsi="Times New Roman"/>
                <w:sz w:val="28"/>
                <w:szCs w:val="28"/>
              </w:rPr>
              <w:t xml:space="preserve">-отремонтировано автомобильных дорог общего пользования муниципального значения – </w:t>
            </w:r>
            <w:smartTag w:uri="urn:schemas-microsoft-com:office:smarttags" w:element="metricconverter">
              <w:smartTagPr>
                <w:attr w:name="ProductID" w:val="31,6 км"/>
              </w:smartTagPr>
              <w:r w:rsidRPr="006155E9">
                <w:rPr>
                  <w:rFonts w:ascii="Times New Roman" w:hAnsi="Times New Roman"/>
                  <w:sz w:val="28"/>
                  <w:szCs w:val="28"/>
                </w:rPr>
                <w:t>31,6 км</w:t>
              </w:r>
            </w:smartTag>
            <w:r w:rsidRPr="006155E9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363815" w:rsidRPr="0030524D" w:rsidRDefault="00363815" w:rsidP="009F28AD">
            <w:pPr>
              <w:pStyle w:val="NoSpacing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F28AD">
              <w:rPr>
                <w:sz w:val="28"/>
                <w:szCs w:val="28"/>
              </w:rPr>
              <w:t>-доля протяженности автомобильных дорого общего пользования муниципального значения, не отвечающих нормативным требованиям, в общей протяженности автомобильных дорог общего пользования муниципаль</w:t>
            </w:r>
            <w:r>
              <w:rPr>
                <w:sz w:val="28"/>
                <w:szCs w:val="28"/>
              </w:rPr>
              <w:t>ного значения -</w:t>
            </w:r>
            <w:r w:rsidRPr="00AD710F">
              <w:rPr>
                <w:sz w:val="28"/>
                <w:szCs w:val="28"/>
              </w:rPr>
              <w:t>20 %;</w:t>
            </w:r>
          </w:p>
          <w:p w:rsidR="00363815" w:rsidRPr="009F28AD" w:rsidRDefault="00363815" w:rsidP="009F28AD">
            <w:pPr>
              <w:pStyle w:val="NoSpacing"/>
              <w:contextualSpacing/>
              <w:jc w:val="both"/>
              <w:rPr>
                <w:sz w:val="28"/>
                <w:szCs w:val="28"/>
              </w:rPr>
            </w:pPr>
            <w:r w:rsidRPr="009F28AD">
              <w:rPr>
                <w:sz w:val="28"/>
                <w:szCs w:val="28"/>
              </w:rPr>
              <w:t>-доля дорожно-транспортных происшествий (далее – ДТП), совершению которых сопутствовало наличие неудовлетворительных дорожных условий, в общем количестве ДТП</w:t>
            </w:r>
            <w:r>
              <w:rPr>
                <w:sz w:val="28"/>
                <w:szCs w:val="28"/>
              </w:rPr>
              <w:t xml:space="preserve"> -</w:t>
            </w:r>
            <w:r w:rsidRPr="009F28AD">
              <w:rPr>
                <w:sz w:val="28"/>
                <w:szCs w:val="28"/>
              </w:rPr>
              <w:t xml:space="preserve"> </w:t>
            </w:r>
            <w:r w:rsidRPr="00AD710F">
              <w:rPr>
                <w:sz w:val="28"/>
                <w:szCs w:val="28"/>
              </w:rPr>
              <w:t>0</w:t>
            </w:r>
            <w:r w:rsidRPr="009F28AD">
              <w:rPr>
                <w:sz w:val="28"/>
                <w:szCs w:val="28"/>
              </w:rPr>
              <w:t xml:space="preserve"> единиц на 1 тыс. автотранспортных средств</w:t>
            </w:r>
          </w:p>
          <w:p w:rsidR="00363815" w:rsidRPr="002953A7" w:rsidRDefault="00363815" w:rsidP="002953A7">
            <w:pPr>
              <w:pStyle w:val="NoSpacing"/>
              <w:contextualSpacing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63815" w:rsidRPr="002953A7" w:rsidTr="00933F2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3815" w:rsidRPr="006155E9" w:rsidRDefault="00363815" w:rsidP="00F573E1">
            <w:pPr>
              <w:pStyle w:val="a0"/>
              <w:jc w:val="left"/>
              <w:rPr>
                <w:rFonts w:ascii="Times New Roman" w:hAnsi="Times New Roman"/>
                <w:b/>
                <w:sz w:val="28"/>
                <w:szCs w:val="24"/>
              </w:rPr>
            </w:pPr>
            <w:r w:rsidRPr="006155E9">
              <w:rPr>
                <w:rFonts w:ascii="Times New Roman" w:hAnsi="Times New Roman"/>
                <w:b/>
                <w:sz w:val="28"/>
                <w:szCs w:val="24"/>
              </w:rPr>
              <w:t>Сроки и этапы реализации 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815" w:rsidRPr="00C2559B" w:rsidRDefault="00363815" w:rsidP="002953A7">
            <w:pPr>
              <w:rPr>
                <w:sz w:val="28"/>
                <w:szCs w:val="28"/>
              </w:rPr>
            </w:pPr>
            <w:r w:rsidRPr="00C2559B">
              <w:rPr>
                <w:sz w:val="28"/>
                <w:szCs w:val="28"/>
              </w:rPr>
              <w:t>Срок реализации Программы 201</w:t>
            </w:r>
            <w:r>
              <w:rPr>
                <w:sz w:val="28"/>
                <w:szCs w:val="28"/>
              </w:rPr>
              <w:t>7</w:t>
            </w:r>
            <w:r w:rsidRPr="00C2559B">
              <w:rPr>
                <w:sz w:val="28"/>
                <w:szCs w:val="28"/>
              </w:rPr>
              <w:t>-2030 годы, в 2 этапа:</w:t>
            </w:r>
          </w:p>
          <w:p w:rsidR="00363815" w:rsidRPr="00C2559B" w:rsidRDefault="00363815" w:rsidP="002953A7">
            <w:pPr>
              <w:rPr>
                <w:sz w:val="28"/>
                <w:szCs w:val="28"/>
              </w:rPr>
            </w:pPr>
            <w:r w:rsidRPr="00C2559B">
              <w:rPr>
                <w:sz w:val="28"/>
                <w:szCs w:val="28"/>
              </w:rPr>
              <w:t>1 этап – с 201</w:t>
            </w:r>
            <w:r>
              <w:rPr>
                <w:sz w:val="28"/>
                <w:szCs w:val="28"/>
              </w:rPr>
              <w:t>7</w:t>
            </w:r>
            <w:r w:rsidRPr="00C2559B">
              <w:rPr>
                <w:sz w:val="28"/>
                <w:szCs w:val="28"/>
              </w:rPr>
              <w:t xml:space="preserve"> по 2020 годы</w:t>
            </w:r>
          </w:p>
          <w:p w:rsidR="00363815" w:rsidRPr="006155E9" w:rsidRDefault="00363815" w:rsidP="002953A7">
            <w:pPr>
              <w:pStyle w:val="ListParagraph"/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155E9">
              <w:rPr>
                <w:rFonts w:ascii="Times New Roman" w:hAnsi="Times New Roman"/>
                <w:sz w:val="28"/>
                <w:szCs w:val="28"/>
              </w:rPr>
              <w:t>2 этап – с 2021 по 2030 годы</w:t>
            </w:r>
          </w:p>
          <w:p w:rsidR="00363815" w:rsidRPr="006155E9" w:rsidRDefault="00363815" w:rsidP="002953A7">
            <w:pPr>
              <w:pStyle w:val="ListParagraph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815" w:rsidRPr="00F419CB" w:rsidTr="00933F2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3815" w:rsidRPr="006155E9" w:rsidRDefault="00363815" w:rsidP="00F573E1">
            <w:pPr>
              <w:pStyle w:val="a0"/>
              <w:jc w:val="left"/>
              <w:rPr>
                <w:rFonts w:ascii="Times New Roman" w:hAnsi="Times New Roman"/>
                <w:b/>
                <w:sz w:val="28"/>
                <w:szCs w:val="24"/>
                <w:highlight w:val="yellow"/>
              </w:rPr>
            </w:pPr>
            <w:r w:rsidRPr="006155E9">
              <w:rPr>
                <w:rFonts w:ascii="Times New Roman" w:hAnsi="Times New Roman"/>
                <w:b/>
                <w:sz w:val="28"/>
                <w:szCs w:val="24"/>
              </w:rPr>
              <w:t>Укрупненные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815" w:rsidRPr="006155E9" w:rsidRDefault="00363815" w:rsidP="009F28AD">
            <w:pPr>
              <w:pStyle w:val="S"/>
              <w:spacing w:line="240" w:lineRule="auto"/>
              <w:ind w:firstLine="0"/>
              <w:rPr>
                <w:rFonts w:ascii="Times New Roman" w:hAnsi="Times New Roman"/>
                <w:b/>
                <w:bCs/>
                <w:sz w:val="28"/>
                <w:szCs w:val="24"/>
                <w:u w:val="single"/>
                <w:bdr w:val="none" w:sz="0" w:space="0" w:color="auto" w:frame="1"/>
              </w:rPr>
            </w:pPr>
            <w:r w:rsidRPr="006155E9">
              <w:rPr>
                <w:rFonts w:ascii="Times New Roman" w:hAnsi="Times New Roman"/>
                <w:sz w:val="28"/>
                <w:szCs w:val="24"/>
              </w:rPr>
              <w:t>-инвентаризация с оценкой технического состояния всех инженерных сооружений на автомобильных дорогах и улицах поселения, определение сроков и объёмов необходимой реконструкции или нового строительства;</w:t>
            </w:r>
          </w:p>
          <w:p w:rsidR="00363815" w:rsidRPr="006155E9" w:rsidRDefault="00363815" w:rsidP="009F28AD">
            <w:pPr>
              <w:pStyle w:val="S"/>
              <w:spacing w:line="240" w:lineRule="auto"/>
              <w:ind w:firstLine="0"/>
              <w:rPr>
                <w:rFonts w:ascii="Times New Roman" w:hAnsi="Times New Roman"/>
                <w:sz w:val="28"/>
                <w:szCs w:val="24"/>
              </w:rPr>
            </w:pPr>
            <w:r w:rsidRPr="006155E9">
              <w:rPr>
                <w:rFonts w:ascii="Times New Roman" w:hAnsi="Times New Roman"/>
                <w:bCs/>
                <w:sz w:val="28"/>
                <w:szCs w:val="24"/>
              </w:rPr>
              <w:t>-комплексное строительство автомобильных дорог и тротуаров</w:t>
            </w:r>
            <w:r w:rsidRPr="006155E9">
              <w:rPr>
                <w:rFonts w:ascii="Times New Roman" w:hAnsi="Times New Roman"/>
                <w:sz w:val="28"/>
                <w:szCs w:val="24"/>
              </w:rPr>
              <w:t>;</w:t>
            </w:r>
          </w:p>
          <w:p w:rsidR="00363815" w:rsidRPr="006155E9" w:rsidRDefault="00363815" w:rsidP="009F28AD">
            <w:pPr>
              <w:pStyle w:val="S"/>
              <w:spacing w:line="240" w:lineRule="auto"/>
              <w:ind w:firstLine="0"/>
              <w:rPr>
                <w:rFonts w:ascii="Times New Roman" w:hAnsi="Times New Roman"/>
                <w:sz w:val="28"/>
                <w:szCs w:val="24"/>
              </w:rPr>
            </w:pPr>
            <w:r w:rsidRPr="006155E9">
              <w:rPr>
                <w:rFonts w:ascii="Times New Roman" w:hAnsi="Times New Roman"/>
                <w:iCs/>
                <w:sz w:val="28"/>
                <w:szCs w:val="24"/>
              </w:rPr>
              <w:t>-капитальный ремонт, ремонт, содержание автомобильных дорог местного значения и искусственных сооружений на них, включая проектно-изыскательные работы</w:t>
            </w:r>
            <w:r w:rsidRPr="006155E9">
              <w:rPr>
                <w:rFonts w:ascii="Times New Roman" w:hAnsi="Times New Roman"/>
                <w:sz w:val="28"/>
                <w:szCs w:val="24"/>
              </w:rPr>
              <w:t>;</w:t>
            </w:r>
          </w:p>
          <w:p w:rsidR="00363815" w:rsidRPr="006155E9" w:rsidRDefault="00363815" w:rsidP="009F28AD">
            <w:pPr>
              <w:pStyle w:val="S"/>
              <w:spacing w:line="240" w:lineRule="auto"/>
              <w:ind w:firstLine="0"/>
              <w:rPr>
                <w:rFonts w:ascii="Times New Roman" w:hAnsi="Times New Roman"/>
                <w:sz w:val="28"/>
                <w:szCs w:val="24"/>
              </w:rPr>
            </w:pPr>
            <w:r w:rsidRPr="006155E9">
              <w:rPr>
                <w:rFonts w:ascii="Times New Roman" w:hAnsi="Times New Roman"/>
                <w:sz w:val="28"/>
                <w:szCs w:val="24"/>
              </w:rPr>
              <w:t>-размещение дорожных знаков и указателей на улицах населённых пунктов;</w:t>
            </w:r>
          </w:p>
          <w:p w:rsidR="00363815" w:rsidRPr="006155E9" w:rsidRDefault="00363815" w:rsidP="009F28AD">
            <w:pPr>
              <w:pStyle w:val="S"/>
              <w:spacing w:line="240" w:lineRule="auto"/>
              <w:ind w:firstLine="0"/>
              <w:rPr>
                <w:rFonts w:ascii="Times New Roman" w:hAnsi="Times New Roman"/>
                <w:sz w:val="28"/>
                <w:szCs w:val="24"/>
              </w:rPr>
            </w:pPr>
            <w:r w:rsidRPr="006155E9">
              <w:rPr>
                <w:rFonts w:ascii="Times New Roman" w:hAnsi="Times New Roman"/>
                <w:iCs/>
                <w:sz w:val="28"/>
                <w:szCs w:val="24"/>
              </w:rPr>
              <w:t>-оборудование остановочных площадок и установка павильонов для общественного транспорта</w:t>
            </w:r>
            <w:r w:rsidRPr="006155E9">
              <w:rPr>
                <w:rFonts w:ascii="Times New Roman" w:hAnsi="Times New Roman"/>
                <w:sz w:val="28"/>
                <w:szCs w:val="24"/>
              </w:rPr>
              <w:t>;</w:t>
            </w:r>
          </w:p>
          <w:p w:rsidR="00363815" w:rsidRPr="006155E9" w:rsidRDefault="00363815" w:rsidP="009F28AD">
            <w:pPr>
              <w:pStyle w:val="S"/>
              <w:spacing w:line="240" w:lineRule="auto"/>
              <w:ind w:firstLine="0"/>
              <w:rPr>
                <w:rFonts w:ascii="Times New Roman" w:hAnsi="Times New Roman"/>
                <w:sz w:val="28"/>
                <w:szCs w:val="24"/>
              </w:rPr>
            </w:pPr>
            <w:r w:rsidRPr="006155E9">
              <w:rPr>
                <w:rFonts w:ascii="Times New Roman" w:hAnsi="Times New Roman"/>
                <w:sz w:val="28"/>
                <w:szCs w:val="24"/>
              </w:rPr>
              <w:t>-создание инфраструктуры автосервиса</w:t>
            </w:r>
          </w:p>
          <w:p w:rsidR="00363815" w:rsidRPr="006155E9" w:rsidRDefault="00363815" w:rsidP="009F28AD">
            <w:pPr>
              <w:pStyle w:val="S"/>
              <w:spacing w:line="240" w:lineRule="auto"/>
              <w:ind w:firstLine="0"/>
              <w:rPr>
                <w:rFonts w:ascii="Times New Roman" w:hAnsi="Times New Roman"/>
                <w:sz w:val="28"/>
                <w:szCs w:val="24"/>
                <w:highlight w:val="darkGreen"/>
              </w:rPr>
            </w:pPr>
          </w:p>
        </w:tc>
      </w:tr>
      <w:tr w:rsidR="00363815" w:rsidRPr="002953A7" w:rsidTr="00933F2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3815" w:rsidRPr="006155E9" w:rsidRDefault="00363815" w:rsidP="00F573E1">
            <w:pPr>
              <w:pStyle w:val="S"/>
              <w:ind w:hanging="33"/>
              <w:jc w:val="left"/>
              <w:rPr>
                <w:rFonts w:ascii="Times New Roman" w:hAnsi="Times New Roman"/>
                <w:b/>
                <w:sz w:val="28"/>
                <w:szCs w:val="24"/>
              </w:rPr>
            </w:pPr>
            <w:r w:rsidRPr="006155E9">
              <w:rPr>
                <w:rFonts w:ascii="Times New Roman" w:hAnsi="Times New Roman"/>
                <w:b/>
                <w:sz w:val="28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363815" w:rsidRPr="004515CE" w:rsidRDefault="00363815" w:rsidP="004515CE">
            <w:pPr>
              <w:jc w:val="both"/>
              <w:rPr>
                <w:sz w:val="28"/>
                <w:szCs w:val="28"/>
              </w:rPr>
            </w:pPr>
            <w:r w:rsidRPr="004515CE">
              <w:rPr>
                <w:sz w:val="28"/>
                <w:szCs w:val="28"/>
              </w:rPr>
              <w:t>Прогнозный общий объем финансирования Программы на период 201</w:t>
            </w:r>
            <w:r>
              <w:rPr>
                <w:sz w:val="28"/>
                <w:szCs w:val="28"/>
              </w:rPr>
              <w:t>7</w:t>
            </w:r>
            <w:r w:rsidRPr="004515CE">
              <w:rPr>
                <w:sz w:val="28"/>
                <w:szCs w:val="28"/>
              </w:rPr>
              <w:t xml:space="preserve">-2030 годов </w:t>
            </w:r>
            <w:r w:rsidRPr="002966AF">
              <w:rPr>
                <w:sz w:val="28"/>
                <w:szCs w:val="28"/>
              </w:rPr>
              <w:t>составляет 21 200 тыс</w:t>
            </w:r>
            <w:r>
              <w:rPr>
                <w:sz w:val="28"/>
                <w:szCs w:val="28"/>
              </w:rPr>
              <w:t>.</w:t>
            </w:r>
            <w:r w:rsidRPr="004515CE">
              <w:rPr>
                <w:sz w:val="28"/>
                <w:szCs w:val="28"/>
              </w:rPr>
              <w:t>руб., в том числе по годам:</w:t>
            </w:r>
          </w:p>
          <w:p w:rsidR="00363815" w:rsidRPr="002966AF" w:rsidRDefault="00363815" w:rsidP="004515CE">
            <w:pPr>
              <w:jc w:val="both"/>
              <w:rPr>
                <w:sz w:val="28"/>
                <w:szCs w:val="28"/>
              </w:rPr>
            </w:pPr>
            <w:r w:rsidRPr="004515C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4515CE">
              <w:rPr>
                <w:sz w:val="28"/>
                <w:szCs w:val="28"/>
              </w:rPr>
              <w:t xml:space="preserve"> год </w:t>
            </w:r>
            <w:r w:rsidRPr="002966AF">
              <w:rPr>
                <w:sz w:val="28"/>
                <w:szCs w:val="28"/>
              </w:rPr>
              <w:t>– 850 тыс. рублей;</w:t>
            </w:r>
          </w:p>
          <w:p w:rsidR="00363815" w:rsidRPr="002966AF" w:rsidRDefault="00363815" w:rsidP="004515CE">
            <w:pPr>
              <w:jc w:val="both"/>
              <w:rPr>
                <w:sz w:val="28"/>
                <w:szCs w:val="28"/>
              </w:rPr>
            </w:pPr>
            <w:r w:rsidRPr="002966AF">
              <w:rPr>
                <w:sz w:val="28"/>
                <w:szCs w:val="28"/>
              </w:rPr>
              <w:t xml:space="preserve">2018 год – 1260 тыс. рублей; </w:t>
            </w:r>
          </w:p>
          <w:p w:rsidR="00363815" w:rsidRPr="002966AF" w:rsidRDefault="00363815" w:rsidP="004515CE">
            <w:pPr>
              <w:jc w:val="both"/>
              <w:rPr>
                <w:sz w:val="28"/>
                <w:szCs w:val="28"/>
              </w:rPr>
            </w:pPr>
            <w:r w:rsidRPr="002966AF">
              <w:rPr>
                <w:sz w:val="28"/>
                <w:szCs w:val="28"/>
              </w:rPr>
              <w:t xml:space="preserve">2019 год – 1 850 тыс.рублей; </w:t>
            </w:r>
          </w:p>
          <w:p w:rsidR="00363815" w:rsidRPr="002966AF" w:rsidRDefault="00363815" w:rsidP="004515CE">
            <w:pPr>
              <w:jc w:val="both"/>
              <w:rPr>
                <w:sz w:val="28"/>
                <w:szCs w:val="28"/>
              </w:rPr>
            </w:pPr>
            <w:r w:rsidRPr="002966AF">
              <w:rPr>
                <w:sz w:val="28"/>
                <w:szCs w:val="28"/>
              </w:rPr>
              <w:t>2020 год – 1 540 тыс.рублей;</w:t>
            </w:r>
          </w:p>
          <w:p w:rsidR="00363815" w:rsidRPr="002966AF" w:rsidRDefault="00363815" w:rsidP="004515CE">
            <w:pPr>
              <w:jc w:val="both"/>
              <w:rPr>
                <w:sz w:val="28"/>
                <w:szCs w:val="28"/>
              </w:rPr>
            </w:pPr>
            <w:r w:rsidRPr="002966AF">
              <w:rPr>
                <w:sz w:val="28"/>
                <w:szCs w:val="28"/>
              </w:rPr>
              <w:t>2021-2030 годы – 15 700 тыс.рублей.</w:t>
            </w:r>
          </w:p>
          <w:p w:rsidR="00363815" w:rsidRPr="002966AF" w:rsidRDefault="00363815" w:rsidP="004515CE">
            <w:pPr>
              <w:jc w:val="both"/>
              <w:rPr>
                <w:sz w:val="28"/>
                <w:szCs w:val="28"/>
              </w:rPr>
            </w:pPr>
          </w:p>
          <w:p w:rsidR="00363815" w:rsidRPr="004515CE" w:rsidRDefault="00363815" w:rsidP="004515CE">
            <w:pPr>
              <w:jc w:val="both"/>
              <w:rPr>
                <w:sz w:val="28"/>
                <w:szCs w:val="28"/>
              </w:rPr>
            </w:pPr>
            <w:r w:rsidRPr="004515CE">
              <w:rPr>
                <w:sz w:val="28"/>
                <w:szCs w:val="28"/>
              </w:rPr>
              <w:t>Финансирование входящих в Программу мероприятий осуществляется за счет средств краевого бюджета, бюджета муниципального образов</w:t>
            </w:r>
            <w:r>
              <w:rPr>
                <w:sz w:val="28"/>
                <w:szCs w:val="28"/>
              </w:rPr>
              <w:t xml:space="preserve">ания Славянский район, бюджета </w:t>
            </w:r>
            <w:r w:rsidRPr="00C2559B">
              <w:rPr>
                <w:sz w:val="28"/>
                <w:szCs w:val="28"/>
              </w:rPr>
              <w:t>Коржевского</w:t>
            </w:r>
            <w:r w:rsidRPr="004515CE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Славян</w:t>
            </w:r>
            <w:r w:rsidRPr="004515CE">
              <w:rPr>
                <w:sz w:val="28"/>
                <w:szCs w:val="28"/>
              </w:rPr>
              <w:t>ского района и внебюджетных источников</w:t>
            </w:r>
          </w:p>
          <w:p w:rsidR="00363815" w:rsidRPr="004515CE" w:rsidRDefault="00363815" w:rsidP="004515CE">
            <w:pPr>
              <w:jc w:val="both"/>
              <w:rPr>
                <w:sz w:val="28"/>
                <w:szCs w:val="28"/>
              </w:rPr>
            </w:pPr>
          </w:p>
        </w:tc>
      </w:tr>
      <w:tr w:rsidR="00363815" w:rsidRPr="002953A7" w:rsidTr="00933F2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3815" w:rsidRPr="006155E9" w:rsidRDefault="00363815" w:rsidP="00F573E1">
            <w:pPr>
              <w:pStyle w:val="S"/>
              <w:ind w:hanging="33"/>
              <w:jc w:val="left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6155E9">
              <w:rPr>
                <w:rFonts w:ascii="Times New Roman CYR" w:hAnsi="Times New Roman CYR" w:cs="Times New Roman CYR"/>
                <w:b/>
                <w:sz w:val="28"/>
                <w:szCs w:val="28"/>
              </w:rPr>
              <w:t>Ожидаемые результаты реализации Программы</w:t>
            </w:r>
          </w:p>
          <w:p w:rsidR="00363815" w:rsidRPr="006155E9" w:rsidRDefault="00363815" w:rsidP="00F573E1">
            <w:pPr>
              <w:pStyle w:val="S"/>
              <w:ind w:hanging="33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363815" w:rsidRPr="008D783A" w:rsidRDefault="00363815" w:rsidP="004515CE">
            <w:pPr>
              <w:jc w:val="both"/>
              <w:rPr>
                <w:sz w:val="28"/>
                <w:szCs w:val="28"/>
              </w:rPr>
            </w:pPr>
            <w:r w:rsidRPr="008D783A">
              <w:rPr>
                <w:sz w:val="28"/>
                <w:szCs w:val="28"/>
              </w:rPr>
              <w:t>Достижение целей предоставления качественных транспортных услуг населению Коржевского сельского поселения Славянского района</w:t>
            </w:r>
          </w:p>
        </w:tc>
      </w:tr>
      <w:tr w:rsidR="00363815" w:rsidRPr="002953A7" w:rsidTr="00ED59A2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3815" w:rsidRDefault="00363815" w:rsidP="00641F6D">
            <w:pPr>
              <w:rPr>
                <w:b/>
                <w:sz w:val="28"/>
                <w:szCs w:val="28"/>
                <w:lang w:eastAsia="en-US"/>
              </w:rPr>
            </w:pPr>
            <w:r w:rsidRPr="00ED59A2">
              <w:rPr>
                <w:b/>
                <w:sz w:val="28"/>
                <w:szCs w:val="28"/>
                <w:lang w:eastAsia="en-US"/>
              </w:rPr>
              <w:t>Система ко</w:t>
            </w:r>
            <w:r>
              <w:rPr>
                <w:b/>
                <w:sz w:val="28"/>
                <w:szCs w:val="28"/>
                <w:lang w:eastAsia="en-US"/>
              </w:rPr>
              <w:t>нтроля за исполнением Программы</w:t>
            </w:r>
          </w:p>
          <w:p w:rsidR="00363815" w:rsidRPr="00ED59A2" w:rsidRDefault="00363815" w:rsidP="00641F6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363815" w:rsidRPr="00894EB4" w:rsidRDefault="00363815" w:rsidP="00ED59A2">
            <w:pPr>
              <w:rPr>
                <w:sz w:val="28"/>
                <w:szCs w:val="28"/>
                <w:highlight w:val="darkGreen"/>
              </w:rPr>
            </w:pPr>
            <w:r w:rsidRPr="008D783A">
              <w:rPr>
                <w:sz w:val="28"/>
                <w:szCs w:val="28"/>
              </w:rPr>
              <w:t>Совет депутатов Коржевского сельского поселения Славянского района.</w:t>
            </w:r>
          </w:p>
        </w:tc>
      </w:tr>
      <w:tr w:rsidR="00363815" w:rsidRPr="002953A7" w:rsidTr="00933F2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3815" w:rsidRPr="00ED59A2" w:rsidRDefault="00363815" w:rsidP="00641F6D">
            <w:pPr>
              <w:rPr>
                <w:b/>
                <w:sz w:val="28"/>
                <w:szCs w:val="28"/>
                <w:lang w:eastAsia="en-US"/>
              </w:rPr>
            </w:pPr>
            <w:r w:rsidRPr="00ED59A2">
              <w:rPr>
                <w:b/>
                <w:sz w:val="28"/>
                <w:szCs w:val="28"/>
                <w:lang w:eastAsia="en-US"/>
              </w:rPr>
              <w:t>Основные исполнители 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815" w:rsidRPr="008D783A" w:rsidRDefault="00363815" w:rsidP="00ED59A2">
            <w:pPr>
              <w:ind w:left="-22"/>
              <w:jc w:val="both"/>
              <w:rPr>
                <w:sz w:val="28"/>
                <w:szCs w:val="28"/>
              </w:rPr>
            </w:pPr>
            <w:r w:rsidRPr="008D783A">
              <w:rPr>
                <w:sz w:val="28"/>
                <w:szCs w:val="28"/>
              </w:rPr>
              <w:t>-администрация муниципального образования Славянский район (в рамках своих полномочий);</w:t>
            </w:r>
          </w:p>
          <w:p w:rsidR="00363815" w:rsidRPr="008D783A" w:rsidRDefault="00363815" w:rsidP="00ED59A2">
            <w:pPr>
              <w:ind w:left="-22"/>
              <w:jc w:val="both"/>
              <w:rPr>
                <w:sz w:val="28"/>
                <w:szCs w:val="28"/>
              </w:rPr>
            </w:pPr>
            <w:r w:rsidRPr="008D783A">
              <w:rPr>
                <w:sz w:val="28"/>
                <w:szCs w:val="28"/>
              </w:rPr>
              <w:t>-администрация Коржевского сельского поселения Славянского района (в рамках своих полномочий);</w:t>
            </w:r>
          </w:p>
          <w:p w:rsidR="00363815" w:rsidRPr="008D783A" w:rsidRDefault="00363815" w:rsidP="00ED59A2">
            <w:pPr>
              <w:ind w:left="-22"/>
              <w:jc w:val="both"/>
              <w:rPr>
                <w:sz w:val="28"/>
                <w:szCs w:val="28"/>
              </w:rPr>
            </w:pPr>
            <w:r w:rsidRPr="008D783A">
              <w:rPr>
                <w:sz w:val="28"/>
                <w:szCs w:val="28"/>
              </w:rPr>
              <w:t>-физические и юридические лица, заинтересованные в реализации мероприятий Программы.</w:t>
            </w:r>
          </w:p>
          <w:p w:rsidR="00363815" w:rsidRDefault="00363815" w:rsidP="00641F6D">
            <w:pPr>
              <w:jc w:val="both"/>
              <w:rPr>
                <w:sz w:val="28"/>
                <w:szCs w:val="28"/>
              </w:rPr>
            </w:pPr>
          </w:p>
          <w:p w:rsidR="00363815" w:rsidRDefault="00363815" w:rsidP="00641F6D">
            <w:pPr>
              <w:jc w:val="both"/>
              <w:rPr>
                <w:sz w:val="28"/>
                <w:szCs w:val="28"/>
              </w:rPr>
            </w:pPr>
          </w:p>
          <w:p w:rsidR="00363815" w:rsidRDefault="00363815" w:rsidP="00641F6D">
            <w:pPr>
              <w:jc w:val="both"/>
              <w:rPr>
                <w:sz w:val="28"/>
                <w:szCs w:val="28"/>
              </w:rPr>
            </w:pPr>
          </w:p>
          <w:p w:rsidR="00363815" w:rsidRPr="008D783A" w:rsidRDefault="00363815" w:rsidP="00641F6D">
            <w:pPr>
              <w:jc w:val="both"/>
              <w:rPr>
                <w:sz w:val="28"/>
                <w:szCs w:val="28"/>
              </w:rPr>
            </w:pPr>
          </w:p>
        </w:tc>
      </w:tr>
    </w:tbl>
    <w:p w:rsidR="00363815" w:rsidRPr="001A0BE9" w:rsidRDefault="00363815" w:rsidP="00EA1970">
      <w:pPr>
        <w:jc w:val="center"/>
        <w:rPr>
          <w:b/>
          <w:sz w:val="28"/>
          <w:szCs w:val="28"/>
        </w:rPr>
      </w:pPr>
      <w:r w:rsidRPr="001A0BE9">
        <w:rPr>
          <w:b/>
          <w:sz w:val="28"/>
          <w:szCs w:val="28"/>
        </w:rPr>
        <w:t>Раздел 1. Характеристика существующего состояния транспортной инфраструктуры</w:t>
      </w:r>
    </w:p>
    <w:p w:rsidR="00363815" w:rsidRPr="001A0BE9" w:rsidRDefault="00363815" w:rsidP="00EA1970">
      <w:pPr>
        <w:jc w:val="center"/>
        <w:rPr>
          <w:b/>
          <w:sz w:val="28"/>
          <w:szCs w:val="28"/>
        </w:rPr>
      </w:pPr>
      <w:r w:rsidRPr="001A0BE9">
        <w:rPr>
          <w:b/>
          <w:sz w:val="28"/>
          <w:szCs w:val="28"/>
        </w:rPr>
        <w:t xml:space="preserve">1.1. Анализ положения </w:t>
      </w:r>
      <w:r w:rsidRPr="008D783A">
        <w:rPr>
          <w:b/>
          <w:sz w:val="28"/>
          <w:szCs w:val="28"/>
        </w:rPr>
        <w:t>Коржевского сельского поселения Славянского</w:t>
      </w:r>
      <w:r w:rsidRPr="001A0BE9">
        <w:rPr>
          <w:b/>
          <w:sz w:val="28"/>
          <w:szCs w:val="28"/>
        </w:rPr>
        <w:t xml:space="preserve"> района в структуре пространственной организации </w:t>
      </w:r>
    </w:p>
    <w:p w:rsidR="00363815" w:rsidRPr="001A0BE9" w:rsidRDefault="00363815" w:rsidP="00EA1970">
      <w:pPr>
        <w:jc w:val="center"/>
        <w:rPr>
          <w:b/>
          <w:sz w:val="28"/>
          <w:szCs w:val="28"/>
        </w:rPr>
      </w:pPr>
      <w:r w:rsidRPr="001A0BE9">
        <w:rPr>
          <w:b/>
          <w:sz w:val="28"/>
          <w:szCs w:val="28"/>
        </w:rPr>
        <w:t>Краснодарского края</w:t>
      </w:r>
    </w:p>
    <w:p w:rsidR="00363815" w:rsidRPr="001A0BE9" w:rsidRDefault="00363815" w:rsidP="00EA1970">
      <w:pPr>
        <w:jc w:val="center"/>
        <w:rPr>
          <w:b/>
          <w:sz w:val="28"/>
          <w:szCs w:val="28"/>
        </w:rPr>
      </w:pPr>
    </w:p>
    <w:p w:rsidR="00363815" w:rsidRPr="00EA1970" w:rsidRDefault="00363815" w:rsidP="00EA1970">
      <w:pPr>
        <w:ind w:firstLine="709"/>
        <w:jc w:val="both"/>
        <w:rPr>
          <w:color w:val="4BACC6"/>
          <w:sz w:val="28"/>
          <w:szCs w:val="28"/>
        </w:rPr>
      </w:pPr>
      <w:r w:rsidRPr="00C2559B">
        <w:rPr>
          <w:sz w:val="28"/>
          <w:szCs w:val="28"/>
        </w:rPr>
        <w:t>Коржевско</w:t>
      </w:r>
      <w:r>
        <w:rPr>
          <w:sz w:val="28"/>
          <w:szCs w:val="28"/>
        </w:rPr>
        <w:t>е</w:t>
      </w:r>
      <w:r w:rsidRPr="00C2559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C2559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C2559B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административно- территориальной муниципального образования</w:t>
      </w:r>
      <w:r w:rsidRPr="003A011B">
        <w:rPr>
          <w:sz w:val="28"/>
          <w:szCs w:val="28"/>
        </w:rPr>
        <w:t xml:space="preserve"> </w:t>
      </w:r>
      <w:r w:rsidRPr="00C2559B">
        <w:rPr>
          <w:sz w:val="28"/>
          <w:szCs w:val="28"/>
        </w:rPr>
        <w:t>Славянск</w:t>
      </w:r>
      <w:r>
        <w:rPr>
          <w:sz w:val="28"/>
          <w:szCs w:val="28"/>
        </w:rPr>
        <w:t>ий</w:t>
      </w:r>
      <w:r w:rsidRPr="00AE3F09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, расположено в юго-западной его части, через него проходит федеральная автомобильная дорога г.Темрюк – г. Краснодар - г. Кропоткин – граница Ставропольского края. </w:t>
      </w:r>
      <w:r w:rsidRPr="00AE3F09">
        <w:rPr>
          <w:sz w:val="28"/>
          <w:szCs w:val="28"/>
        </w:rPr>
        <w:t xml:space="preserve">Административный центр </w:t>
      </w:r>
      <w:r>
        <w:rPr>
          <w:sz w:val="28"/>
          <w:szCs w:val="28"/>
        </w:rPr>
        <w:t>Корже</w:t>
      </w:r>
      <w:r w:rsidRPr="00AE3F09">
        <w:rPr>
          <w:sz w:val="28"/>
          <w:szCs w:val="28"/>
        </w:rPr>
        <w:t xml:space="preserve">вского сельского поселения – </w:t>
      </w:r>
      <w:r>
        <w:rPr>
          <w:sz w:val="28"/>
          <w:szCs w:val="28"/>
        </w:rPr>
        <w:t xml:space="preserve">хутор Коржевский </w:t>
      </w:r>
      <w:r w:rsidRPr="00AE3F09">
        <w:rPr>
          <w:sz w:val="28"/>
          <w:szCs w:val="28"/>
        </w:rPr>
        <w:t>расположен</w:t>
      </w:r>
      <w:r>
        <w:rPr>
          <w:sz w:val="28"/>
          <w:szCs w:val="28"/>
        </w:rPr>
        <w:t xml:space="preserve"> </w:t>
      </w:r>
      <w:r w:rsidRPr="00AE3F09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 xml:space="preserve">33 </w:t>
        </w:r>
        <w:r w:rsidRPr="00AE3F09">
          <w:rPr>
            <w:sz w:val="28"/>
            <w:szCs w:val="28"/>
          </w:rPr>
          <w:t>км</w:t>
        </w:r>
      </w:smartTag>
      <w:r w:rsidRPr="00AE3F09">
        <w:rPr>
          <w:sz w:val="28"/>
          <w:szCs w:val="28"/>
        </w:rPr>
        <w:t xml:space="preserve"> от административного</w:t>
      </w:r>
      <w:r w:rsidRPr="00AF2F14">
        <w:rPr>
          <w:sz w:val="28"/>
          <w:szCs w:val="28"/>
        </w:rPr>
        <w:t xml:space="preserve"> центра </w:t>
      </w:r>
      <w:r>
        <w:rPr>
          <w:sz w:val="28"/>
          <w:szCs w:val="28"/>
        </w:rPr>
        <w:t>Славян</w:t>
      </w:r>
      <w:r w:rsidRPr="00AF2F14">
        <w:rPr>
          <w:sz w:val="28"/>
          <w:szCs w:val="28"/>
        </w:rPr>
        <w:t xml:space="preserve">ского района – </w:t>
      </w:r>
      <w:r>
        <w:rPr>
          <w:sz w:val="28"/>
          <w:szCs w:val="28"/>
        </w:rPr>
        <w:t>г. Славянск-на-Кубани</w:t>
      </w:r>
      <w:r w:rsidRPr="00AF2F14"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119</w:t>
        </w:r>
        <w:r w:rsidRPr="00AF2F14">
          <w:rPr>
            <w:sz w:val="28"/>
            <w:szCs w:val="28"/>
          </w:rPr>
          <w:t xml:space="preserve"> км</w:t>
        </w:r>
      </w:smartTag>
      <w:r w:rsidRPr="00AF2F14">
        <w:rPr>
          <w:sz w:val="28"/>
          <w:szCs w:val="28"/>
        </w:rPr>
        <w:t xml:space="preserve"> от административного центра Краснодарского края – г.Краснодар</w:t>
      </w:r>
      <w:r w:rsidRPr="00EA1970">
        <w:rPr>
          <w:sz w:val="28"/>
          <w:szCs w:val="28"/>
        </w:rPr>
        <w:t>а.</w:t>
      </w:r>
    </w:p>
    <w:p w:rsidR="00363815" w:rsidRPr="00FA53EF" w:rsidRDefault="00363815" w:rsidP="00ED59A2">
      <w:pPr>
        <w:ind w:firstLine="709"/>
        <w:jc w:val="both"/>
        <w:rPr>
          <w:rFonts w:cs="Tahoma"/>
          <w:sz w:val="28"/>
          <w:szCs w:val="28"/>
        </w:rPr>
      </w:pPr>
      <w:r w:rsidRPr="00C2559B">
        <w:rPr>
          <w:sz w:val="28"/>
          <w:szCs w:val="28"/>
        </w:rPr>
        <w:t>Коржевско</w:t>
      </w:r>
      <w:r>
        <w:rPr>
          <w:sz w:val="28"/>
          <w:szCs w:val="28"/>
        </w:rPr>
        <w:t xml:space="preserve">е </w:t>
      </w:r>
      <w:r w:rsidRPr="00EA1970">
        <w:rPr>
          <w:sz w:val="28"/>
          <w:szCs w:val="28"/>
        </w:rPr>
        <w:t>сельское поселение является одним из 1</w:t>
      </w:r>
      <w:r>
        <w:rPr>
          <w:sz w:val="28"/>
          <w:szCs w:val="28"/>
        </w:rPr>
        <w:t>5</w:t>
      </w:r>
      <w:r w:rsidRPr="00EA1970">
        <w:rPr>
          <w:sz w:val="28"/>
          <w:szCs w:val="28"/>
        </w:rPr>
        <w:t xml:space="preserve"> поселений </w:t>
      </w:r>
      <w:r>
        <w:rPr>
          <w:sz w:val="28"/>
          <w:szCs w:val="28"/>
        </w:rPr>
        <w:t>Славян</w:t>
      </w:r>
      <w:r w:rsidRPr="00AF2F14">
        <w:rPr>
          <w:sz w:val="28"/>
          <w:szCs w:val="28"/>
        </w:rPr>
        <w:t>ского</w:t>
      </w:r>
      <w:r w:rsidRPr="00EA197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. </w:t>
      </w:r>
    </w:p>
    <w:p w:rsidR="00363815" w:rsidRDefault="00363815" w:rsidP="0064329C">
      <w:pPr>
        <w:widowControl w:val="0"/>
        <w:shd w:val="clear" w:color="auto" w:fill="FFFFFF"/>
        <w:suppressAutoHyphens/>
        <w:autoSpaceDE w:val="0"/>
        <w:spacing w:line="322" w:lineRule="exact"/>
        <w:ind w:firstLine="708"/>
        <w:jc w:val="both"/>
        <w:rPr>
          <w:sz w:val="28"/>
          <w:szCs w:val="28"/>
        </w:rPr>
      </w:pPr>
      <w:r w:rsidRPr="009F74FD">
        <w:rPr>
          <w:sz w:val="28"/>
          <w:szCs w:val="28"/>
        </w:rPr>
        <w:t xml:space="preserve">Площадь поселения составляет </w:t>
      </w:r>
      <w:r>
        <w:rPr>
          <w:color w:val="000000"/>
          <w:sz w:val="28"/>
          <w:szCs w:val="28"/>
        </w:rPr>
        <w:t>124,62</w:t>
      </w:r>
      <w:r w:rsidRPr="009F74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кв.км., что составляет </w:t>
      </w:r>
      <w:r w:rsidRPr="00A10D91">
        <w:rPr>
          <w:sz w:val="28"/>
          <w:szCs w:val="28"/>
        </w:rPr>
        <w:t>5,66%</w:t>
      </w:r>
      <w:r w:rsidRPr="009F74FD">
        <w:rPr>
          <w:sz w:val="28"/>
          <w:szCs w:val="28"/>
        </w:rPr>
        <w:t xml:space="preserve"> от всей площади района.</w:t>
      </w:r>
    </w:p>
    <w:p w:rsidR="00363815" w:rsidRDefault="00363815" w:rsidP="0064329C">
      <w:pPr>
        <w:widowControl w:val="0"/>
        <w:shd w:val="clear" w:color="auto" w:fill="FFFFFF"/>
        <w:suppressAutoHyphens/>
        <w:autoSpaceDE w:val="0"/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63815" w:rsidRPr="009F74FD" w:rsidRDefault="00363815" w:rsidP="0064329C">
      <w:pPr>
        <w:widowControl w:val="0"/>
        <w:shd w:val="clear" w:color="auto" w:fill="FFFFFF"/>
        <w:suppressAutoHyphens/>
        <w:autoSpaceDE w:val="0"/>
        <w:spacing w:line="322" w:lineRule="exact"/>
        <w:ind w:firstLine="708"/>
        <w:jc w:val="both"/>
        <w:rPr>
          <w:sz w:val="28"/>
          <w:szCs w:val="28"/>
        </w:rPr>
      </w:pPr>
    </w:p>
    <w:p w:rsidR="00363815" w:rsidRDefault="00363815" w:rsidP="00EA1970">
      <w:pPr>
        <w:jc w:val="both"/>
        <w:rPr>
          <w:color w:val="4BACC6"/>
          <w:sz w:val="28"/>
          <w:szCs w:val="28"/>
        </w:rPr>
      </w:pPr>
    </w:p>
    <w:p w:rsidR="00363815" w:rsidRDefault="00363815" w:rsidP="004C469B">
      <w:pPr>
        <w:jc w:val="center"/>
        <w:rPr>
          <w:b/>
          <w:sz w:val="28"/>
          <w:szCs w:val="22"/>
        </w:rPr>
      </w:pPr>
      <w:r w:rsidRPr="00950148">
        <w:rPr>
          <w:b/>
          <w:sz w:val="28"/>
          <w:szCs w:val="22"/>
        </w:rPr>
        <w:t xml:space="preserve">1.2. Социально-экономическая характеристика </w:t>
      </w:r>
      <w:r w:rsidRPr="008D783A">
        <w:rPr>
          <w:b/>
          <w:sz w:val="28"/>
          <w:szCs w:val="28"/>
        </w:rPr>
        <w:t>Коржевского сельского поселения Славянского</w:t>
      </w:r>
      <w:r w:rsidRPr="00950148">
        <w:rPr>
          <w:b/>
          <w:sz w:val="28"/>
          <w:szCs w:val="22"/>
        </w:rPr>
        <w:t xml:space="preserve"> района, характеристика градостроительной деятельности на территории поселения, </w:t>
      </w:r>
    </w:p>
    <w:p w:rsidR="00363815" w:rsidRDefault="00363815" w:rsidP="004C469B">
      <w:pPr>
        <w:jc w:val="center"/>
        <w:rPr>
          <w:b/>
          <w:sz w:val="28"/>
          <w:szCs w:val="22"/>
        </w:rPr>
      </w:pPr>
      <w:r w:rsidRPr="00950148">
        <w:rPr>
          <w:b/>
          <w:sz w:val="28"/>
          <w:szCs w:val="22"/>
        </w:rPr>
        <w:t xml:space="preserve">включая деятельность в сфере транспорта, </w:t>
      </w:r>
    </w:p>
    <w:p w:rsidR="00363815" w:rsidRPr="00950148" w:rsidRDefault="00363815" w:rsidP="004C469B">
      <w:pPr>
        <w:jc w:val="center"/>
        <w:rPr>
          <w:b/>
          <w:sz w:val="28"/>
          <w:szCs w:val="22"/>
        </w:rPr>
      </w:pPr>
      <w:r w:rsidRPr="00950148">
        <w:rPr>
          <w:b/>
          <w:sz w:val="28"/>
          <w:szCs w:val="22"/>
        </w:rPr>
        <w:t>оценку транспортного спроса</w:t>
      </w:r>
    </w:p>
    <w:p w:rsidR="00363815" w:rsidRDefault="00363815" w:rsidP="00EA1970">
      <w:pPr>
        <w:jc w:val="both"/>
        <w:rPr>
          <w:b/>
          <w:color w:val="4BACC6"/>
          <w:sz w:val="28"/>
          <w:szCs w:val="28"/>
        </w:rPr>
      </w:pPr>
    </w:p>
    <w:p w:rsidR="00363815" w:rsidRPr="009F74FD" w:rsidRDefault="00363815" w:rsidP="0064329C">
      <w:pPr>
        <w:widowControl w:val="0"/>
        <w:shd w:val="clear" w:color="auto" w:fill="FFFFFF"/>
        <w:suppressAutoHyphens/>
        <w:autoSpaceDE w:val="0"/>
        <w:spacing w:line="322" w:lineRule="exac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>Коржевско</w:t>
      </w:r>
      <w:r>
        <w:rPr>
          <w:sz w:val="28"/>
          <w:szCs w:val="28"/>
        </w:rPr>
        <w:t xml:space="preserve">е </w:t>
      </w:r>
      <w:r w:rsidRPr="00EA1970">
        <w:rPr>
          <w:sz w:val="28"/>
          <w:szCs w:val="28"/>
        </w:rPr>
        <w:t xml:space="preserve">сельское поселение </w:t>
      </w:r>
      <w:r w:rsidRPr="00B052E0">
        <w:rPr>
          <w:sz w:val="28"/>
          <w:szCs w:val="28"/>
        </w:rPr>
        <w:t>входит</w:t>
      </w:r>
      <w:r w:rsidRPr="001E49FA">
        <w:rPr>
          <w:sz w:val="28"/>
          <w:szCs w:val="22"/>
        </w:rPr>
        <w:t xml:space="preserve"> в состав </w:t>
      </w:r>
      <w:r>
        <w:rPr>
          <w:sz w:val="28"/>
          <w:szCs w:val="28"/>
        </w:rPr>
        <w:t>Славян</w:t>
      </w:r>
      <w:r w:rsidRPr="00AF2F14">
        <w:rPr>
          <w:sz w:val="28"/>
          <w:szCs w:val="28"/>
        </w:rPr>
        <w:t>ского</w:t>
      </w:r>
      <w:r w:rsidRPr="001E49FA">
        <w:rPr>
          <w:sz w:val="28"/>
          <w:szCs w:val="22"/>
        </w:rPr>
        <w:t xml:space="preserve"> района и </w:t>
      </w:r>
      <w:r>
        <w:rPr>
          <w:sz w:val="28"/>
          <w:szCs w:val="28"/>
        </w:rPr>
        <w:t>включает в себя два населенных пункта: хутор Коржевский и хутор Шапарской</w:t>
      </w:r>
    </w:p>
    <w:p w:rsidR="00363815" w:rsidRPr="0030524D" w:rsidRDefault="00363815" w:rsidP="001E49FA">
      <w:pPr>
        <w:ind w:firstLine="708"/>
        <w:jc w:val="both"/>
        <w:rPr>
          <w:color w:val="000000"/>
          <w:sz w:val="28"/>
          <w:szCs w:val="22"/>
        </w:rPr>
      </w:pPr>
      <w:r w:rsidRPr="000F2CA4">
        <w:rPr>
          <w:color w:val="000000"/>
          <w:spacing w:val="3"/>
          <w:sz w:val="28"/>
          <w:szCs w:val="28"/>
        </w:rPr>
        <w:t xml:space="preserve">На территории </w:t>
      </w:r>
      <w:r w:rsidRPr="00C2559B">
        <w:rPr>
          <w:sz w:val="28"/>
          <w:szCs w:val="28"/>
        </w:rPr>
        <w:t>Коржевско</w:t>
      </w:r>
      <w:r>
        <w:rPr>
          <w:sz w:val="28"/>
          <w:szCs w:val="28"/>
        </w:rPr>
        <w:t xml:space="preserve">го </w:t>
      </w:r>
      <w:r w:rsidRPr="000F2CA4">
        <w:rPr>
          <w:color w:val="000000"/>
          <w:spacing w:val="3"/>
          <w:sz w:val="28"/>
          <w:szCs w:val="28"/>
        </w:rPr>
        <w:t xml:space="preserve">сельского поселения   проживает   </w:t>
      </w:r>
      <w:r w:rsidRPr="00C423D3">
        <w:rPr>
          <w:spacing w:val="3"/>
          <w:sz w:val="28"/>
          <w:szCs w:val="28"/>
        </w:rPr>
        <w:t>4110</w:t>
      </w:r>
      <w:r>
        <w:rPr>
          <w:color w:val="FF0000"/>
          <w:spacing w:val="3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чел</w:t>
      </w:r>
      <w:r w:rsidRPr="0030524D">
        <w:rPr>
          <w:color w:val="000000"/>
          <w:sz w:val="28"/>
          <w:szCs w:val="22"/>
        </w:rPr>
        <w:t xml:space="preserve">, что составляет </w:t>
      </w:r>
      <w:r>
        <w:rPr>
          <w:sz w:val="28"/>
          <w:szCs w:val="22"/>
        </w:rPr>
        <w:t>3</w:t>
      </w:r>
      <w:r w:rsidRPr="00C423D3">
        <w:rPr>
          <w:sz w:val="28"/>
          <w:szCs w:val="22"/>
        </w:rPr>
        <w:t>,2%</w:t>
      </w:r>
      <w:r w:rsidRPr="0030524D">
        <w:rPr>
          <w:color w:val="000000"/>
          <w:sz w:val="28"/>
          <w:szCs w:val="22"/>
        </w:rPr>
        <w:t xml:space="preserve"> от общей численности населения </w:t>
      </w:r>
      <w:r>
        <w:rPr>
          <w:sz w:val="28"/>
          <w:szCs w:val="28"/>
        </w:rPr>
        <w:t>Славян</w:t>
      </w:r>
      <w:r w:rsidRPr="0030524D">
        <w:rPr>
          <w:color w:val="000000"/>
          <w:sz w:val="28"/>
          <w:szCs w:val="22"/>
        </w:rPr>
        <w:t xml:space="preserve">ского района. Плотность населения составляет </w:t>
      </w:r>
      <w:r>
        <w:rPr>
          <w:color w:val="000000"/>
          <w:sz w:val="28"/>
          <w:szCs w:val="22"/>
        </w:rPr>
        <w:t>0,03</w:t>
      </w:r>
      <w:r w:rsidRPr="0030524D">
        <w:rPr>
          <w:color w:val="000000"/>
          <w:sz w:val="28"/>
          <w:szCs w:val="22"/>
        </w:rPr>
        <w:t xml:space="preserve"> чел/км</w:t>
      </w:r>
      <w:r w:rsidRPr="0030524D">
        <w:rPr>
          <w:color w:val="000000"/>
          <w:sz w:val="28"/>
          <w:szCs w:val="22"/>
          <w:vertAlign w:val="superscript"/>
        </w:rPr>
        <w:t>2</w:t>
      </w:r>
      <w:r w:rsidRPr="0030524D">
        <w:rPr>
          <w:color w:val="000000"/>
          <w:sz w:val="28"/>
          <w:szCs w:val="22"/>
        </w:rPr>
        <w:t xml:space="preserve">. </w:t>
      </w:r>
    </w:p>
    <w:p w:rsidR="00363815" w:rsidRPr="001E49FA" w:rsidRDefault="00363815" w:rsidP="001E49FA">
      <w:pPr>
        <w:ind w:firstLine="708"/>
        <w:jc w:val="both"/>
        <w:rPr>
          <w:sz w:val="28"/>
          <w:szCs w:val="22"/>
        </w:rPr>
      </w:pPr>
      <w:r w:rsidRPr="001E49FA">
        <w:rPr>
          <w:sz w:val="28"/>
          <w:szCs w:val="22"/>
        </w:rPr>
        <w:t xml:space="preserve">В настоящее время в </w:t>
      </w:r>
      <w:r>
        <w:rPr>
          <w:sz w:val="28"/>
          <w:szCs w:val="28"/>
        </w:rPr>
        <w:t>Коржевск</w:t>
      </w:r>
      <w:r>
        <w:rPr>
          <w:sz w:val="28"/>
          <w:szCs w:val="22"/>
        </w:rPr>
        <w:t xml:space="preserve">ом </w:t>
      </w:r>
      <w:r w:rsidRPr="001E49FA">
        <w:rPr>
          <w:sz w:val="28"/>
          <w:szCs w:val="22"/>
        </w:rPr>
        <w:t>сельском поселении сложилась следующая демографическая ситуация:</w:t>
      </w:r>
    </w:p>
    <w:p w:rsidR="00363815" w:rsidRPr="00934BF9" w:rsidRDefault="00363815" w:rsidP="001E49FA">
      <w:pPr>
        <w:ind w:firstLine="708"/>
        <w:jc w:val="both"/>
        <w:rPr>
          <w:sz w:val="28"/>
          <w:szCs w:val="22"/>
        </w:rPr>
      </w:pPr>
      <w:r>
        <w:rPr>
          <w:color w:val="000000"/>
          <w:sz w:val="28"/>
          <w:szCs w:val="22"/>
        </w:rPr>
        <w:t>-</w:t>
      </w:r>
      <w:r w:rsidRPr="0030524D">
        <w:rPr>
          <w:color w:val="000000"/>
          <w:sz w:val="28"/>
          <w:szCs w:val="22"/>
        </w:rPr>
        <w:t>население моложе трудоспособного возраста</w:t>
      </w:r>
      <w:r>
        <w:rPr>
          <w:color w:val="000000"/>
          <w:sz w:val="28"/>
          <w:szCs w:val="22"/>
        </w:rPr>
        <w:t xml:space="preserve">, от  0  до 15 лет </w:t>
      </w:r>
      <w:r w:rsidRPr="0030524D">
        <w:rPr>
          <w:color w:val="000000"/>
          <w:sz w:val="28"/>
          <w:szCs w:val="22"/>
        </w:rPr>
        <w:t xml:space="preserve"> </w:t>
      </w:r>
      <w:r w:rsidRPr="00934BF9">
        <w:rPr>
          <w:sz w:val="28"/>
          <w:szCs w:val="22"/>
        </w:rPr>
        <w:t>- 671–человек;</w:t>
      </w:r>
    </w:p>
    <w:p w:rsidR="00363815" w:rsidRPr="00934BF9" w:rsidRDefault="00363815" w:rsidP="001E49FA">
      <w:pPr>
        <w:ind w:firstLine="708"/>
        <w:jc w:val="both"/>
        <w:rPr>
          <w:sz w:val="28"/>
          <w:szCs w:val="22"/>
        </w:rPr>
      </w:pPr>
      <w:r w:rsidRPr="00934BF9">
        <w:rPr>
          <w:sz w:val="28"/>
          <w:szCs w:val="22"/>
        </w:rPr>
        <w:t xml:space="preserve">-население трудоспособного возраста –2434 человек, </w:t>
      </w:r>
    </w:p>
    <w:p w:rsidR="00363815" w:rsidRPr="00934BF9" w:rsidRDefault="00363815" w:rsidP="001E49FA">
      <w:pPr>
        <w:ind w:firstLine="708"/>
        <w:jc w:val="both"/>
        <w:rPr>
          <w:sz w:val="28"/>
          <w:szCs w:val="22"/>
        </w:rPr>
      </w:pPr>
      <w:r w:rsidRPr="00934BF9">
        <w:rPr>
          <w:sz w:val="28"/>
          <w:szCs w:val="22"/>
        </w:rPr>
        <w:t>-пенсионного возраста – 1005 человек.</w:t>
      </w:r>
    </w:p>
    <w:p w:rsidR="00363815" w:rsidRPr="00FA53EF" w:rsidRDefault="00363815" w:rsidP="001E49FA">
      <w:pPr>
        <w:ind w:firstLine="708"/>
        <w:jc w:val="both"/>
        <w:rPr>
          <w:sz w:val="28"/>
          <w:szCs w:val="22"/>
        </w:rPr>
      </w:pPr>
      <w:r w:rsidRPr="00FA53EF">
        <w:rPr>
          <w:sz w:val="28"/>
          <w:szCs w:val="22"/>
        </w:rPr>
        <w:t xml:space="preserve">Анализ половозрастной структуры показал, что на ближайшую перспективу без учета миграционного движения складывается тенденция уменьшения доли трудоспособного населения и увеличения — нетрудоспособного, что повысит демографическую нагрузку на население и негативно скажется на формировании трудовых ресурсов. </w:t>
      </w:r>
    </w:p>
    <w:p w:rsidR="00363815" w:rsidRPr="00FA53EF" w:rsidRDefault="00363815" w:rsidP="001E49FA">
      <w:pPr>
        <w:ind w:firstLine="708"/>
        <w:jc w:val="both"/>
        <w:rPr>
          <w:sz w:val="28"/>
          <w:szCs w:val="22"/>
        </w:rPr>
      </w:pPr>
      <w:r w:rsidRPr="00FA53EF">
        <w:rPr>
          <w:sz w:val="28"/>
          <w:szCs w:val="22"/>
        </w:rPr>
        <w:t xml:space="preserve">Увеличение категории нетрудоспособного населения помимо особенности сложившейся структуры и возрастных групп населения, также обусловлено складывающимися в стране тенденциями увеличения рождаемости и продолжительности  жизни населения. </w:t>
      </w:r>
    </w:p>
    <w:p w:rsidR="00363815" w:rsidRPr="00FA53EF" w:rsidRDefault="00363815" w:rsidP="001E49FA">
      <w:pPr>
        <w:ind w:firstLine="708"/>
        <w:jc w:val="both"/>
        <w:rPr>
          <w:sz w:val="28"/>
          <w:szCs w:val="22"/>
        </w:rPr>
      </w:pPr>
      <w:r w:rsidRPr="00FA53EF">
        <w:rPr>
          <w:sz w:val="28"/>
          <w:szCs w:val="22"/>
        </w:rPr>
        <w:t xml:space="preserve">В целом демографическая ситуация в </w:t>
      </w:r>
      <w:r>
        <w:rPr>
          <w:sz w:val="28"/>
          <w:szCs w:val="28"/>
        </w:rPr>
        <w:t>Коржевск</w:t>
      </w:r>
      <w:r>
        <w:rPr>
          <w:sz w:val="28"/>
          <w:szCs w:val="22"/>
        </w:rPr>
        <w:t>ом</w:t>
      </w:r>
      <w:r w:rsidRPr="00FA53EF">
        <w:rPr>
          <w:sz w:val="28"/>
          <w:szCs w:val="22"/>
        </w:rPr>
        <w:t xml:space="preserve"> сельском поселении повторяет районные и краевые проблемы и обстановку большинства регионов. </w:t>
      </w:r>
    </w:p>
    <w:p w:rsidR="00363815" w:rsidRPr="00FA53EF" w:rsidRDefault="00363815" w:rsidP="001E49FA">
      <w:pPr>
        <w:ind w:firstLine="708"/>
        <w:jc w:val="both"/>
        <w:rPr>
          <w:sz w:val="28"/>
          <w:szCs w:val="22"/>
        </w:rPr>
      </w:pPr>
      <w:r w:rsidRPr="00FA53EF">
        <w:rPr>
          <w:sz w:val="28"/>
          <w:szCs w:val="22"/>
        </w:rPr>
        <w:t>Характер рождаемости в настоящее время определяется массовым распространением малодетности (1-2 ребенка), в результате чего средний коэффициент семейности ниже среднекраевого.</w:t>
      </w:r>
    </w:p>
    <w:p w:rsidR="00363815" w:rsidRPr="00FA53EF" w:rsidRDefault="00363815" w:rsidP="001E49FA">
      <w:pPr>
        <w:ind w:firstLine="708"/>
        <w:jc w:val="both"/>
        <w:rPr>
          <w:sz w:val="28"/>
          <w:szCs w:val="22"/>
        </w:rPr>
      </w:pPr>
      <w:r w:rsidRPr="00FA53EF">
        <w:rPr>
          <w:sz w:val="28"/>
          <w:szCs w:val="22"/>
        </w:rPr>
        <w:t>Характер смертности определяется практически необратимым процессом старения населения, регрессивной структурой населения, а также ростом смертности населения в трудоспособном возрасте, особенно у мужчин.</w:t>
      </w:r>
    </w:p>
    <w:p w:rsidR="00363815" w:rsidRPr="001E49FA" w:rsidRDefault="00363815" w:rsidP="001E49FA">
      <w:pPr>
        <w:tabs>
          <w:tab w:val="left" w:pos="709"/>
        </w:tabs>
        <w:jc w:val="both"/>
        <w:rPr>
          <w:sz w:val="28"/>
          <w:szCs w:val="22"/>
        </w:rPr>
      </w:pPr>
      <w:r>
        <w:rPr>
          <w:sz w:val="28"/>
          <w:szCs w:val="22"/>
        </w:rPr>
        <w:tab/>
      </w:r>
      <w:r w:rsidRPr="001E49FA">
        <w:rPr>
          <w:sz w:val="28"/>
          <w:szCs w:val="22"/>
        </w:rPr>
        <w:t>Общей стратегической целью социально-экономического развития поселения на прогнозный период является обеспечение повышения уровня и качества жизни населения, приток инвестиций в экономику муниципального образования, что обеспечит создание современных производств на его территории, а также увеличит налоговые поступления в бюджеты всех уровней.</w:t>
      </w:r>
    </w:p>
    <w:p w:rsidR="00363815" w:rsidRPr="00FA53EF" w:rsidRDefault="00363815" w:rsidP="001E49FA">
      <w:pPr>
        <w:tabs>
          <w:tab w:val="left" w:pos="709"/>
        </w:tabs>
        <w:jc w:val="both"/>
        <w:rPr>
          <w:sz w:val="28"/>
          <w:szCs w:val="22"/>
        </w:rPr>
      </w:pPr>
      <w:r>
        <w:rPr>
          <w:color w:val="4BACC6"/>
          <w:sz w:val="28"/>
          <w:szCs w:val="22"/>
        </w:rPr>
        <w:tab/>
      </w:r>
      <w:r w:rsidRPr="00FA53EF">
        <w:rPr>
          <w:sz w:val="28"/>
          <w:szCs w:val="22"/>
        </w:rPr>
        <w:t>Природные ресурсы – значимый фактор для привлечения инвесторов в пищевую промышленность, сельское хозяйство, добывающие производства.</w:t>
      </w:r>
    </w:p>
    <w:p w:rsidR="00363815" w:rsidRPr="001E49FA" w:rsidRDefault="00363815" w:rsidP="001E49FA">
      <w:pPr>
        <w:tabs>
          <w:tab w:val="left" w:pos="709"/>
        </w:tabs>
        <w:jc w:val="both"/>
        <w:rPr>
          <w:sz w:val="28"/>
          <w:szCs w:val="22"/>
        </w:rPr>
      </w:pPr>
      <w:r>
        <w:rPr>
          <w:sz w:val="28"/>
          <w:szCs w:val="22"/>
        </w:rPr>
        <w:tab/>
      </w:r>
      <w:r w:rsidRPr="001E49FA">
        <w:rPr>
          <w:sz w:val="28"/>
          <w:szCs w:val="22"/>
        </w:rPr>
        <w:t xml:space="preserve">Прогноз социально-экономического развития разработан на основе различных комплексных и целевых программ социально-экономического развития, а также схем территориального планирования Краснодарского края и </w:t>
      </w:r>
      <w:r>
        <w:rPr>
          <w:sz w:val="28"/>
          <w:szCs w:val="28"/>
        </w:rPr>
        <w:t>Славян</w:t>
      </w:r>
      <w:r w:rsidRPr="00AF2F14">
        <w:rPr>
          <w:sz w:val="28"/>
          <w:szCs w:val="28"/>
        </w:rPr>
        <w:t>ского</w:t>
      </w:r>
      <w:r w:rsidRPr="001E49FA">
        <w:rPr>
          <w:sz w:val="28"/>
          <w:szCs w:val="22"/>
        </w:rPr>
        <w:t xml:space="preserve"> района, с учетом стратегических направлений, инвестиционных проектов и предложений </w:t>
      </w:r>
      <w:r>
        <w:rPr>
          <w:sz w:val="28"/>
          <w:szCs w:val="28"/>
        </w:rPr>
        <w:t>Коржев</w:t>
      </w:r>
      <w:r>
        <w:rPr>
          <w:sz w:val="28"/>
          <w:szCs w:val="22"/>
        </w:rPr>
        <w:t>ского</w:t>
      </w:r>
      <w:r w:rsidRPr="001E49FA">
        <w:rPr>
          <w:sz w:val="28"/>
          <w:szCs w:val="22"/>
        </w:rPr>
        <w:t xml:space="preserve"> сельского поселения.</w:t>
      </w:r>
    </w:p>
    <w:p w:rsidR="00363815" w:rsidRPr="001E49FA" w:rsidRDefault="00363815" w:rsidP="001E49FA">
      <w:pPr>
        <w:ind w:firstLine="709"/>
        <w:jc w:val="both"/>
        <w:rPr>
          <w:sz w:val="28"/>
          <w:szCs w:val="22"/>
        </w:rPr>
      </w:pPr>
      <w:r w:rsidRPr="001E49FA">
        <w:rPr>
          <w:sz w:val="28"/>
          <w:szCs w:val="22"/>
        </w:rPr>
        <w:t xml:space="preserve">Современный уровень развития сферы социально-культурного обслуживания в </w:t>
      </w:r>
      <w:r>
        <w:rPr>
          <w:sz w:val="28"/>
          <w:szCs w:val="28"/>
        </w:rPr>
        <w:t>Коржев</w:t>
      </w:r>
      <w:r>
        <w:rPr>
          <w:sz w:val="28"/>
          <w:szCs w:val="22"/>
        </w:rPr>
        <w:t>ском</w:t>
      </w:r>
      <w:r w:rsidRPr="001E49FA">
        <w:rPr>
          <w:sz w:val="28"/>
          <w:szCs w:val="22"/>
        </w:rPr>
        <w:t xml:space="preserve"> сельском поселении по некоторым показателям и в ассортименте предоставляемых услуг не обеспечивает полноценного удовлетворения потребностей</w:t>
      </w:r>
      <w:r>
        <w:rPr>
          <w:sz w:val="28"/>
          <w:szCs w:val="22"/>
        </w:rPr>
        <w:t xml:space="preserve"> </w:t>
      </w:r>
      <w:r w:rsidRPr="001E49FA">
        <w:rPr>
          <w:sz w:val="28"/>
          <w:szCs w:val="22"/>
        </w:rPr>
        <w:t>населения. Имеют место диспропорции в состоянии и темпах роста отдельных её отраслей, выражающиеся в отставании здравоохранения, предприятий общественного питания, бытового обслуживания.</w:t>
      </w:r>
    </w:p>
    <w:p w:rsidR="00363815" w:rsidRPr="008D059E" w:rsidRDefault="00363815" w:rsidP="00A602C7">
      <w:pPr>
        <w:ind w:firstLine="709"/>
        <w:jc w:val="both"/>
        <w:rPr>
          <w:sz w:val="28"/>
          <w:szCs w:val="22"/>
        </w:rPr>
      </w:pPr>
      <w:r w:rsidRPr="008D059E">
        <w:rPr>
          <w:sz w:val="28"/>
          <w:szCs w:val="22"/>
        </w:rPr>
        <w:t xml:space="preserve">Правовым актом территориального планирования муниципального уровня является генеральный план. Генеральный план </w:t>
      </w:r>
      <w:r>
        <w:rPr>
          <w:sz w:val="28"/>
          <w:szCs w:val="28"/>
        </w:rPr>
        <w:t>Коржев</w:t>
      </w:r>
      <w:r w:rsidRPr="008D059E">
        <w:rPr>
          <w:sz w:val="28"/>
          <w:szCs w:val="22"/>
        </w:rPr>
        <w:t xml:space="preserve">ского сельского поселения </w:t>
      </w:r>
      <w:r>
        <w:rPr>
          <w:sz w:val="28"/>
          <w:szCs w:val="28"/>
        </w:rPr>
        <w:t>Славян</w:t>
      </w:r>
      <w:r w:rsidRPr="0030524D">
        <w:rPr>
          <w:color w:val="000000"/>
          <w:sz w:val="28"/>
          <w:szCs w:val="22"/>
        </w:rPr>
        <w:t>ского</w:t>
      </w:r>
      <w:r w:rsidRPr="008D059E">
        <w:rPr>
          <w:sz w:val="28"/>
          <w:szCs w:val="22"/>
        </w:rPr>
        <w:t xml:space="preserve"> района утвержден решением </w:t>
      </w:r>
      <w:r>
        <w:rPr>
          <w:sz w:val="28"/>
          <w:szCs w:val="22"/>
        </w:rPr>
        <w:t xml:space="preserve">двадцать восьмой сессии Совета </w:t>
      </w:r>
      <w:r>
        <w:rPr>
          <w:sz w:val="28"/>
          <w:szCs w:val="28"/>
        </w:rPr>
        <w:t>Коржев</w:t>
      </w:r>
      <w:r w:rsidRPr="008D059E">
        <w:rPr>
          <w:sz w:val="28"/>
          <w:szCs w:val="22"/>
        </w:rPr>
        <w:t xml:space="preserve">ского сельского поселения </w:t>
      </w:r>
      <w:r>
        <w:rPr>
          <w:sz w:val="28"/>
          <w:szCs w:val="28"/>
        </w:rPr>
        <w:t>Славян</w:t>
      </w:r>
      <w:r w:rsidRPr="0030524D">
        <w:rPr>
          <w:color w:val="000000"/>
          <w:sz w:val="28"/>
          <w:szCs w:val="22"/>
        </w:rPr>
        <w:t>ского</w:t>
      </w:r>
      <w:r w:rsidRPr="008D059E">
        <w:rPr>
          <w:sz w:val="28"/>
          <w:szCs w:val="22"/>
        </w:rPr>
        <w:t xml:space="preserve"> района</w:t>
      </w:r>
      <w:r>
        <w:rPr>
          <w:sz w:val="28"/>
          <w:szCs w:val="22"/>
        </w:rPr>
        <w:t xml:space="preserve"> второго созыва</w:t>
      </w:r>
      <w:r w:rsidRPr="008D059E">
        <w:rPr>
          <w:sz w:val="28"/>
          <w:szCs w:val="22"/>
        </w:rPr>
        <w:t xml:space="preserve"> от </w:t>
      </w:r>
      <w:r>
        <w:rPr>
          <w:sz w:val="28"/>
          <w:szCs w:val="22"/>
        </w:rPr>
        <w:t>14.03.2012</w:t>
      </w:r>
      <w:r w:rsidRPr="008D059E">
        <w:rPr>
          <w:sz w:val="28"/>
          <w:szCs w:val="22"/>
        </w:rPr>
        <w:t xml:space="preserve"> года № </w:t>
      </w:r>
      <w:r>
        <w:rPr>
          <w:sz w:val="28"/>
          <w:szCs w:val="22"/>
        </w:rPr>
        <w:t>1</w:t>
      </w:r>
      <w:r w:rsidRPr="008D059E">
        <w:rPr>
          <w:sz w:val="28"/>
          <w:szCs w:val="22"/>
        </w:rPr>
        <w:t>, согласно которому установлены и утверждены:</w:t>
      </w:r>
    </w:p>
    <w:p w:rsidR="00363815" w:rsidRPr="00FA53EF" w:rsidRDefault="00363815" w:rsidP="00AF2F14">
      <w:pPr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-</w:t>
      </w:r>
      <w:r w:rsidRPr="00FA53EF">
        <w:rPr>
          <w:color w:val="000000"/>
          <w:sz w:val="28"/>
          <w:szCs w:val="22"/>
        </w:rPr>
        <w:t>территориальная организация и планировочная структура территории поселения;</w:t>
      </w:r>
    </w:p>
    <w:p w:rsidR="00363815" w:rsidRPr="00FA53EF" w:rsidRDefault="00363815" w:rsidP="00AF2F14">
      <w:pPr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-</w:t>
      </w:r>
      <w:r w:rsidRPr="00FA53EF">
        <w:rPr>
          <w:color w:val="000000"/>
          <w:sz w:val="28"/>
          <w:szCs w:val="22"/>
        </w:rPr>
        <w:t>функциональное зонирование территории поселения;</w:t>
      </w:r>
    </w:p>
    <w:p w:rsidR="00363815" w:rsidRPr="00FA53EF" w:rsidRDefault="00363815" w:rsidP="00AF2F14">
      <w:pPr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-</w:t>
      </w:r>
      <w:r w:rsidRPr="00FA53EF">
        <w:rPr>
          <w:color w:val="000000"/>
          <w:sz w:val="28"/>
          <w:szCs w:val="22"/>
        </w:rPr>
        <w:t>границы зон планируемого размещения объектов капитального строительства муниципального уровня.</w:t>
      </w:r>
    </w:p>
    <w:p w:rsidR="00363815" w:rsidRPr="00FA53EF" w:rsidRDefault="00363815" w:rsidP="00AF2F14">
      <w:pPr>
        <w:ind w:firstLine="709"/>
        <w:jc w:val="both"/>
        <w:rPr>
          <w:color w:val="000000"/>
          <w:sz w:val="28"/>
          <w:szCs w:val="22"/>
        </w:rPr>
      </w:pPr>
      <w:r w:rsidRPr="00FA53EF">
        <w:rPr>
          <w:color w:val="000000"/>
          <w:sz w:val="28"/>
          <w:szCs w:val="22"/>
        </w:rPr>
        <w:t xml:space="preserve">На основании генерального плана </w:t>
      </w:r>
      <w:r>
        <w:rPr>
          <w:sz w:val="28"/>
          <w:szCs w:val="28"/>
        </w:rPr>
        <w:t>Коржев</w:t>
      </w:r>
      <w:r w:rsidRPr="008D059E">
        <w:rPr>
          <w:sz w:val="28"/>
          <w:szCs w:val="22"/>
        </w:rPr>
        <w:t xml:space="preserve">ского сельского поселения </w:t>
      </w:r>
      <w:r>
        <w:rPr>
          <w:sz w:val="28"/>
          <w:szCs w:val="28"/>
        </w:rPr>
        <w:t>Славян</w:t>
      </w:r>
      <w:r w:rsidRPr="0030524D">
        <w:rPr>
          <w:color w:val="000000"/>
          <w:sz w:val="28"/>
          <w:szCs w:val="22"/>
        </w:rPr>
        <w:t>ского</w:t>
      </w:r>
      <w:r w:rsidRPr="008D059E">
        <w:rPr>
          <w:sz w:val="28"/>
          <w:szCs w:val="22"/>
        </w:rPr>
        <w:t xml:space="preserve"> района </w:t>
      </w:r>
      <w:r w:rsidRPr="00FA53EF">
        <w:rPr>
          <w:color w:val="000000"/>
          <w:sz w:val="28"/>
          <w:szCs w:val="22"/>
        </w:rPr>
        <w:t>юридически обоснованно осуществляются последующие этапы градостроительной деятельности на территории поселения:</w:t>
      </w:r>
    </w:p>
    <w:p w:rsidR="00363815" w:rsidRPr="008D059E" w:rsidRDefault="00363815" w:rsidP="00AF2F14">
      <w:pPr>
        <w:ind w:firstLine="709"/>
        <w:jc w:val="both"/>
        <w:rPr>
          <w:sz w:val="28"/>
          <w:szCs w:val="22"/>
        </w:rPr>
      </w:pPr>
      <w:r w:rsidRPr="008D059E">
        <w:rPr>
          <w:sz w:val="28"/>
          <w:szCs w:val="22"/>
        </w:rPr>
        <w:t xml:space="preserve">-решением </w:t>
      </w:r>
      <w:r>
        <w:rPr>
          <w:sz w:val="28"/>
          <w:szCs w:val="22"/>
        </w:rPr>
        <w:t xml:space="preserve">тридцать шестой сессии второго созыва </w:t>
      </w:r>
      <w:r w:rsidRPr="008D059E">
        <w:rPr>
          <w:sz w:val="28"/>
          <w:szCs w:val="22"/>
        </w:rPr>
        <w:t xml:space="preserve">Совета </w:t>
      </w:r>
      <w:r>
        <w:rPr>
          <w:sz w:val="28"/>
          <w:szCs w:val="28"/>
        </w:rPr>
        <w:t>Коржев</w:t>
      </w:r>
      <w:r w:rsidRPr="008D059E">
        <w:rPr>
          <w:sz w:val="28"/>
          <w:szCs w:val="22"/>
        </w:rPr>
        <w:t xml:space="preserve">ского сельского поселения </w:t>
      </w:r>
      <w:r>
        <w:rPr>
          <w:sz w:val="28"/>
          <w:szCs w:val="28"/>
        </w:rPr>
        <w:t>Славян</w:t>
      </w:r>
      <w:r w:rsidRPr="0030524D">
        <w:rPr>
          <w:color w:val="000000"/>
          <w:sz w:val="28"/>
          <w:szCs w:val="22"/>
        </w:rPr>
        <w:t>ского</w:t>
      </w:r>
      <w:r w:rsidRPr="008D059E">
        <w:rPr>
          <w:sz w:val="28"/>
          <w:szCs w:val="22"/>
        </w:rPr>
        <w:t xml:space="preserve"> района от </w:t>
      </w:r>
      <w:r>
        <w:rPr>
          <w:sz w:val="28"/>
          <w:szCs w:val="22"/>
        </w:rPr>
        <w:t xml:space="preserve">21.12.2012 </w:t>
      </w:r>
      <w:r w:rsidRPr="008D059E">
        <w:rPr>
          <w:sz w:val="28"/>
          <w:szCs w:val="22"/>
        </w:rPr>
        <w:t xml:space="preserve">года № </w:t>
      </w:r>
      <w:r>
        <w:rPr>
          <w:sz w:val="28"/>
          <w:szCs w:val="22"/>
        </w:rPr>
        <w:t>4</w:t>
      </w:r>
      <w:r w:rsidRPr="008D059E">
        <w:rPr>
          <w:sz w:val="28"/>
          <w:szCs w:val="22"/>
        </w:rPr>
        <w:t xml:space="preserve"> утверждены правила землепользования и застройки </w:t>
      </w:r>
      <w:r>
        <w:rPr>
          <w:sz w:val="28"/>
          <w:szCs w:val="28"/>
        </w:rPr>
        <w:t>Коржев</w:t>
      </w:r>
      <w:r w:rsidRPr="008D059E">
        <w:rPr>
          <w:sz w:val="28"/>
          <w:szCs w:val="22"/>
        </w:rPr>
        <w:t xml:space="preserve">ского сельского поселения </w:t>
      </w:r>
      <w:r>
        <w:rPr>
          <w:sz w:val="28"/>
          <w:szCs w:val="28"/>
        </w:rPr>
        <w:t>Славян</w:t>
      </w:r>
      <w:r w:rsidRPr="0030524D">
        <w:rPr>
          <w:color w:val="000000"/>
          <w:sz w:val="28"/>
          <w:szCs w:val="22"/>
        </w:rPr>
        <w:t>ского</w:t>
      </w:r>
      <w:r w:rsidRPr="008D059E">
        <w:rPr>
          <w:sz w:val="28"/>
          <w:szCs w:val="22"/>
        </w:rPr>
        <w:t xml:space="preserve"> района. Согласно правил землепользования и </w:t>
      </w:r>
      <w:r>
        <w:rPr>
          <w:sz w:val="28"/>
          <w:szCs w:val="22"/>
        </w:rPr>
        <w:t>застройки поселения установлены</w:t>
      </w:r>
      <w:r w:rsidRPr="008D059E">
        <w:rPr>
          <w:sz w:val="28"/>
          <w:szCs w:val="22"/>
        </w:rPr>
        <w:t xml:space="preserve"> градостроительные регламенты;</w:t>
      </w:r>
    </w:p>
    <w:p w:rsidR="00363815" w:rsidRPr="003565FA" w:rsidRDefault="00363815" w:rsidP="00AF2F14">
      <w:pPr>
        <w:ind w:firstLine="709"/>
        <w:jc w:val="both"/>
        <w:rPr>
          <w:color w:val="FF0000"/>
          <w:sz w:val="28"/>
          <w:szCs w:val="22"/>
        </w:rPr>
      </w:pPr>
      <w:r w:rsidRPr="008D059E">
        <w:rPr>
          <w:sz w:val="28"/>
          <w:szCs w:val="22"/>
        </w:rPr>
        <w:t xml:space="preserve">-решением </w:t>
      </w:r>
      <w:r>
        <w:rPr>
          <w:sz w:val="28"/>
          <w:szCs w:val="22"/>
        </w:rPr>
        <w:t xml:space="preserve">сорок девятой сессии второго созыва </w:t>
      </w:r>
      <w:r w:rsidRPr="008D059E">
        <w:rPr>
          <w:sz w:val="28"/>
          <w:szCs w:val="22"/>
        </w:rPr>
        <w:t xml:space="preserve">Совета </w:t>
      </w:r>
      <w:r>
        <w:rPr>
          <w:sz w:val="28"/>
          <w:szCs w:val="28"/>
        </w:rPr>
        <w:t>Коржев</w:t>
      </w:r>
      <w:r w:rsidRPr="008D059E">
        <w:rPr>
          <w:sz w:val="28"/>
          <w:szCs w:val="22"/>
        </w:rPr>
        <w:t xml:space="preserve">ского сельского поселения </w:t>
      </w:r>
      <w:r>
        <w:rPr>
          <w:sz w:val="28"/>
          <w:szCs w:val="28"/>
        </w:rPr>
        <w:t>Славян</w:t>
      </w:r>
      <w:r w:rsidRPr="0030524D">
        <w:rPr>
          <w:color w:val="000000"/>
          <w:sz w:val="28"/>
          <w:szCs w:val="22"/>
        </w:rPr>
        <w:t>ского</w:t>
      </w:r>
      <w:r w:rsidRPr="008D059E">
        <w:rPr>
          <w:sz w:val="28"/>
          <w:szCs w:val="22"/>
        </w:rPr>
        <w:t xml:space="preserve"> района от </w:t>
      </w:r>
      <w:r>
        <w:rPr>
          <w:sz w:val="28"/>
          <w:szCs w:val="22"/>
        </w:rPr>
        <w:t>26.02.2014</w:t>
      </w:r>
      <w:r w:rsidRPr="008D059E">
        <w:rPr>
          <w:sz w:val="28"/>
          <w:szCs w:val="22"/>
        </w:rPr>
        <w:t xml:space="preserve"> года № </w:t>
      </w:r>
      <w:r>
        <w:rPr>
          <w:sz w:val="28"/>
          <w:szCs w:val="22"/>
        </w:rPr>
        <w:t>2</w:t>
      </w:r>
      <w:r w:rsidRPr="008D059E">
        <w:rPr>
          <w:sz w:val="28"/>
          <w:szCs w:val="22"/>
        </w:rPr>
        <w:t xml:space="preserve"> утверждена программа комплексного развития систем коммунальной инфраструктуры муниципального образования </w:t>
      </w:r>
      <w:r>
        <w:rPr>
          <w:sz w:val="28"/>
          <w:szCs w:val="28"/>
        </w:rPr>
        <w:t>Коржев</w:t>
      </w:r>
      <w:r w:rsidRPr="008D059E">
        <w:rPr>
          <w:sz w:val="28"/>
          <w:szCs w:val="22"/>
        </w:rPr>
        <w:t xml:space="preserve">ского сельского поселения </w:t>
      </w:r>
      <w:r>
        <w:rPr>
          <w:sz w:val="28"/>
          <w:szCs w:val="28"/>
        </w:rPr>
        <w:t>Славян</w:t>
      </w:r>
      <w:r w:rsidRPr="0030524D">
        <w:rPr>
          <w:color w:val="000000"/>
          <w:sz w:val="28"/>
          <w:szCs w:val="22"/>
        </w:rPr>
        <w:t>ского</w:t>
      </w:r>
      <w:r w:rsidRPr="008D059E">
        <w:rPr>
          <w:sz w:val="28"/>
          <w:szCs w:val="22"/>
        </w:rPr>
        <w:t xml:space="preserve"> района</w:t>
      </w:r>
      <w:r>
        <w:rPr>
          <w:sz w:val="28"/>
          <w:szCs w:val="22"/>
        </w:rPr>
        <w:t xml:space="preserve"> на период </w:t>
      </w:r>
      <w:r w:rsidRPr="008D059E">
        <w:rPr>
          <w:sz w:val="28"/>
          <w:szCs w:val="22"/>
        </w:rPr>
        <w:t>20 лет (до 2032 года) с выделением 1-ой очереди строительства – 10 лет с 2013</w:t>
      </w:r>
      <w:r>
        <w:rPr>
          <w:sz w:val="28"/>
          <w:szCs w:val="22"/>
        </w:rPr>
        <w:t xml:space="preserve"> </w:t>
      </w:r>
      <w:r w:rsidRPr="008D059E">
        <w:rPr>
          <w:sz w:val="28"/>
          <w:szCs w:val="22"/>
        </w:rPr>
        <w:t>г. до 2022</w:t>
      </w:r>
      <w:r>
        <w:rPr>
          <w:sz w:val="28"/>
          <w:szCs w:val="22"/>
        </w:rPr>
        <w:t xml:space="preserve"> </w:t>
      </w:r>
      <w:r w:rsidRPr="008D059E">
        <w:rPr>
          <w:sz w:val="28"/>
          <w:szCs w:val="22"/>
        </w:rPr>
        <w:t>г. и на перспективу до 2041 года</w:t>
      </w:r>
      <w:r>
        <w:rPr>
          <w:color w:val="FF0000"/>
          <w:sz w:val="28"/>
          <w:szCs w:val="22"/>
        </w:rPr>
        <w:t>.</w:t>
      </w:r>
    </w:p>
    <w:p w:rsidR="00363815" w:rsidRPr="001E49FA" w:rsidRDefault="00363815" w:rsidP="001E49FA">
      <w:pPr>
        <w:pStyle w:val="S"/>
        <w:spacing w:line="240" w:lineRule="auto"/>
        <w:ind w:firstLine="708"/>
        <w:rPr>
          <w:rFonts w:ascii="Times New Roman" w:hAnsi="Times New Roman"/>
          <w:sz w:val="28"/>
          <w:szCs w:val="22"/>
        </w:rPr>
      </w:pPr>
      <w:r w:rsidRPr="001E49FA">
        <w:rPr>
          <w:rFonts w:ascii="Times New Roman" w:hAnsi="Times New Roman"/>
          <w:sz w:val="28"/>
          <w:szCs w:val="22"/>
        </w:rPr>
        <w:t xml:space="preserve">Автомобильные дороги имеют стратегическое значение для </w:t>
      </w:r>
      <w:r>
        <w:rPr>
          <w:sz w:val="28"/>
          <w:szCs w:val="28"/>
        </w:rPr>
        <w:t>Коржев</w:t>
      </w:r>
      <w:r>
        <w:rPr>
          <w:rFonts w:ascii="Times New Roman" w:hAnsi="Times New Roman"/>
          <w:sz w:val="28"/>
          <w:szCs w:val="22"/>
        </w:rPr>
        <w:t>ского</w:t>
      </w:r>
      <w:r w:rsidRPr="001E49FA">
        <w:rPr>
          <w:rFonts w:ascii="Times New Roman" w:hAnsi="Times New Roman"/>
          <w:sz w:val="28"/>
          <w:szCs w:val="22"/>
        </w:rPr>
        <w:t xml:space="preserve"> сельского поселения. Они связывают территорию поселения, обеспечивают жизнедеятельность населенного пункта и во многом определяют возможности развития экономики сельского поселения.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за счет снижения транспортных издержек и затрат времени на перевозки.</w:t>
      </w:r>
    </w:p>
    <w:p w:rsidR="00363815" w:rsidRPr="001E49FA" w:rsidRDefault="00363815" w:rsidP="001E49FA">
      <w:pPr>
        <w:pStyle w:val="S"/>
        <w:spacing w:line="240" w:lineRule="auto"/>
        <w:ind w:firstLine="708"/>
        <w:rPr>
          <w:rFonts w:ascii="Times New Roman" w:hAnsi="Times New Roman"/>
          <w:sz w:val="28"/>
          <w:szCs w:val="22"/>
        </w:rPr>
      </w:pPr>
      <w:r w:rsidRPr="001E49FA">
        <w:rPr>
          <w:rFonts w:ascii="Times New Roman" w:hAnsi="Times New Roman"/>
          <w:sz w:val="28"/>
          <w:szCs w:val="22"/>
        </w:rPr>
        <w:t>Значение автомобильных дорог постоянно растет в связи с изменением образа жизни людей, превращением автомобиля в необходимое средство передвижения, со значительным повышением спроса на автомобильные перевозки в условиях роста промышленного и сельскохозяйственного производства, увеличения объемов строительства и торговли и развития сферы услуг.</w:t>
      </w:r>
    </w:p>
    <w:p w:rsidR="00363815" w:rsidRPr="001E49FA" w:rsidRDefault="00363815" w:rsidP="001E49FA">
      <w:pPr>
        <w:pStyle w:val="S"/>
        <w:spacing w:line="240" w:lineRule="auto"/>
        <w:ind w:firstLine="708"/>
        <w:rPr>
          <w:rFonts w:ascii="Times New Roman" w:hAnsi="Times New Roman"/>
          <w:color w:val="4BACC6"/>
          <w:sz w:val="28"/>
          <w:szCs w:val="22"/>
        </w:rPr>
      </w:pPr>
      <w:r w:rsidRPr="001E49FA">
        <w:rPr>
          <w:rFonts w:ascii="Times New Roman" w:hAnsi="Times New Roman"/>
          <w:sz w:val="28"/>
          <w:szCs w:val="22"/>
        </w:rPr>
        <w:t>В настоящее время протяженность автомобильных дорог общего пользования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sz w:val="28"/>
          <w:szCs w:val="28"/>
        </w:rPr>
        <w:t>Коржев</w:t>
      </w:r>
      <w:r>
        <w:rPr>
          <w:rFonts w:ascii="Times New Roman" w:hAnsi="Times New Roman"/>
          <w:sz w:val="28"/>
          <w:szCs w:val="22"/>
        </w:rPr>
        <w:t>ского</w:t>
      </w:r>
      <w:r w:rsidRPr="00F22F76">
        <w:rPr>
          <w:rFonts w:ascii="Times New Roman" w:hAnsi="Times New Roman"/>
          <w:sz w:val="28"/>
          <w:szCs w:val="22"/>
        </w:rPr>
        <w:t xml:space="preserve"> сельского поселения составляет</w:t>
      </w:r>
      <w:r>
        <w:rPr>
          <w:rFonts w:ascii="Times New Roman" w:hAnsi="Times New Roman"/>
          <w:sz w:val="28"/>
          <w:szCs w:val="22"/>
        </w:rPr>
        <w:t xml:space="preserve"> </w:t>
      </w:r>
      <w:r w:rsidRPr="00275672">
        <w:rPr>
          <w:rFonts w:ascii="Times New Roman" w:hAnsi="Times New Roman"/>
          <w:sz w:val="28"/>
          <w:szCs w:val="22"/>
        </w:rPr>
        <w:t>31,6</w:t>
      </w:r>
      <w:r w:rsidRPr="0030524D">
        <w:rPr>
          <w:rFonts w:ascii="Times New Roman" w:hAnsi="Times New Roman"/>
          <w:color w:val="000000"/>
          <w:sz w:val="28"/>
          <w:szCs w:val="22"/>
        </w:rPr>
        <w:t xml:space="preserve"> км.</w:t>
      </w:r>
    </w:p>
    <w:p w:rsidR="00363815" w:rsidRPr="001E49FA" w:rsidRDefault="00363815" w:rsidP="001E49FA">
      <w:pPr>
        <w:pStyle w:val="S"/>
        <w:spacing w:line="240" w:lineRule="auto"/>
        <w:ind w:firstLine="708"/>
        <w:rPr>
          <w:rFonts w:ascii="Times New Roman" w:hAnsi="Times New Roman"/>
          <w:color w:val="4BACC6"/>
          <w:sz w:val="28"/>
          <w:szCs w:val="22"/>
        </w:rPr>
      </w:pPr>
      <w:r w:rsidRPr="001E49FA">
        <w:rPr>
          <w:rFonts w:ascii="Times New Roman" w:hAnsi="Times New Roman"/>
          <w:sz w:val="28"/>
          <w:szCs w:val="22"/>
        </w:rPr>
        <w:t xml:space="preserve">При прогнозируемых темпах социально-экономического развития спрос на грузовые перевозки автомобильным транспортом к 2030 году увеличится. Объем перевозок пассажиров автобусами и легковыми автомобилями к 2030 году также </w:t>
      </w:r>
      <w:r>
        <w:rPr>
          <w:rFonts w:ascii="Times New Roman" w:hAnsi="Times New Roman"/>
          <w:sz w:val="28"/>
          <w:szCs w:val="22"/>
        </w:rPr>
        <w:t xml:space="preserve">увеличится на 18 </w:t>
      </w:r>
      <w:r w:rsidRPr="00FA53EF">
        <w:rPr>
          <w:rFonts w:ascii="Times New Roman" w:hAnsi="Times New Roman"/>
          <w:sz w:val="28"/>
          <w:szCs w:val="22"/>
        </w:rPr>
        <w:t>процентов.</w:t>
      </w:r>
    </w:p>
    <w:p w:rsidR="00363815" w:rsidRDefault="00363815" w:rsidP="00EA1970">
      <w:pPr>
        <w:jc w:val="both"/>
        <w:rPr>
          <w:b/>
          <w:color w:val="4BACC6"/>
          <w:sz w:val="28"/>
          <w:szCs w:val="28"/>
        </w:rPr>
      </w:pPr>
    </w:p>
    <w:p w:rsidR="00363815" w:rsidRPr="00377239" w:rsidRDefault="00363815" w:rsidP="004C469B">
      <w:pPr>
        <w:jc w:val="center"/>
        <w:rPr>
          <w:b/>
          <w:sz w:val="28"/>
          <w:szCs w:val="22"/>
        </w:rPr>
      </w:pPr>
      <w:r w:rsidRPr="00377239">
        <w:rPr>
          <w:b/>
          <w:sz w:val="28"/>
          <w:szCs w:val="22"/>
        </w:rPr>
        <w:t>1.3. Характеристика функционирования и показатели работы транспортной инфраструктуры по видам транспорта</w:t>
      </w:r>
    </w:p>
    <w:p w:rsidR="00363815" w:rsidRPr="00377239" w:rsidRDefault="00363815" w:rsidP="00EA1970">
      <w:pPr>
        <w:jc w:val="center"/>
        <w:rPr>
          <w:b/>
          <w:sz w:val="28"/>
          <w:szCs w:val="22"/>
        </w:rPr>
      </w:pPr>
    </w:p>
    <w:p w:rsidR="00363815" w:rsidRDefault="00363815" w:rsidP="006E2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77239">
        <w:rPr>
          <w:sz w:val="28"/>
          <w:szCs w:val="28"/>
        </w:rPr>
        <w:t xml:space="preserve">Транспортная инфраструктура – </w:t>
      </w:r>
      <w:hyperlink r:id="rId7" w:history="1">
        <w:r w:rsidRPr="00377239">
          <w:rPr>
            <w:rStyle w:val="S0"/>
            <w:rFonts w:ascii="Times New Roman" w:hAnsi="Times New Roman"/>
            <w:sz w:val="28"/>
            <w:szCs w:val="28"/>
          </w:rPr>
          <w:t>система</w:t>
        </w:r>
      </w:hyperlink>
      <w:r w:rsidRPr="00377239">
        <w:rPr>
          <w:rStyle w:val="S0"/>
          <w:rFonts w:ascii="Times New Roman" w:hAnsi="Times New Roman"/>
          <w:sz w:val="28"/>
          <w:szCs w:val="28"/>
        </w:rPr>
        <w:t xml:space="preserve"> коммуникаций и объектов сельского, внешнего пассажирского и грузового транспорта, включающая улично-дорожную сеть, линии и </w:t>
      </w:r>
      <w:hyperlink r:id="rId8" w:history="1">
        <w:r w:rsidRPr="00377239">
          <w:rPr>
            <w:rStyle w:val="S0"/>
            <w:rFonts w:ascii="Times New Roman" w:hAnsi="Times New Roman"/>
            <w:sz w:val="28"/>
            <w:szCs w:val="28"/>
          </w:rPr>
          <w:t>сооружения</w:t>
        </w:r>
      </w:hyperlink>
      <w:r w:rsidRPr="00377239">
        <w:rPr>
          <w:rStyle w:val="S0"/>
          <w:rFonts w:ascii="Times New Roman" w:hAnsi="Times New Roman"/>
          <w:sz w:val="28"/>
          <w:szCs w:val="28"/>
        </w:rPr>
        <w:t xml:space="preserve"> внеуличного транспорта, объекты обслуживания пассажиров, объекты обработки грузов, объекты постоянного и временного хранения и технического обслуживания транспортных средств.</w:t>
      </w:r>
      <w:r w:rsidRPr="00377239">
        <w:rPr>
          <w:sz w:val="28"/>
          <w:szCs w:val="28"/>
        </w:rPr>
        <w:t xml:space="preserve"> Уровень развития транспортной сферы в сильной степени определяется общим состоянием экономики отдельных территориальных образований, инвестиционной и социальной политикой государственных структур и другими факторами. В числе последних, важная роль принадлежит особенностям географического положения сельского поселения.</w:t>
      </w:r>
    </w:p>
    <w:p w:rsidR="00363815" w:rsidRPr="00377239" w:rsidRDefault="00363815" w:rsidP="006E2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A53EF">
        <w:rPr>
          <w:sz w:val="28"/>
          <w:szCs w:val="28"/>
        </w:rPr>
        <w:t xml:space="preserve">Транспортная инфраструктура </w:t>
      </w:r>
      <w:r>
        <w:rPr>
          <w:sz w:val="28"/>
          <w:szCs w:val="28"/>
        </w:rPr>
        <w:t>Коржев</w:t>
      </w:r>
      <w:r w:rsidRPr="008D059E">
        <w:rPr>
          <w:sz w:val="28"/>
          <w:szCs w:val="22"/>
        </w:rPr>
        <w:t xml:space="preserve">ского сельского поселения </w:t>
      </w:r>
      <w:r w:rsidRPr="00FA53EF">
        <w:rPr>
          <w:sz w:val="28"/>
          <w:szCs w:val="28"/>
        </w:rPr>
        <w:t xml:space="preserve">представлена автодорогой </w:t>
      </w:r>
      <w:r>
        <w:rPr>
          <w:sz w:val="28"/>
          <w:szCs w:val="28"/>
        </w:rPr>
        <w:t>г.Темрюк – г. Краснодар - г. Кропоткин – граница Ставропольского края</w:t>
      </w:r>
      <w:r w:rsidRPr="00FA53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</w:t>
      </w:r>
      <w:r w:rsidRPr="00FA53EF">
        <w:rPr>
          <w:sz w:val="28"/>
          <w:szCs w:val="28"/>
        </w:rPr>
        <w:t xml:space="preserve"> значения</w:t>
      </w:r>
      <w:r>
        <w:rPr>
          <w:sz w:val="28"/>
          <w:szCs w:val="28"/>
        </w:rPr>
        <w:t xml:space="preserve">, </w:t>
      </w:r>
      <w:r w:rsidRPr="00FA53EF">
        <w:rPr>
          <w:sz w:val="28"/>
          <w:szCs w:val="28"/>
        </w:rPr>
        <w:t>протяженнос</w:t>
      </w:r>
      <w:r>
        <w:rPr>
          <w:sz w:val="28"/>
          <w:szCs w:val="28"/>
        </w:rPr>
        <w:t xml:space="preserve">тью по территории поселения </w:t>
      </w:r>
      <w:r w:rsidRPr="00CB1C03">
        <w:rPr>
          <w:sz w:val="28"/>
          <w:szCs w:val="28"/>
        </w:rPr>
        <w:t>– 6,3</w:t>
      </w:r>
      <w:r>
        <w:rPr>
          <w:sz w:val="28"/>
          <w:szCs w:val="28"/>
        </w:rPr>
        <w:t xml:space="preserve"> км  и подъезд к х. Шапарской,</w:t>
      </w:r>
      <w:r w:rsidRPr="0030740E">
        <w:rPr>
          <w:sz w:val="28"/>
          <w:szCs w:val="28"/>
        </w:rPr>
        <w:t xml:space="preserve"> </w:t>
      </w:r>
      <w:r w:rsidRPr="00FA53EF">
        <w:rPr>
          <w:sz w:val="28"/>
          <w:szCs w:val="28"/>
        </w:rPr>
        <w:t>протяженнос</w:t>
      </w:r>
      <w:r>
        <w:rPr>
          <w:sz w:val="28"/>
          <w:szCs w:val="28"/>
        </w:rPr>
        <w:t>тью 3,2 км.</w:t>
      </w:r>
    </w:p>
    <w:p w:rsidR="00363815" w:rsidRPr="00377239" w:rsidRDefault="00363815" w:rsidP="00FA53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Транспортная инфраструктура Коржевского сельского поселения является составляющей </w:t>
      </w:r>
      <w:r w:rsidRPr="00377239">
        <w:rPr>
          <w:sz w:val="28"/>
          <w:szCs w:val="28"/>
        </w:rPr>
        <w:t>инфра</w:t>
      </w:r>
      <w:r>
        <w:rPr>
          <w:sz w:val="28"/>
          <w:szCs w:val="28"/>
        </w:rPr>
        <w:t xml:space="preserve">структуры Славянского района </w:t>
      </w:r>
      <w:r w:rsidRPr="00377239">
        <w:rPr>
          <w:sz w:val="28"/>
          <w:szCs w:val="28"/>
        </w:rPr>
        <w:t>Краснодарского края.</w:t>
      </w:r>
    </w:p>
    <w:p w:rsidR="00363815" w:rsidRPr="00377239" w:rsidRDefault="00363815" w:rsidP="006E247E">
      <w:pPr>
        <w:ind w:firstLine="708"/>
        <w:jc w:val="both"/>
        <w:rPr>
          <w:color w:val="4BACC6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77239">
        <w:rPr>
          <w:sz w:val="28"/>
          <w:szCs w:val="28"/>
        </w:rPr>
        <w:t>Ближайшая железнодорожная станция для перевозки грузов находи</w:t>
      </w:r>
      <w:r>
        <w:rPr>
          <w:sz w:val="28"/>
          <w:szCs w:val="28"/>
        </w:rPr>
        <w:t>тся на расстоянии в 33</w:t>
      </w:r>
      <w:r w:rsidRPr="00FA53EF">
        <w:rPr>
          <w:sz w:val="28"/>
          <w:szCs w:val="28"/>
        </w:rPr>
        <w:t xml:space="preserve"> км (</w:t>
      </w:r>
      <w:r>
        <w:rPr>
          <w:sz w:val="28"/>
          <w:szCs w:val="28"/>
        </w:rPr>
        <w:t>станция Протока) и для перевозки пассажиров –             г. Славянск - на - Кубани.</w:t>
      </w:r>
    </w:p>
    <w:p w:rsidR="00363815" w:rsidRPr="00377239" w:rsidRDefault="00363815" w:rsidP="009A17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Внешние транспортно-экономические связи Коржевского  сельского поселения </w:t>
      </w:r>
      <w:r w:rsidRPr="00377239">
        <w:rPr>
          <w:sz w:val="28"/>
          <w:szCs w:val="28"/>
        </w:rPr>
        <w:t>с другими регионами осуществляются одним видом транспорта: автомобильным.</w:t>
      </w:r>
    </w:p>
    <w:p w:rsidR="00363815" w:rsidRPr="00377239" w:rsidRDefault="00363815" w:rsidP="009A17ED">
      <w:pPr>
        <w:ind w:firstLine="708"/>
        <w:jc w:val="both"/>
        <w:rPr>
          <w:sz w:val="28"/>
          <w:szCs w:val="28"/>
        </w:rPr>
      </w:pPr>
      <w:r w:rsidRPr="00377239">
        <w:rPr>
          <w:sz w:val="28"/>
          <w:szCs w:val="28"/>
        </w:rPr>
        <w:t>Воздушные перевозки из поселения не осуществляются.</w:t>
      </w:r>
    </w:p>
    <w:p w:rsidR="00363815" w:rsidRPr="00377239" w:rsidRDefault="00363815" w:rsidP="009A17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Водный транспорт на территории поселения не развит в связи с </w:t>
      </w:r>
      <w:r w:rsidRPr="00377239">
        <w:rPr>
          <w:sz w:val="28"/>
          <w:szCs w:val="28"/>
        </w:rPr>
        <w:t>отсутствием судоходных рек.</w:t>
      </w:r>
    </w:p>
    <w:p w:rsidR="00363815" w:rsidRPr="00377239" w:rsidRDefault="00363815" w:rsidP="009A17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экономики поселения во многом определяется </w:t>
      </w:r>
      <w:r w:rsidRPr="00377239">
        <w:rPr>
          <w:sz w:val="28"/>
          <w:szCs w:val="28"/>
        </w:rPr>
        <w:t>эффективностью функционирования автомобильного транспорта, которая зависит от уровня развития и состояния сети автомобильных дорог в границах сельского поселения.</w:t>
      </w:r>
    </w:p>
    <w:p w:rsidR="00363815" w:rsidRDefault="00363815" w:rsidP="009A17ED">
      <w:pPr>
        <w:rPr>
          <w:b/>
          <w:sz w:val="28"/>
          <w:szCs w:val="28"/>
        </w:rPr>
      </w:pPr>
    </w:p>
    <w:p w:rsidR="00363815" w:rsidRDefault="00363815" w:rsidP="00EA1970">
      <w:pPr>
        <w:jc w:val="center"/>
        <w:rPr>
          <w:b/>
          <w:sz w:val="28"/>
          <w:szCs w:val="28"/>
        </w:rPr>
      </w:pPr>
      <w:r w:rsidRPr="009A17ED">
        <w:rPr>
          <w:b/>
          <w:sz w:val="28"/>
          <w:szCs w:val="28"/>
        </w:rPr>
        <w:t xml:space="preserve">1.4. Характеристика сети дорог </w:t>
      </w:r>
      <w:r>
        <w:rPr>
          <w:b/>
          <w:sz w:val="28"/>
          <w:szCs w:val="28"/>
        </w:rPr>
        <w:t>Коржевского</w:t>
      </w:r>
      <w:r w:rsidRPr="009A17ED"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Славян</w:t>
      </w:r>
      <w:r w:rsidRPr="009A17ED">
        <w:rPr>
          <w:b/>
          <w:sz w:val="28"/>
          <w:szCs w:val="28"/>
        </w:rPr>
        <w:t>ского района, параметра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</w:t>
      </w:r>
    </w:p>
    <w:p w:rsidR="00363815" w:rsidRDefault="00363815" w:rsidP="00EA1970">
      <w:pPr>
        <w:jc w:val="center"/>
        <w:rPr>
          <w:b/>
          <w:sz w:val="28"/>
          <w:szCs w:val="28"/>
        </w:rPr>
      </w:pPr>
    </w:p>
    <w:p w:rsidR="00363815" w:rsidRPr="009A17ED" w:rsidRDefault="00363815" w:rsidP="009A17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A17ED">
        <w:rPr>
          <w:sz w:val="28"/>
          <w:szCs w:val="28"/>
        </w:rPr>
        <w:t>Улично-дорожная сеть поселения входит в состав всех территориальных зон и представляет собой часть территории, ограниченную красными линиями и предназначенную для движения транспортных средств и пешеходов, прокладки инженерных коммуникаций, размещения зеленых насаждений и шумозащитных устройств, установки технических средств информации и организации движения.</w:t>
      </w:r>
    </w:p>
    <w:p w:rsidR="00363815" w:rsidRPr="00FA53EF" w:rsidRDefault="00363815" w:rsidP="009A17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A53EF">
        <w:rPr>
          <w:sz w:val="28"/>
          <w:szCs w:val="28"/>
        </w:rPr>
        <w:t xml:space="preserve">В основе сети основных сельских дорог лежит пересечение двух главных направлений – юг-север и запад-восток. </w:t>
      </w:r>
    </w:p>
    <w:p w:rsidR="00363815" w:rsidRPr="00FA53EF" w:rsidRDefault="00363815" w:rsidP="009A17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A53EF">
        <w:rPr>
          <w:sz w:val="28"/>
          <w:szCs w:val="28"/>
        </w:rPr>
        <w:t>Основной улицей, по которой осуществляется движение транспортных потоков, является</w:t>
      </w:r>
      <w:r>
        <w:rPr>
          <w:sz w:val="28"/>
          <w:szCs w:val="28"/>
        </w:rPr>
        <w:t>, ул. Краснодарская, которая яв</w:t>
      </w:r>
      <w:r w:rsidRPr="00FA53EF">
        <w:rPr>
          <w:sz w:val="28"/>
          <w:szCs w:val="28"/>
        </w:rPr>
        <w:t>ляется частью</w:t>
      </w:r>
      <w:r>
        <w:rPr>
          <w:sz w:val="28"/>
          <w:szCs w:val="28"/>
        </w:rPr>
        <w:t xml:space="preserve"> </w:t>
      </w:r>
      <w:r w:rsidRPr="00FA53EF">
        <w:rPr>
          <w:sz w:val="28"/>
          <w:szCs w:val="28"/>
        </w:rPr>
        <w:t>автомобильной дороги федерального значения.</w:t>
      </w:r>
      <w:r w:rsidRPr="006A1BEC">
        <w:rPr>
          <w:sz w:val="28"/>
          <w:szCs w:val="28"/>
        </w:rPr>
        <w:t xml:space="preserve"> </w:t>
      </w:r>
    </w:p>
    <w:p w:rsidR="00363815" w:rsidRDefault="00363815" w:rsidP="008505B2">
      <w:pPr>
        <w:pStyle w:val="S"/>
        <w:spacing w:after="12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A17ED">
        <w:rPr>
          <w:rFonts w:ascii="Times New Roman" w:hAnsi="Times New Roman"/>
          <w:sz w:val="28"/>
          <w:szCs w:val="28"/>
        </w:rPr>
        <w:t>На сегодняшний день большая часть основных улиц и дорог сельского поселения имеет капитальное и низшее покрытие и находится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710F">
        <w:rPr>
          <w:rFonts w:ascii="Times New Roman" w:hAnsi="Times New Roman"/>
          <w:sz w:val="28"/>
          <w:szCs w:val="28"/>
        </w:rPr>
        <w:t>удовлетворительном состоянии.</w:t>
      </w:r>
      <w:r w:rsidRPr="00FA53EF">
        <w:rPr>
          <w:rFonts w:ascii="Times New Roman" w:hAnsi="Times New Roman"/>
          <w:sz w:val="28"/>
          <w:szCs w:val="28"/>
        </w:rPr>
        <w:t xml:space="preserve"> Основные</w:t>
      </w:r>
      <w:r w:rsidRPr="009A17ED">
        <w:rPr>
          <w:rFonts w:ascii="Times New Roman" w:hAnsi="Times New Roman"/>
          <w:sz w:val="28"/>
          <w:szCs w:val="28"/>
        </w:rPr>
        <w:t xml:space="preserve"> показатели по существующей улично-дорожной сети населенных пунктов </w:t>
      </w:r>
      <w:r>
        <w:rPr>
          <w:rFonts w:ascii="Times New Roman" w:hAnsi="Times New Roman"/>
          <w:sz w:val="28"/>
          <w:szCs w:val="28"/>
        </w:rPr>
        <w:t>Коржевского</w:t>
      </w:r>
      <w:r w:rsidRPr="009A17ED">
        <w:rPr>
          <w:rFonts w:ascii="Times New Roman" w:hAnsi="Times New Roman"/>
          <w:sz w:val="28"/>
          <w:szCs w:val="28"/>
        </w:rPr>
        <w:t xml:space="preserve"> сельского поселения сведены в таблице 1.</w:t>
      </w:r>
    </w:p>
    <w:p w:rsidR="00363815" w:rsidRPr="009A17ED" w:rsidRDefault="00363815" w:rsidP="009A17ED">
      <w:pPr>
        <w:pStyle w:val="S"/>
        <w:spacing w:after="12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p w:rsidR="00363815" w:rsidRPr="006E247E" w:rsidRDefault="00363815" w:rsidP="006E247E">
      <w:pPr>
        <w:shd w:val="clear" w:color="auto" w:fill="FFFFFF"/>
        <w:spacing w:after="120"/>
        <w:ind w:right="76"/>
        <w:jc w:val="center"/>
        <w:rPr>
          <w:b/>
          <w:sz w:val="28"/>
          <w:szCs w:val="28"/>
        </w:rPr>
      </w:pPr>
      <w:r w:rsidRPr="006E247E">
        <w:rPr>
          <w:b/>
          <w:spacing w:val="2"/>
          <w:sz w:val="28"/>
          <w:szCs w:val="28"/>
        </w:rPr>
        <w:t xml:space="preserve">Показатели существующей улично-дорожной сети </w:t>
      </w:r>
      <w:r>
        <w:rPr>
          <w:b/>
          <w:sz w:val="28"/>
          <w:szCs w:val="28"/>
        </w:rPr>
        <w:t>Коржевского</w:t>
      </w:r>
      <w:r w:rsidRPr="009A17ED"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Славян</w:t>
      </w:r>
      <w:r w:rsidRPr="009A17ED">
        <w:rPr>
          <w:b/>
          <w:sz w:val="28"/>
          <w:szCs w:val="28"/>
        </w:rPr>
        <w:t xml:space="preserve">ского </w:t>
      </w:r>
      <w:r w:rsidRPr="006E247E">
        <w:rPr>
          <w:b/>
          <w:sz w:val="28"/>
          <w:szCs w:val="28"/>
        </w:rPr>
        <w:t>района</w:t>
      </w:r>
    </w:p>
    <w:tbl>
      <w:tblPr>
        <w:tblW w:w="957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81"/>
        <w:gridCol w:w="2816"/>
        <w:gridCol w:w="765"/>
        <w:gridCol w:w="1716"/>
        <w:gridCol w:w="1232"/>
        <w:gridCol w:w="1162"/>
        <w:gridCol w:w="1303"/>
      </w:tblGrid>
      <w:tr w:rsidR="00363815" w:rsidRPr="00160DBB" w:rsidTr="00532ED5">
        <w:trPr>
          <w:trHeight w:val="47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Наименование, назначение и  краткая характеристика объекта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протяженность, км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тип покрытий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63815" w:rsidRPr="00160DBB" w:rsidRDefault="00363815" w:rsidP="0016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площадь, кв.м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63815" w:rsidRPr="00160DBB" w:rsidRDefault="00363815" w:rsidP="0016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ширина проезжей части, м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63815" w:rsidRPr="00160DBB" w:rsidRDefault="00363815" w:rsidP="0016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% износа</w:t>
            </w:r>
          </w:p>
        </w:tc>
      </w:tr>
      <w:tr w:rsidR="00363815" w:rsidRPr="00160DBB" w:rsidTr="00532ED5">
        <w:trPr>
          <w:trHeight w:val="204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8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Весенняя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3B5DCD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3B5DCD">
              <w:rPr>
                <w:b/>
                <w:bCs/>
                <w:sz w:val="28"/>
                <w:szCs w:val="28"/>
              </w:rPr>
              <w:t>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Восточная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3B5DCD">
              <w:rPr>
                <w:b/>
                <w:bCs/>
                <w:sz w:val="28"/>
                <w:szCs w:val="28"/>
              </w:rPr>
              <w:t>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Шапарской, а</w:t>
            </w:r>
            <w:r w:rsidRPr="00160DBB">
              <w:rPr>
                <w:color w:val="000000"/>
                <w:sz w:val="28"/>
                <w:szCs w:val="28"/>
              </w:rPr>
              <w:t>втодорога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 xml:space="preserve"> ул. Звездная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3B5DCD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>втодорога ул. Зеленая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гравийное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63815" w:rsidRPr="00160DBB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>втодорога ул. Зеленая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3B5DCD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>втодорога ул. Зеленая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63815" w:rsidRPr="00160DBB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3B5DCD">
              <w:rPr>
                <w:b/>
                <w:bCs/>
                <w:sz w:val="28"/>
                <w:szCs w:val="28"/>
              </w:rPr>
              <w:t>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>втодорога ул. Казачья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3B5DCD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Шапарской, а</w:t>
            </w:r>
            <w:r w:rsidRPr="00160DBB">
              <w:rPr>
                <w:color w:val="000000"/>
                <w:sz w:val="28"/>
                <w:szCs w:val="28"/>
              </w:rPr>
              <w:t>втодорога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 xml:space="preserve"> ул. Кленовая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63815" w:rsidRPr="00160DBB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Комсомольская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3B5DCD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3B5DCD">
              <w:rPr>
                <w:b/>
                <w:bCs/>
                <w:sz w:val="28"/>
                <w:szCs w:val="28"/>
              </w:rPr>
              <w:t>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Космонавтов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63815" w:rsidRPr="00160DBB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3B5DCD">
              <w:rPr>
                <w:b/>
                <w:bCs/>
                <w:sz w:val="28"/>
                <w:szCs w:val="28"/>
              </w:rPr>
              <w:t>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Крайняя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6400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3B5DCD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Красная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цементобетонное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4800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63815" w:rsidRPr="00160DBB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Pr="003B5DCD">
              <w:rPr>
                <w:b/>
                <w:bCs/>
                <w:sz w:val="28"/>
                <w:szCs w:val="28"/>
              </w:rPr>
              <w:t>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Крестьянская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3B5DCD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Кубанская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63815" w:rsidRPr="00160DBB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Луговая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3B5DCD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Шапарской, а</w:t>
            </w:r>
            <w:r w:rsidRPr="00160DBB">
              <w:rPr>
                <w:color w:val="000000"/>
                <w:sz w:val="28"/>
                <w:szCs w:val="28"/>
              </w:rPr>
              <w:t>втодорога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 xml:space="preserve"> ул. Майская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63815" w:rsidRPr="00160DBB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>втодорога ул. Мира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3B5DCD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3B5DCD">
              <w:rPr>
                <w:b/>
                <w:bCs/>
                <w:sz w:val="28"/>
                <w:szCs w:val="28"/>
              </w:rPr>
              <w:t>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>втодорога ул. Мирная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63815" w:rsidRPr="00160DBB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Pr="003B5DCD">
              <w:rPr>
                <w:b/>
                <w:bCs/>
                <w:sz w:val="28"/>
                <w:szCs w:val="28"/>
              </w:rPr>
              <w:t>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Молодежная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3B5DCD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Шапарской, а</w:t>
            </w:r>
            <w:r w:rsidRPr="00160DBB">
              <w:rPr>
                <w:color w:val="000000"/>
                <w:sz w:val="28"/>
                <w:szCs w:val="28"/>
              </w:rPr>
              <w:t>втодорога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 xml:space="preserve"> ул. Набережная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гравийное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63815" w:rsidRPr="00160DBB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>втодорога ул. Новая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3B5DCD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Октябрьская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гравийное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4800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63815" w:rsidRPr="00160DBB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3B5DCD">
              <w:rPr>
                <w:b/>
                <w:bCs/>
                <w:sz w:val="28"/>
                <w:szCs w:val="28"/>
              </w:rPr>
              <w:t>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Октябрьская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1,3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7800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3B5DCD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Ордынская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63815" w:rsidRPr="00160DBB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Шапарской,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Ореховая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3B5DCD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Шапарской,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Песчаная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63815" w:rsidRPr="00160DBB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Пионерская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3B5DCD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>втодорога ул. Победы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63815" w:rsidRPr="00160DBB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Шапарской,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Полевая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3B5DCD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Шапарской, а</w:t>
            </w:r>
            <w:r w:rsidRPr="00160DBB">
              <w:rPr>
                <w:color w:val="000000"/>
                <w:sz w:val="28"/>
                <w:szCs w:val="28"/>
              </w:rPr>
              <w:t>втодорога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 xml:space="preserve"> ул. Прикубанская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63815" w:rsidRPr="00160DBB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Пролетарская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1,9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3B5DCD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3B5DCD">
              <w:rPr>
                <w:b/>
                <w:bCs/>
                <w:sz w:val="28"/>
                <w:szCs w:val="28"/>
              </w:rPr>
              <w:t>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Промышленная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гравийное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63815" w:rsidRPr="00160DBB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Шапарской, а</w:t>
            </w:r>
            <w:r w:rsidRPr="00160DBB">
              <w:rPr>
                <w:color w:val="000000"/>
                <w:sz w:val="28"/>
                <w:szCs w:val="28"/>
              </w:rPr>
              <w:t>втодорога ул. Речная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гравийное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3B5DCD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Садовая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63815" w:rsidRPr="00160DBB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Садовая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3B5DCD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Шапарской,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Сахалинка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63815" w:rsidRPr="00160DBB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>втодорога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 xml:space="preserve"> ул. Светлая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3B5DCD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>втодорога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 xml:space="preserve"> ул. Северная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63815" w:rsidRPr="00160DBB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3B5DCD">
              <w:rPr>
                <w:b/>
                <w:bCs/>
                <w:sz w:val="28"/>
                <w:szCs w:val="28"/>
              </w:rPr>
              <w:t>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Славянская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6400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3B5DCD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Снайперов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63815" w:rsidRPr="00160DBB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Pr="003B5DCD">
              <w:rPr>
                <w:b/>
                <w:bCs/>
                <w:sz w:val="28"/>
                <w:szCs w:val="28"/>
              </w:rPr>
              <w:t>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Советская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3B5DCD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3B5DCD">
              <w:rPr>
                <w:b/>
                <w:bCs/>
                <w:sz w:val="28"/>
                <w:szCs w:val="28"/>
              </w:rPr>
              <w:t>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>втодорога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 xml:space="preserve"> ул. Советская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63815" w:rsidRPr="00160DBB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Pr="003B5DCD">
              <w:rPr>
                <w:b/>
                <w:bCs/>
                <w:sz w:val="28"/>
                <w:szCs w:val="28"/>
              </w:rPr>
              <w:t>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Совхозная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3B5DCD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>втодорога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Солнечная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63815" w:rsidRPr="00160DBB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Спортивная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3B5DCD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Степная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63815" w:rsidRPr="00160DBB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Строительная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гравийное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3B5DCD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Тенистая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63815" w:rsidRPr="00160DBB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Фестивальная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3B5DCD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3B5DCD">
              <w:rPr>
                <w:b/>
                <w:bCs/>
                <w:sz w:val="28"/>
                <w:szCs w:val="28"/>
              </w:rPr>
              <w:t>0%</w:t>
            </w:r>
          </w:p>
        </w:tc>
      </w:tr>
      <w:tr w:rsidR="00363815" w:rsidRPr="00160DBB" w:rsidTr="00532ED5">
        <w:trPr>
          <w:trHeight w:val="46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Цветной бульвар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63815" w:rsidRPr="00160DBB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Шапарской,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Центральная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3B5DCD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Школьная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63815" w:rsidRPr="00160DBB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3B5DCD">
              <w:rPr>
                <w:b/>
                <w:bCs/>
                <w:sz w:val="28"/>
                <w:szCs w:val="28"/>
              </w:rPr>
              <w:t>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Шапарской,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Шлюзовая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3B5DCD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Энтузиастов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63815" w:rsidRPr="00160DBB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5DCD">
              <w:rPr>
                <w:b/>
                <w:bCs/>
                <w:sz w:val="28"/>
                <w:szCs w:val="28"/>
              </w:rPr>
              <w:t>50%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Юбилейная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3815" w:rsidRPr="00160DBB" w:rsidRDefault="00363815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3815" w:rsidRPr="003B5DCD" w:rsidRDefault="00363815" w:rsidP="007E37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3B5DCD">
              <w:rPr>
                <w:b/>
                <w:bCs/>
                <w:sz w:val="28"/>
                <w:szCs w:val="28"/>
              </w:rPr>
              <w:t>0%</w:t>
            </w:r>
          </w:p>
        </w:tc>
      </w:tr>
      <w:tr w:rsidR="00363815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31,60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158600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815" w:rsidRPr="00160DBB" w:rsidRDefault="00363815" w:rsidP="003B5D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63815" w:rsidRPr="009C6C55" w:rsidRDefault="00363815" w:rsidP="009A17ED">
      <w:pPr>
        <w:rPr>
          <w:color w:val="4BACC6"/>
          <w:sz w:val="28"/>
          <w:szCs w:val="28"/>
        </w:rPr>
      </w:pPr>
    </w:p>
    <w:p w:rsidR="00363815" w:rsidRPr="00354F41" w:rsidRDefault="00363815" w:rsidP="00FA1947">
      <w:pPr>
        <w:ind w:firstLine="708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FA1947">
        <w:rPr>
          <w:sz w:val="28"/>
          <w:szCs w:val="28"/>
        </w:rPr>
        <w:t>Согласно Постановления Правительства Российской Федерации от 28 сентября 2009 года N 767 «Об утверждении Правил классификации автомобильных дорог в Российской Федерации и их отнесения к категориям автомобильных дорог», автомобильные дороги местного значения</w:t>
      </w:r>
      <w:r>
        <w:rPr>
          <w:sz w:val="28"/>
          <w:szCs w:val="28"/>
        </w:rPr>
        <w:t xml:space="preserve"> Коржевского</w:t>
      </w:r>
      <w:r w:rsidRPr="00FA1947">
        <w:rPr>
          <w:sz w:val="28"/>
          <w:szCs w:val="28"/>
        </w:rPr>
        <w:t xml:space="preserve"> сельского поселения </w:t>
      </w:r>
      <w:r w:rsidRPr="00354F41">
        <w:rPr>
          <w:sz w:val="28"/>
          <w:szCs w:val="28"/>
        </w:rPr>
        <w:t>относятся</w:t>
      </w:r>
      <w:r w:rsidRPr="00354F41">
        <w:rPr>
          <w:color w:val="2D2D2D"/>
          <w:spacing w:val="2"/>
          <w:sz w:val="28"/>
          <w:szCs w:val="28"/>
          <w:shd w:val="clear" w:color="auto" w:fill="FFFFFF"/>
        </w:rPr>
        <w:t xml:space="preserve"> к категориям обычные автомобильные дороги (не скоростная автомобильная дорога).</w:t>
      </w:r>
    </w:p>
    <w:p w:rsidR="00363815" w:rsidRPr="00FA1947" w:rsidRDefault="00363815" w:rsidP="00FA1947">
      <w:pPr>
        <w:ind w:firstLine="708"/>
        <w:jc w:val="both"/>
        <w:rPr>
          <w:sz w:val="28"/>
          <w:szCs w:val="28"/>
        </w:rPr>
      </w:pPr>
      <w:r w:rsidRPr="00FA1947">
        <w:rPr>
          <w:sz w:val="28"/>
          <w:szCs w:val="28"/>
        </w:rPr>
        <w:t xml:space="preserve">Основными улица движения автомобильного транспорта </w:t>
      </w:r>
      <w:r>
        <w:rPr>
          <w:sz w:val="28"/>
          <w:szCs w:val="28"/>
        </w:rPr>
        <w:t xml:space="preserve">х. Коржевский </w:t>
      </w:r>
      <w:r w:rsidRPr="00FA1947">
        <w:rPr>
          <w:sz w:val="28"/>
          <w:szCs w:val="28"/>
        </w:rPr>
        <w:t xml:space="preserve"> являются </w:t>
      </w:r>
      <w:r>
        <w:rPr>
          <w:sz w:val="28"/>
          <w:szCs w:val="28"/>
        </w:rPr>
        <w:t xml:space="preserve">ул. Краснодарская и </w:t>
      </w:r>
      <w:r w:rsidRPr="00FA1947">
        <w:rPr>
          <w:sz w:val="28"/>
          <w:szCs w:val="28"/>
        </w:rPr>
        <w:t>ул</w:t>
      </w:r>
      <w:r w:rsidRPr="006E247E">
        <w:rPr>
          <w:sz w:val="28"/>
          <w:szCs w:val="28"/>
        </w:rPr>
        <w:t xml:space="preserve">. </w:t>
      </w:r>
      <w:r>
        <w:rPr>
          <w:sz w:val="28"/>
          <w:szCs w:val="28"/>
        </w:rPr>
        <w:t>Октябрьская</w:t>
      </w:r>
      <w:r w:rsidRPr="006E247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х. Шапарской </w:t>
      </w:r>
      <w:r w:rsidRPr="006E247E">
        <w:rPr>
          <w:sz w:val="28"/>
          <w:szCs w:val="28"/>
        </w:rPr>
        <w:t>– ул.</w:t>
      </w:r>
      <w:r>
        <w:rPr>
          <w:sz w:val="28"/>
          <w:szCs w:val="28"/>
        </w:rPr>
        <w:t>Речная</w:t>
      </w:r>
      <w:r w:rsidRPr="006E247E">
        <w:rPr>
          <w:sz w:val="28"/>
          <w:szCs w:val="28"/>
        </w:rPr>
        <w:t xml:space="preserve"> т.е</w:t>
      </w:r>
      <w:r w:rsidRPr="00FA1947">
        <w:rPr>
          <w:sz w:val="28"/>
          <w:szCs w:val="28"/>
        </w:rPr>
        <w:t>. те улицы по которым осуществляется подъезд к социальным и производственным объектам, осуществляемым легковым и грузовым автотранспортом. На участк</w:t>
      </w:r>
      <w:r>
        <w:rPr>
          <w:sz w:val="28"/>
          <w:szCs w:val="28"/>
        </w:rPr>
        <w:t>е</w:t>
      </w:r>
      <w:r w:rsidRPr="00FA1947">
        <w:rPr>
          <w:sz w:val="28"/>
          <w:szCs w:val="28"/>
        </w:rPr>
        <w:t xml:space="preserve"> дорог</w:t>
      </w:r>
      <w:r>
        <w:rPr>
          <w:sz w:val="28"/>
          <w:szCs w:val="28"/>
        </w:rPr>
        <w:t>и по ул. Краснодарская</w:t>
      </w:r>
      <w:r w:rsidRPr="00FA1947">
        <w:rPr>
          <w:sz w:val="28"/>
          <w:szCs w:val="28"/>
        </w:rPr>
        <w:t xml:space="preserve"> интенсивность движения потоков транспортных средств составляет от </w:t>
      </w:r>
      <w:r>
        <w:rPr>
          <w:sz w:val="28"/>
          <w:szCs w:val="28"/>
        </w:rPr>
        <w:t>9055</w:t>
      </w:r>
      <w:r w:rsidRPr="00FA1947">
        <w:rPr>
          <w:sz w:val="28"/>
          <w:szCs w:val="28"/>
        </w:rPr>
        <w:t xml:space="preserve"> ед./сутки</w:t>
      </w:r>
      <w:r>
        <w:rPr>
          <w:sz w:val="28"/>
          <w:szCs w:val="28"/>
        </w:rPr>
        <w:t>, на дороге «подъезд к х. Шапарской» 132</w:t>
      </w:r>
      <w:r w:rsidRPr="002C2DF8">
        <w:rPr>
          <w:sz w:val="28"/>
          <w:szCs w:val="28"/>
        </w:rPr>
        <w:t xml:space="preserve"> </w:t>
      </w:r>
      <w:r w:rsidRPr="00FA1947">
        <w:rPr>
          <w:sz w:val="28"/>
          <w:szCs w:val="28"/>
        </w:rPr>
        <w:t>ед./сутки.</w:t>
      </w:r>
    </w:p>
    <w:p w:rsidR="00363815" w:rsidRPr="00FA1947" w:rsidRDefault="00363815" w:rsidP="00FA1947">
      <w:pPr>
        <w:ind w:firstLine="708"/>
        <w:jc w:val="both"/>
        <w:rPr>
          <w:sz w:val="28"/>
          <w:szCs w:val="28"/>
        </w:rPr>
      </w:pPr>
      <w:r w:rsidRPr="00FA1947">
        <w:rPr>
          <w:sz w:val="28"/>
          <w:szCs w:val="28"/>
        </w:rPr>
        <w:t>На остальных автомобильных дорогах поселения интенсивность движения потоков транспортных средств составляет менее 100 ед./сут.</w:t>
      </w:r>
    </w:p>
    <w:p w:rsidR="00363815" w:rsidRPr="001907C9" w:rsidRDefault="00363815" w:rsidP="00FA1947">
      <w:pPr>
        <w:ind w:firstLine="708"/>
        <w:jc w:val="both"/>
        <w:rPr>
          <w:sz w:val="28"/>
          <w:szCs w:val="28"/>
        </w:rPr>
      </w:pPr>
      <w:r w:rsidRPr="00FA1947">
        <w:rPr>
          <w:sz w:val="28"/>
          <w:szCs w:val="28"/>
        </w:rPr>
        <w:t xml:space="preserve">Скорость движения на дорогах поселения </w:t>
      </w:r>
      <w:r w:rsidRPr="001907C9">
        <w:rPr>
          <w:sz w:val="28"/>
          <w:szCs w:val="28"/>
        </w:rPr>
        <w:t>составляет 60-40 км/час.</w:t>
      </w:r>
    </w:p>
    <w:p w:rsidR="00363815" w:rsidRPr="00FA53EF" w:rsidRDefault="00363815" w:rsidP="002C2DF8">
      <w:pPr>
        <w:ind w:firstLine="708"/>
        <w:jc w:val="both"/>
        <w:rPr>
          <w:sz w:val="28"/>
          <w:szCs w:val="28"/>
        </w:rPr>
      </w:pPr>
      <w:r w:rsidRPr="00FA1947">
        <w:rPr>
          <w:sz w:val="28"/>
          <w:szCs w:val="28"/>
        </w:rPr>
        <w:t xml:space="preserve">Улично-дорожная сеть </w:t>
      </w:r>
      <w:r>
        <w:rPr>
          <w:sz w:val="28"/>
          <w:szCs w:val="28"/>
        </w:rPr>
        <w:t>Коржевского</w:t>
      </w:r>
      <w:r w:rsidRPr="00FA1947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основном, кроме ул. Краснодарская,</w:t>
      </w:r>
      <w:r w:rsidRPr="00FA1947">
        <w:rPr>
          <w:sz w:val="28"/>
          <w:szCs w:val="28"/>
        </w:rPr>
        <w:t xml:space="preserve"> не перегружена автотр</w:t>
      </w:r>
      <w:r>
        <w:rPr>
          <w:sz w:val="28"/>
          <w:szCs w:val="28"/>
        </w:rPr>
        <w:t xml:space="preserve">анспортом, отсутствуют </w:t>
      </w:r>
      <w:r w:rsidRPr="00FA1947">
        <w:rPr>
          <w:sz w:val="28"/>
          <w:szCs w:val="28"/>
        </w:rPr>
        <w:t>заторы, нет в затруднений с парковками.</w:t>
      </w:r>
      <w:r>
        <w:rPr>
          <w:sz w:val="28"/>
          <w:szCs w:val="28"/>
        </w:rPr>
        <w:t xml:space="preserve"> Так как ул. Краснодарская</w:t>
      </w:r>
      <w:r w:rsidRPr="002C2DF8">
        <w:rPr>
          <w:sz w:val="28"/>
          <w:szCs w:val="28"/>
        </w:rPr>
        <w:t xml:space="preserve"> </w:t>
      </w:r>
      <w:r>
        <w:rPr>
          <w:sz w:val="28"/>
          <w:szCs w:val="28"/>
        </w:rPr>
        <w:t>яв</w:t>
      </w:r>
      <w:r w:rsidRPr="00FA53EF">
        <w:rPr>
          <w:sz w:val="28"/>
          <w:szCs w:val="28"/>
        </w:rPr>
        <w:t>ляется частью</w:t>
      </w:r>
      <w:r>
        <w:rPr>
          <w:sz w:val="28"/>
          <w:szCs w:val="28"/>
        </w:rPr>
        <w:t xml:space="preserve"> </w:t>
      </w:r>
      <w:r w:rsidRPr="00FA53EF">
        <w:rPr>
          <w:sz w:val="28"/>
          <w:szCs w:val="28"/>
        </w:rPr>
        <w:t>автомобильной дороги федерального значения</w:t>
      </w:r>
      <w:r>
        <w:rPr>
          <w:sz w:val="28"/>
          <w:szCs w:val="28"/>
        </w:rPr>
        <w:t xml:space="preserve">, на ней наблюдается перегруз </w:t>
      </w:r>
      <w:r w:rsidRPr="006A1BEC">
        <w:rPr>
          <w:sz w:val="28"/>
          <w:szCs w:val="28"/>
        </w:rPr>
        <w:t xml:space="preserve"> </w:t>
      </w:r>
      <w:r w:rsidRPr="00FA1947">
        <w:rPr>
          <w:sz w:val="28"/>
          <w:szCs w:val="28"/>
        </w:rPr>
        <w:t>автотр</w:t>
      </w:r>
      <w:r>
        <w:rPr>
          <w:sz w:val="28"/>
          <w:szCs w:val="28"/>
        </w:rPr>
        <w:t xml:space="preserve">анспортом, часто, особенно в летний период времени возникают заторы, что приводит к </w:t>
      </w:r>
      <w:r w:rsidRPr="00FA1947">
        <w:rPr>
          <w:sz w:val="28"/>
          <w:szCs w:val="28"/>
        </w:rPr>
        <w:t>увеличению выбросов, загрязняющих атмосферу поселения</w:t>
      </w:r>
    </w:p>
    <w:p w:rsidR="00363815" w:rsidRPr="00FA1947" w:rsidRDefault="00363815" w:rsidP="00FA19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A1947">
        <w:rPr>
          <w:sz w:val="28"/>
          <w:szCs w:val="28"/>
        </w:rPr>
        <w:t xml:space="preserve"> Помимо химического загрязнения атмосферного воздуха для</w:t>
      </w:r>
      <w:r>
        <w:rPr>
          <w:sz w:val="28"/>
          <w:szCs w:val="28"/>
        </w:rPr>
        <w:t xml:space="preserve"> </w:t>
      </w:r>
      <w:r w:rsidRPr="00FA1947">
        <w:rPr>
          <w:sz w:val="28"/>
          <w:szCs w:val="28"/>
        </w:rPr>
        <w:t>транспорта характерны и другие виды</w:t>
      </w:r>
      <w:r>
        <w:rPr>
          <w:sz w:val="28"/>
          <w:szCs w:val="28"/>
        </w:rPr>
        <w:t xml:space="preserve"> </w:t>
      </w:r>
      <w:r w:rsidRPr="00FA1947">
        <w:rPr>
          <w:sz w:val="28"/>
          <w:szCs w:val="28"/>
        </w:rPr>
        <w:t xml:space="preserve">негативного воздействия на среду обитания человека. Так, большинство выбросов токсических веществ сосредоточиваются на поверхности почвы, где происходит их постепенное депонирование, что ведет к изменению химических и физико-химических свойств субстрата. </w:t>
      </w:r>
    </w:p>
    <w:p w:rsidR="00363815" w:rsidRPr="00FA1947" w:rsidRDefault="00363815" w:rsidP="00FA19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экономики поселения во многом определяется </w:t>
      </w:r>
      <w:r w:rsidRPr="00FA1947">
        <w:rPr>
          <w:sz w:val="28"/>
          <w:szCs w:val="28"/>
        </w:rPr>
        <w:t xml:space="preserve">эффективностью функционирования автомобильного транспорта, которая зависит от уровня развития и состояния сети автомобильных дорог в границах сельского поселения. </w:t>
      </w:r>
    </w:p>
    <w:p w:rsidR="00363815" w:rsidRPr="00FA1947" w:rsidRDefault="00363815" w:rsidP="00FA19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Недостаточный уровень развития дорожной сети приводит к значительным потерям экономики и населения поселения, является одним из наиболее существенных ограничений темпов роста социально-экономического </w:t>
      </w:r>
      <w:r w:rsidRPr="00FA1947"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 xml:space="preserve">Коржевского сельского поселения, поэтому совершенствование сети автомобильных дорог общего </w:t>
      </w:r>
      <w:r w:rsidRPr="00FA1947">
        <w:rPr>
          <w:sz w:val="28"/>
          <w:szCs w:val="28"/>
        </w:rPr>
        <w:t>пользования в границах сельского поселения</w:t>
      </w:r>
      <w:r>
        <w:rPr>
          <w:sz w:val="28"/>
          <w:szCs w:val="28"/>
        </w:rPr>
        <w:t xml:space="preserve"> имеет </w:t>
      </w:r>
      <w:r w:rsidRPr="00FA1947">
        <w:rPr>
          <w:sz w:val="28"/>
          <w:szCs w:val="28"/>
        </w:rPr>
        <w:t>важное значение для поселения.</w:t>
      </w:r>
    </w:p>
    <w:p w:rsidR="00363815" w:rsidRPr="00FA1947" w:rsidRDefault="00363815" w:rsidP="00FA19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в будущем позволит обеспечить приток трудовых ресурсов, </w:t>
      </w:r>
      <w:r w:rsidRPr="00FA1947">
        <w:rPr>
          <w:sz w:val="28"/>
          <w:szCs w:val="28"/>
        </w:rPr>
        <w:t>развитие производства, а это в свою очередь приведет к экономическому росту поселения.</w:t>
      </w:r>
    </w:p>
    <w:p w:rsidR="00363815" w:rsidRPr="00FA1947" w:rsidRDefault="00363815" w:rsidP="0063424B">
      <w:pPr>
        <w:ind w:firstLine="708"/>
        <w:jc w:val="both"/>
        <w:rPr>
          <w:sz w:val="28"/>
          <w:szCs w:val="28"/>
        </w:rPr>
      </w:pPr>
      <w:r w:rsidRPr="00FA1947">
        <w:rPr>
          <w:sz w:val="28"/>
          <w:szCs w:val="28"/>
        </w:rPr>
        <w:t>Наиболее важной проблемой развития сети автомобильн</w:t>
      </w:r>
      <w:r>
        <w:rPr>
          <w:sz w:val="28"/>
          <w:szCs w:val="28"/>
        </w:rPr>
        <w:t xml:space="preserve">ых дорог поселения являются автомобильные дороги общего пользования. В настоящее время некоторые автомобильные дороги </w:t>
      </w:r>
      <w:r w:rsidRPr="00FA1947">
        <w:rPr>
          <w:sz w:val="28"/>
          <w:szCs w:val="28"/>
        </w:rPr>
        <w:t>общего пользования в границах поселения</w:t>
      </w:r>
      <w:r>
        <w:rPr>
          <w:sz w:val="28"/>
          <w:szCs w:val="28"/>
        </w:rPr>
        <w:t xml:space="preserve"> </w:t>
      </w:r>
      <w:r w:rsidRPr="00FA1947">
        <w:rPr>
          <w:sz w:val="28"/>
          <w:szCs w:val="28"/>
        </w:rPr>
        <w:t>оставляют желать лучшего.</w:t>
      </w:r>
    </w:p>
    <w:p w:rsidR="00363815" w:rsidRPr="00FA1947" w:rsidRDefault="00363815" w:rsidP="00FA19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Автомобильные дороги подвержены влиянию природной окружающей среды, хозяйственной деятельности человека и постоянному воздействию </w:t>
      </w:r>
      <w:r w:rsidRPr="00FA1947">
        <w:rPr>
          <w:sz w:val="28"/>
          <w:szCs w:val="28"/>
        </w:rPr>
        <w:t xml:space="preserve">транспортных средств, в результате чего меняется технико-эксплуатационное состояние дорог. </w:t>
      </w:r>
    </w:p>
    <w:p w:rsidR="00363815" w:rsidRPr="00FA1947" w:rsidRDefault="00363815" w:rsidP="00FA19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уровня развития автомобильных дорог уровню автомобилизации приводит к существенному росту расходов, снижению </w:t>
      </w:r>
      <w:r w:rsidRPr="00FA1947">
        <w:rPr>
          <w:sz w:val="28"/>
          <w:szCs w:val="28"/>
        </w:rPr>
        <w:t>скорости движения, повышению уровня аварийности.</w:t>
      </w:r>
    </w:p>
    <w:p w:rsidR="00363815" w:rsidRPr="006E247E" w:rsidRDefault="00363815" w:rsidP="00FA1947">
      <w:pPr>
        <w:jc w:val="both"/>
        <w:rPr>
          <w:sz w:val="28"/>
          <w:szCs w:val="28"/>
        </w:rPr>
      </w:pPr>
      <w:r w:rsidRPr="00FA1947">
        <w:rPr>
          <w:sz w:val="28"/>
          <w:szCs w:val="28"/>
        </w:rPr>
        <w:t xml:space="preserve">Протяженность автомобильных дорог общего пользования местного значения в </w:t>
      </w:r>
      <w:r>
        <w:rPr>
          <w:sz w:val="28"/>
          <w:szCs w:val="28"/>
        </w:rPr>
        <w:t xml:space="preserve">Коржевском сельском поселении </w:t>
      </w:r>
      <w:r w:rsidRPr="0030524D">
        <w:rPr>
          <w:color w:val="000000"/>
          <w:sz w:val="28"/>
          <w:szCs w:val="28"/>
        </w:rPr>
        <w:t>составляет</w:t>
      </w:r>
      <w:r>
        <w:rPr>
          <w:color w:val="000000"/>
          <w:sz w:val="28"/>
          <w:szCs w:val="28"/>
        </w:rPr>
        <w:t xml:space="preserve"> 31,6 </w:t>
      </w:r>
      <w:r w:rsidRPr="0030524D">
        <w:rPr>
          <w:color w:val="000000"/>
          <w:sz w:val="28"/>
          <w:szCs w:val="28"/>
        </w:rPr>
        <w:t>км,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 с </w:t>
      </w:r>
      <w:r w:rsidRPr="00FA1947">
        <w:rPr>
          <w:sz w:val="28"/>
          <w:szCs w:val="28"/>
        </w:rPr>
        <w:t xml:space="preserve">твердым </w:t>
      </w:r>
      <w:r w:rsidRPr="006E247E">
        <w:rPr>
          <w:sz w:val="28"/>
          <w:szCs w:val="28"/>
        </w:rPr>
        <w:t xml:space="preserve">покрытием </w:t>
      </w:r>
      <w:r>
        <w:rPr>
          <w:sz w:val="28"/>
          <w:szCs w:val="28"/>
        </w:rPr>
        <w:t>18,6</w:t>
      </w:r>
      <w:r w:rsidRPr="006E247E">
        <w:rPr>
          <w:sz w:val="28"/>
          <w:szCs w:val="28"/>
        </w:rPr>
        <w:t xml:space="preserve"> км.</w:t>
      </w:r>
    </w:p>
    <w:p w:rsidR="00363815" w:rsidRPr="00FA1947" w:rsidRDefault="00363815" w:rsidP="00FA1947">
      <w:pPr>
        <w:ind w:firstLine="708"/>
        <w:jc w:val="both"/>
        <w:rPr>
          <w:sz w:val="28"/>
          <w:szCs w:val="28"/>
        </w:rPr>
      </w:pPr>
      <w:r w:rsidRPr="00FA1947">
        <w:rPr>
          <w:sz w:val="28"/>
          <w:szCs w:val="28"/>
        </w:rPr>
        <w:t>В связи с недостаточностью финансирования расходов н</w:t>
      </w:r>
      <w:r>
        <w:rPr>
          <w:sz w:val="28"/>
          <w:szCs w:val="28"/>
        </w:rPr>
        <w:t xml:space="preserve">а дорожное хозяйство в бюджете Коржевского сельского </w:t>
      </w:r>
      <w:r w:rsidRPr="00FA1947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эксплуатационное состояние значительной части улиц поселения по отдельным параметрам </w:t>
      </w:r>
      <w:r w:rsidRPr="00FA1947">
        <w:rPr>
          <w:sz w:val="28"/>
          <w:szCs w:val="28"/>
        </w:rPr>
        <w:t>перестало соответствовать требованиям нормативных документов и технических регламентов.</w:t>
      </w:r>
    </w:p>
    <w:p w:rsidR="00363815" w:rsidRDefault="00363815" w:rsidP="00FA1947">
      <w:pPr>
        <w:ind w:firstLine="708"/>
        <w:jc w:val="both"/>
        <w:rPr>
          <w:b/>
          <w:sz w:val="28"/>
          <w:szCs w:val="28"/>
        </w:rPr>
      </w:pPr>
      <w:r w:rsidRPr="00FA1947">
        <w:rPr>
          <w:sz w:val="28"/>
          <w:szCs w:val="28"/>
        </w:rPr>
        <w:t>Возросли материальные затраты на содержание улично-дорожной сети в связи с</w:t>
      </w:r>
      <w:r>
        <w:rPr>
          <w:sz w:val="28"/>
          <w:szCs w:val="28"/>
        </w:rPr>
        <w:t xml:space="preserve"> необходимостью проведения значительного объема работ по ямочному </w:t>
      </w:r>
      <w:r w:rsidRPr="00FA1947">
        <w:rPr>
          <w:sz w:val="28"/>
          <w:szCs w:val="28"/>
        </w:rPr>
        <w:t>ремонту дорожного покрытия улиц.</w:t>
      </w:r>
    </w:p>
    <w:p w:rsidR="00363815" w:rsidRDefault="00363815" w:rsidP="00EA1970">
      <w:pPr>
        <w:jc w:val="center"/>
        <w:rPr>
          <w:b/>
          <w:sz w:val="28"/>
          <w:szCs w:val="28"/>
        </w:rPr>
      </w:pPr>
    </w:p>
    <w:p w:rsidR="00363815" w:rsidRPr="001A0BE9" w:rsidRDefault="00363815" w:rsidP="001A0BE9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A0BE9">
        <w:rPr>
          <w:rFonts w:ascii="Times New Roman" w:hAnsi="Times New Roman"/>
          <w:b/>
          <w:sz w:val="28"/>
          <w:szCs w:val="28"/>
        </w:rPr>
        <w:t>1.5. Анализ состава парка транспортных средств и уровня автомобилизации в поселении, обеспеченность парковками (парковочными местами)</w:t>
      </w:r>
    </w:p>
    <w:p w:rsidR="00363815" w:rsidRPr="001A0BE9" w:rsidRDefault="00363815" w:rsidP="00FA1947">
      <w:pPr>
        <w:pStyle w:val="S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63815" w:rsidRPr="00134F09" w:rsidRDefault="00363815" w:rsidP="0063424B">
      <w:pPr>
        <w:ind w:firstLine="708"/>
        <w:jc w:val="both"/>
        <w:rPr>
          <w:sz w:val="28"/>
          <w:szCs w:val="28"/>
        </w:rPr>
      </w:pPr>
      <w:r w:rsidRPr="00134F09">
        <w:rPr>
          <w:sz w:val="28"/>
          <w:szCs w:val="28"/>
        </w:rPr>
        <w:t xml:space="preserve">На протяжении последних лет наблюдается тенденция к увеличению числа автомобилей на территории поселения. Основной прирост этого показателя осуществляется за счёт увеличения числа легковых автомобилей находящихся в собственности граждан (в среднем по 7% в год). </w:t>
      </w:r>
    </w:p>
    <w:p w:rsidR="00363815" w:rsidRPr="00134F09" w:rsidRDefault="00363815" w:rsidP="004C469B">
      <w:pPr>
        <w:ind w:firstLine="708"/>
        <w:jc w:val="both"/>
        <w:rPr>
          <w:sz w:val="28"/>
          <w:szCs w:val="28"/>
        </w:rPr>
      </w:pPr>
      <w:r w:rsidRPr="00134F09">
        <w:rPr>
          <w:sz w:val="28"/>
          <w:szCs w:val="28"/>
        </w:rPr>
        <w:t xml:space="preserve">Хранение автотранспорта на территории поселения осуществляется, в основном, в пределах участков предприятий и на придомовых участках жителей поселения. </w:t>
      </w:r>
    </w:p>
    <w:p w:rsidR="00363815" w:rsidRPr="00134F09" w:rsidRDefault="00363815" w:rsidP="00F535CF">
      <w:pPr>
        <w:ind w:firstLine="708"/>
        <w:jc w:val="both"/>
        <w:rPr>
          <w:sz w:val="28"/>
          <w:szCs w:val="28"/>
        </w:rPr>
      </w:pPr>
      <w:r w:rsidRPr="00134F09">
        <w:rPr>
          <w:sz w:val="28"/>
          <w:szCs w:val="28"/>
        </w:rPr>
        <w:t xml:space="preserve">Гаражно-строительных кооперативов в поселении нет. </w:t>
      </w:r>
    </w:p>
    <w:p w:rsidR="00363815" w:rsidRPr="00134F09" w:rsidRDefault="00363815" w:rsidP="00F535CF">
      <w:pPr>
        <w:ind w:firstLine="708"/>
        <w:jc w:val="both"/>
        <w:rPr>
          <w:sz w:val="28"/>
          <w:szCs w:val="28"/>
        </w:rPr>
      </w:pPr>
      <w:r w:rsidRPr="00134F09">
        <w:rPr>
          <w:sz w:val="28"/>
          <w:szCs w:val="28"/>
        </w:rPr>
        <w:t xml:space="preserve">В дальнейшем необходимо предусматривать организацию мест стоянок автомобилей возле зданий общественного назначения с учётом прогнозируемого увеличения уровня автомобилизации населения. </w:t>
      </w:r>
    </w:p>
    <w:p w:rsidR="00363815" w:rsidRPr="00134F09" w:rsidRDefault="00363815" w:rsidP="00F535CF">
      <w:pPr>
        <w:ind w:firstLine="567"/>
        <w:jc w:val="both"/>
        <w:rPr>
          <w:b/>
          <w:sz w:val="28"/>
          <w:szCs w:val="28"/>
        </w:rPr>
      </w:pPr>
      <w:r w:rsidRPr="00134F09">
        <w:rPr>
          <w:sz w:val="28"/>
          <w:szCs w:val="28"/>
        </w:rPr>
        <w:t>Предполагается, что ведомственные и грузовые автомобили будут находиться на хранении в коммунально-складской и агропромышленной зоне поселения. Постоянное и временное хранение легковых автомобилей населения предусматривается в границах приусадебных участков.</w:t>
      </w:r>
    </w:p>
    <w:p w:rsidR="00363815" w:rsidRDefault="00363815" w:rsidP="00A909B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63815" w:rsidRDefault="00363815" w:rsidP="00A909B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B0196">
        <w:rPr>
          <w:rFonts w:ascii="Times New Roman" w:hAnsi="Times New Roman"/>
          <w:b/>
          <w:sz w:val="28"/>
          <w:szCs w:val="28"/>
        </w:rPr>
        <w:t xml:space="preserve">1.6. Характеристика работы транспортных средств общего </w:t>
      </w:r>
    </w:p>
    <w:p w:rsidR="00363815" w:rsidRPr="004B0196" w:rsidRDefault="00363815" w:rsidP="00A909B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B0196">
        <w:rPr>
          <w:rFonts w:ascii="Times New Roman" w:hAnsi="Times New Roman"/>
          <w:b/>
          <w:sz w:val="28"/>
          <w:szCs w:val="28"/>
        </w:rPr>
        <w:t>пользования, включая анализ пассажиропотока</w:t>
      </w:r>
    </w:p>
    <w:p w:rsidR="00363815" w:rsidRPr="004B0196" w:rsidRDefault="00363815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3815" w:rsidRPr="00134F09" w:rsidRDefault="00363815" w:rsidP="00A909B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4F09">
        <w:rPr>
          <w:rFonts w:ascii="Times New Roman" w:hAnsi="Times New Roman"/>
          <w:sz w:val="28"/>
          <w:szCs w:val="28"/>
        </w:rPr>
        <w:t>Транспорт -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работы всех предприятий поселения.</w:t>
      </w:r>
    </w:p>
    <w:p w:rsidR="00363815" w:rsidRPr="00134F09" w:rsidRDefault="00363815" w:rsidP="00A909B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4F09">
        <w:rPr>
          <w:rFonts w:ascii="Times New Roman" w:hAnsi="Times New Roman"/>
          <w:sz w:val="28"/>
          <w:szCs w:val="28"/>
        </w:rPr>
        <w:t>Основным видом пассажирского транспорта поселения является автобус.</w:t>
      </w:r>
    </w:p>
    <w:p w:rsidR="00363815" w:rsidRPr="00134F09" w:rsidRDefault="00363815" w:rsidP="00A909B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4F09">
        <w:rPr>
          <w:rFonts w:ascii="Times New Roman" w:hAnsi="Times New Roman"/>
          <w:sz w:val="28"/>
          <w:szCs w:val="28"/>
        </w:rPr>
        <w:t xml:space="preserve">Автотранспортные предприятия на территории </w:t>
      </w:r>
      <w:r>
        <w:rPr>
          <w:rFonts w:ascii="Times New Roman" w:hAnsi="Times New Roman"/>
          <w:sz w:val="28"/>
          <w:szCs w:val="28"/>
        </w:rPr>
        <w:t>Корже</w:t>
      </w:r>
      <w:r w:rsidRPr="00134F09">
        <w:rPr>
          <w:rFonts w:ascii="Times New Roman" w:hAnsi="Times New Roman"/>
          <w:sz w:val="28"/>
          <w:szCs w:val="28"/>
        </w:rPr>
        <w:t>вского сельского поселения отсутствуют.</w:t>
      </w:r>
    </w:p>
    <w:p w:rsidR="00363815" w:rsidRPr="00A909B7" w:rsidRDefault="00363815" w:rsidP="00A909B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4F09">
        <w:rPr>
          <w:rFonts w:ascii="Times New Roman" w:hAnsi="Times New Roman"/>
          <w:sz w:val="28"/>
          <w:szCs w:val="28"/>
        </w:rPr>
        <w:t>Большинство трудовых передвижений в поселении приходится на личный автотранспорт и пешеходные сообщения.</w:t>
      </w:r>
    </w:p>
    <w:p w:rsidR="00363815" w:rsidRDefault="00363815" w:rsidP="00A909B7">
      <w:pPr>
        <w:pStyle w:val="S"/>
        <w:spacing w:line="240" w:lineRule="auto"/>
        <w:ind w:firstLine="0"/>
        <w:rPr>
          <w:rFonts w:ascii="Times New Roman" w:hAnsi="Times New Roman"/>
          <w:b/>
          <w:color w:val="4BACC6"/>
          <w:sz w:val="28"/>
          <w:szCs w:val="28"/>
        </w:rPr>
      </w:pPr>
    </w:p>
    <w:p w:rsidR="00363815" w:rsidRPr="00A909B7" w:rsidRDefault="00363815" w:rsidP="00A909B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909B7">
        <w:rPr>
          <w:rFonts w:ascii="Times New Roman" w:hAnsi="Times New Roman"/>
          <w:b/>
          <w:sz w:val="28"/>
          <w:szCs w:val="28"/>
        </w:rPr>
        <w:t>1.7. Характеристика условий пешеходного и велосипедного передвижения</w:t>
      </w:r>
    </w:p>
    <w:p w:rsidR="00363815" w:rsidRPr="00E2123F" w:rsidRDefault="00363815" w:rsidP="00FA1947">
      <w:pPr>
        <w:pStyle w:val="S"/>
        <w:spacing w:line="240" w:lineRule="auto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363815" w:rsidRDefault="00363815" w:rsidP="00A909B7">
      <w:pPr>
        <w:pStyle w:val="S"/>
        <w:spacing w:line="240" w:lineRule="auto"/>
        <w:rPr>
          <w:rFonts w:ascii="Times New Roman" w:hAnsi="Times New Roman"/>
          <w:sz w:val="28"/>
          <w:szCs w:val="28"/>
        </w:rPr>
      </w:pPr>
      <w:r w:rsidRPr="00134F09">
        <w:rPr>
          <w:rFonts w:ascii="Times New Roman" w:hAnsi="Times New Roman"/>
          <w:sz w:val="28"/>
          <w:szCs w:val="28"/>
        </w:rPr>
        <w:t>Пешеходное и велосипедное движение происходит в основном по проезжим частям улиц, в связи с отсутствием пешеходных дорожек (тротуаров), что приводит к возникновению дорожно-транспортных происшествий (ДТП) на улицах населенных пунктов.</w:t>
      </w:r>
    </w:p>
    <w:p w:rsidR="00363815" w:rsidRPr="00A909B7" w:rsidRDefault="00363815" w:rsidP="00A909B7">
      <w:pPr>
        <w:pStyle w:val="S"/>
        <w:spacing w:line="240" w:lineRule="auto"/>
        <w:rPr>
          <w:rFonts w:ascii="Times New Roman" w:hAnsi="Times New Roman"/>
          <w:sz w:val="28"/>
          <w:szCs w:val="28"/>
        </w:rPr>
      </w:pPr>
    </w:p>
    <w:p w:rsidR="00363815" w:rsidRPr="00A909B7" w:rsidRDefault="00363815" w:rsidP="00A909B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909B7">
        <w:rPr>
          <w:rFonts w:ascii="Times New Roman" w:hAnsi="Times New Roman"/>
          <w:b/>
          <w:sz w:val="28"/>
          <w:szCs w:val="28"/>
        </w:rPr>
        <w:t xml:space="preserve">1.8. Характеристика движения грузовых транспортных средств, </w:t>
      </w:r>
    </w:p>
    <w:p w:rsidR="00363815" w:rsidRPr="00A909B7" w:rsidRDefault="00363815" w:rsidP="00A909B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909B7">
        <w:rPr>
          <w:rFonts w:ascii="Times New Roman" w:hAnsi="Times New Roman"/>
          <w:b/>
          <w:sz w:val="28"/>
          <w:szCs w:val="28"/>
        </w:rPr>
        <w:t>оценка работы транспортных средств коммунальных и дорожных служб, состояние инфраструктуры для данных транспортных средств</w:t>
      </w:r>
    </w:p>
    <w:p w:rsidR="00363815" w:rsidRPr="00E2123F" w:rsidRDefault="00363815" w:rsidP="00FA1947">
      <w:pPr>
        <w:pStyle w:val="S"/>
        <w:spacing w:line="240" w:lineRule="auto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363815" w:rsidRPr="00134F09" w:rsidRDefault="00363815" w:rsidP="005826AC">
      <w:pPr>
        <w:ind w:firstLine="709"/>
        <w:jc w:val="both"/>
        <w:rPr>
          <w:sz w:val="28"/>
          <w:szCs w:val="28"/>
        </w:rPr>
      </w:pPr>
      <w:r w:rsidRPr="00134F09">
        <w:rPr>
          <w:sz w:val="28"/>
          <w:szCs w:val="28"/>
        </w:rPr>
        <w:t xml:space="preserve">В составе движения грузового транспорта в целом по улицам </w:t>
      </w:r>
      <w:r>
        <w:rPr>
          <w:sz w:val="28"/>
          <w:szCs w:val="28"/>
        </w:rPr>
        <w:t>Корже</w:t>
      </w:r>
      <w:r w:rsidRPr="00134F09">
        <w:rPr>
          <w:sz w:val="28"/>
          <w:szCs w:val="28"/>
        </w:rPr>
        <w:t>вского сельского поселения преобладают автомобили грузоподъемностью</w:t>
      </w:r>
      <w:r>
        <w:rPr>
          <w:sz w:val="28"/>
          <w:szCs w:val="28"/>
        </w:rPr>
        <w:t xml:space="preserve"> </w:t>
      </w:r>
      <w:r w:rsidRPr="00134F09">
        <w:rPr>
          <w:sz w:val="28"/>
          <w:szCs w:val="28"/>
        </w:rPr>
        <w:t>до 2</w:t>
      </w:r>
      <w:r>
        <w:rPr>
          <w:sz w:val="28"/>
          <w:szCs w:val="28"/>
        </w:rPr>
        <w:t xml:space="preserve"> </w:t>
      </w:r>
      <w:r w:rsidRPr="00134F09">
        <w:rPr>
          <w:sz w:val="28"/>
          <w:szCs w:val="28"/>
        </w:rPr>
        <w:t xml:space="preserve">т, а также от 2 до 8 т.Для того, чтобы не создавать на улицах поселения затруднения в передвижении транспортных средств, предприятие осуществляет сбор и вывоз мусора по утвержденному графику. Также в зимний период предприятие занимается расчисткой улиц от снега. </w:t>
      </w:r>
    </w:p>
    <w:p w:rsidR="00363815" w:rsidRPr="00134F09" w:rsidRDefault="00363815" w:rsidP="005826AC">
      <w:pPr>
        <w:ind w:firstLine="709"/>
        <w:jc w:val="both"/>
        <w:rPr>
          <w:sz w:val="28"/>
          <w:szCs w:val="28"/>
        </w:rPr>
      </w:pPr>
      <w:r w:rsidRPr="00134F09">
        <w:rPr>
          <w:sz w:val="28"/>
          <w:szCs w:val="28"/>
        </w:rPr>
        <w:t>Грузовые транспортные средства, транспортные средства коммунальных и дорожных служб обеспечены инфраструктурой в полном объеме.</w:t>
      </w:r>
    </w:p>
    <w:p w:rsidR="00363815" w:rsidRDefault="00363815" w:rsidP="005826AC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63815" w:rsidRPr="00134F09" w:rsidRDefault="00363815" w:rsidP="005826AC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34F09">
        <w:rPr>
          <w:rFonts w:ascii="Times New Roman" w:hAnsi="Times New Roman"/>
          <w:b/>
          <w:sz w:val="28"/>
          <w:szCs w:val="28"/>
        </w:rPr>
        <w:t>1.9. Анализ уровня безопасности дорожного движения</w:t>
      </w:r>
    </w:p>
    <w:p w:rsidR="00363815" w:rsidRPr="00134F09" w:rsidRDefault="00363815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3815" w:rsidRPr="00134F09" w:rsidRDefault="00363815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4F09">
        <w:rPr>
          <w:rFonts w:ascii="Times New Roman" w:hAnsi="Times New Roman"/>
          <w:sz w:val="28"/>
          <w:szCs w:val="28"/>
        </w:rPr>
        <w:t xml:space="preserve">Обеспечение безопасности на автомобильных дорогах является важнейшей частью социально-экономического развития Коржевского сельского поселения. </w:t>
      </w:r>
    </w:p>
    <w:p w:rsidR="00363815" w:rsidRPr="00134F09" w:rsidRDefault="00363815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4F09">
        <w:rPr>
          <w:rFonts w:ascii="Times New Roman" w:hAnsi="Times New Roman"/>
          <w:sz w:val="28"/>
          <w:szCs w:val="28"/>
        </w:rPr>
        <w:t xml:space="preserve">Принудительное соблюдение существующих ограничений транспортных средств. Применение принудительных мер с использованием выборочной проверки дыхания водителей на алкоголь, оказывается наиболее эффективным для снижения дорожно-транспортных происшествий. </w:t>
      </w:r>
    </w:p>
    <w:p w:rsidR="00363815" w:rsidRPr="00134F09" w:rsidRDefault="00363815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4F09">
        <w:rPr>
          <w:rFonts w:ascii="Times New Roman" w:hAnsi="Times New Roman"/>
          <w:sz w:val="28"/>
          <w:szCs w:val="28"/>
        </w:rPr>
        <w:t xml:space="preserve">Наиболее эффективной мерой для повышения уровня безопасности в области использования ремней безопасности являются ужесточенные законодательные меры и полицейское право применение штрафов и иных взысканий с водителей, нарушивших данные требования. </w:t>
      </w:r>
    </w:p>
    <w:p w:rsidR="00363815" w:rsidRPr="00134F09" w:rsidRDefault="00363815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4F09">
        <w:rPr>
          <w:rFonts w:ascii="Times New Roman" w:hAnsi="Times New Roman"/>
          <w:sz w:val="28"/>
          <w:szCs w:val="28"/>
        </w:rPr>
        <w:t xml:space="preserve">Главной задачей обеспечения безопасности является организация единой совокупной системы управления безопасностью на автомобильных дорогах в условиях рыночного хозяйствования с созданием эффективного механизма регулирования транспортной деятельности под надзором федеральных исполнительных органов и органов местного самоуправления, различных общественных объединений. </w:t>
      </w:r>
    </w:p>
    <w:p w:rsidR="00363815" w:rsidRPr="00134F09" w:rsidRDefault="00363815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4F09">
        <w:rPr>
          <w:rFonts w:ascii="Times New Roman" w:hAnsi="Times New Roman"/>
          <w:sz w:val="28"/>
          <w:szCs w:val="28"/>
        </w:rPr>
        <w:t xml:space="preserve">Базовыми данными при принятии управленческих решений являются статистические сведения, которые формируются специалистами безопасности дорожного движения и применяются для анализа ДТП, выявления проблемных точек и негативных тенденций, оценки эффективности мер, которые направлены на сокращение количества, тяжести ДТП. </w:t>
      </w:r>
    </w:p>
    <w:p w:rsidR="00363815" w:rsidRPr="00134F09" w:rsidRDefault="00363815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4F09">
        <w:rPr>
          <w:rFonts w:ascii="Times New Roman" w:hAnsi="Times New Roman"/>
          <w:sz w:val="28"/>
          <w:szCs w:val="28"/>
        </w:rPr>
        <w:t>Профилактика дорожно-транспортного травматизма, разработка новых подходов в популяризации правил дорожного движения, обсуждение вопросов усиления взаимодействия между ведомствами в управлении безопасностью дорожного движения, определение первоочередных мер, которые направлены на улучшение ситуации на дорогах, должны стоять на контроле у уполномоченных на то людей, которые способны незамедлительно реагировать на сложившуюся ситуацию на автомобильных дорогах.</w:t>
      </w:r>
    </w:p>
    <w:p w:rsidR="00363815" w:rsidRDefault="00363815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4F09">
        <w:rPr>
          <w:rFonts w:ascii="Times New Roman" w:hAnsi="Times New Roman"/>
          <w:sz w:val="28"/>
          <w:szCs w:val="28"/>
        </w:rPr>
        <w:t xml:space="preserve">Таким образом, к приоритетным задачам социального и экономического развития поселения в среднесрочной и долгосрочной перспективе относятся задачи по сохранению  жизни и здоровья участников дорожного движения. Их достижение планируется путем улучшения организации дорожного движения, инфраструктуры автомобильных дорог, дисциплины среди участников дорожного движения, качества оказания медицинской помощи пострадавшим и т. д. Вследствие этого планируется снижение социально-экономического и демографического ущерба в результате ДТП и их последствий, что будет способствовать уменьшению темпов убыли населения </w:t>
      </w:r>
      <w:r>
        <w:rPr>
          <w:rFonts w:ascii="Times New Roman" w:hAnsi="Times New Roman"/>
          <w:sz w:val="28"/>
          <w:szCs w:val="28"/>
        </w:rPr>
        <w:t>Корже</w:t>
      </w:r>
      <w:r w:rsidRPr="00134F09">
        <w:rPr>
          <w:rFonts w:ascii="Times New Roman" w:hAnsi="Times New Roman"/>
          <w:sz w:val="28"/>
          <w:szCs w:val="28"/>
        </w:rPr>
        <w:t>вского сельского поселения и формированию условий для его роста.</w:t>
      </w:r>
    </w:p>
    <w:p w:rsidR="00363815" w:rsidRDefault="00363815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63815" w:rsidRDefault="00363815" w:rsidP="00FB31C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826AC">
        <w:rPr>
          <w:rFonts w:ascii="Times New Roman" w:hAnsi="Times New Roman"/>
          <w:b/>
          <w:sz w:val="28"/>
          <w:szCs w:val="28"/>
        </w:rPr>
        <w:t>1.10. Оценка уровня негативного воздействия транспортной инфраструктуры на окружающую среду, безопасность</w:t>
      </w:r>
    </w:p>
    <w:p w:rsidR="00363815" w:rsidRPr="005826AC" w:rsidRDefault="00363815" w:rsidP="00FB31C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826AC">
        <w:rPr>
          <w:rFonts w:ascii="Times New Roman" w:hAnsi="Times New Roman"/>
          <w:b/>
          <w:sz w:val="28"/>
          <w:szCs w:val="28"/>
        </w:rPr>
        <w:t>и здоровье населения</w:t>
      </w:r>
    </w:p>
    <w:p w:rsidR="00363815" w:rsidRPr="00E2123F" w:rsidRDefault="00363815" w:rsidP="00F419CB">
      <w:pPr>
        <w:pStyle w:val="S"/>
        <w:spacing w:line="240" w:lineRule="auto"/>
        <w:ind w:firstLine="709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363815" w:rsidRPr="00134F09" w:rsidRDefault="00363815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4F09">
        <w:rPr>
          <w:rFonts w:ascii="Times New Roman" w:hAnsi="Times New Roman"/>
          <w:sz w:val="28"/>
          <w:szCs w:val="28"/>
        </w:rPr>
        <w:t>Автомобильный транспорт и инфраструктура автотранспортного комплекса относится к главным источникам загрязнения окружающей среды. Отработавшие газы двигателей внутреннего сгорания содержат вредные вещества и соединения, в том числе канцерогенные. Нефтепродукты, продукты износа шин, тормозных накладок, хлориды, используемые в качестве антиобледенителей дорожных покрытий, загрязняют придорожные полосы и водные объекты.</w:t>
      </w:r>
    </w:p>
    <w:p w:rsidR="00363815" w:rsidRPr="005826AC" w:rsidRDefault="00363815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4F09">
        <w:rPr>
          <w:rFonts w:ascii="Times New Roman" w:hAnsi="Times New Roman"/>
          <w:sz w:val="28"/>
          <w:szCs w:val="28"/>
        </w:rPr>
        <w:t>Главный компонент выхлопов двигателей внутреннего сгорания (кроме шума) – окись углерода (угарный газ) – опасен для человека, животных, вызывает отравление различной степени в зависимости от концентрации. При взаимодействии выбросов автомобилей и смесей загрязняющих веществ в воздухе могут образоваться новые вещества, более агрессивные. На прилегающих территориях к автомобильным дорогам вода, почва и растительность является носителями ряда канцерогенных веществ.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4F09">
        <w:rPr>
          <w:rFonts w:ascii="Times New Roman" w:hAnsi="Times New Roman"/>
          <w:sz w:val="28"/>
          <w:szCs w:val="28"/>
        </w:rPr>
        <w:t>Недопустимо выращивание здесь овощей, фруктов и скармливание травы животным.</w:t>
      </w:r>
    </w:p>
    <w:p w:rsidR="00363815" w:rsidRDefault="00363815" w:rsidP="00FA1947">
      <w:pPr>
        <w:pStyle w:val="S"/>
        <w:spacing w:line="240" w:lineRule="auto"/>
        <w:rPr>
          <w:rFonts w:ascii="Times New Roman" w:hAnsi="Times New Roman"/>
          <w:sz w:val="28"/>
          <w:szCs w:val="28"/>
        </w:rPr>
      </w:pPr>
    </w:p>
    <w:p w:rsidR="00363815" w:rsidRPr="005826AC" w:rsidRDefault="00363815" w:rsidP="00FA1947">
      <w:pPr>
        <w:pStyle w:val="S"/>
        <w:spacing w:line="240" w:lineRule="auto"/>
        <w:rPr>
          <w:rFonts w:ascii="Times New Roman" w:hAnsi="Times New Roman"/>
          <w:sz w:val="28"/>
          <w:szCs w:val="28"/>
        </w:rPr>
      </w:pPr>
    </w:p>
    <w:p w:rsidR="00363815" w:rsidRPr="00F419CB" w:rsidRDefault="00363815" w:rsidP="005826AC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419CB">
        <w:rPr>
          <w:rFonts w:ascii="Times New Roman" w:hAnsi="Times New Roman"/>
          <w:b/>
          <w:sz w:val="28"/>
          <w:szCs w:val="28"/>
        </w:rPr>
        <w:t xml:space="preserve">1.11. Характеристика существующих условий и перспектив развития </w:t>
      </w:r>
    </w:p>
    <w:p w:rsidR="00363815" w:rsidRPr="00F419CB" w:rsidRDefault="00363815" w:rsidP="005826AC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419CB">
        <w:rPr>
          <w:rFonts w:ascii="Times New Roman" w:hAnsi="Times New Roman"/>
          <w:b/>
          <w:sz w:val="28"/>
          <w:szCs w:val="28"/>
        </w:rPr>
        <w:t xml:space="preserve">и размещения транспортной инфраструктуры </w:t>
      </w:r>
      <w:r>
        <w:rPr>
          <w:rFonts w:ascii="Times New Roman" w:hAnsi="Times New Roman"/>
          <w:b/>
          <w:sz w:val="28"/>
          <w:szCs w:val="28"/>
        </w:rPr>
        <w:t>Коржевского</w:t>
      </w:r>
    </w:p>
    <w:p w:rsidR="00363815" w:rsidRPr="00F419CB" w:rsidRDefault="00363815" w:rsidP="005826AC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419CB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/>
          <w:sz w:val="28"/>
          <w:szCs w:val="28"/>
        </w:rPr>
        <w:t>Славян</w:t>
      </w:r>
      <w:r w:rsidRPr="00F419CB">
        <w:rPr>
          <w:rFonts w:ascii="Times New Roman" w:hAnsi="Times New Roman"/>
          <w:b/>
          <w:sz w:val="28"/>
          <w:szCs w:val="28"/>
        </w:rPr>
        <w:t>ского района</w:t>
      </w:r>
    </w:p>
    <w:p w:rsidR="00363815" w:rsidRPr="00E2123F" w:rsidRDefault="00363815" w:rsidP="005826AC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363815" w:rsidRPr="00F95EA1" w:rsidRDefault="00363815" w:rsidP="002F549D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Мероприятия по развитию транспортной инфраструктуры Коржевского сельского поселения разработаны на основе тщательного и всестороннего анализа существующего состояния транспортной системы, выявленных тенденций </w:t>
      </w:r>
      <w:r w:rsidRPr="00F419CB">
        <w:rPr>
          <w:sz w:val="28"/>
          <w:szCs w:val="28"/>
        </w:rPr>
        <w:t>в измен</w:t>
      </w:r>
      <w:r>
        <w:rPr>
          <w:sz w:val="28"/>
          <w:szCs w:val="28"/>
        </w:rPr>
        <w:t xml:space="preserve">ении основных показателей развития транспорта, </w:t>
      </w:r>
      <w:r w:rsidRPr="00F419CB">
        <w:rPr>
          <w:sz w:val="28"/>
          <w:szCs w:val="28"/>
        </w:rPr>
        <w:t>планируемых пространственных преобразований.</w:t>
      </w:r>
      <w:r w:rsidRPr="00512F4A">
        <w:rPr>
          <w:b/>
          <w:sz w:val="28"/>
          <w:szCs w:val="28"/>
        </w:rPr>
        <w:t xml:space="preserve"> </w:t>
      </w:r>
    </w:p>
    <w:p w:rsidR="00363815" w:rsidRPr="00512F4A" w:rsidRDefault="00363815" w:rsidP="002F549D">
      <w:pPr>
        <w:pStyle w:val="S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настоящее время</w:t>
      </w:r>
      <w:r w:rsidRPr="00512F4A">
        <w:rPr>
          <w:rFonts w:ascii="Times New Roman" w:hAnsi="Times New Roman"/>
          <w:sz w:val="28"/>
          <w:szCs w:val="28"/>
        </w:rPr>
        <w:t xml:space="preserve"> большая часть улиц и дорог хутора Коржевского  и хутора Шапарской имеют асфальтовое покрытие, которое требует капитальный ремонт и расширение. Пешеходное движение осуществляется, в основном, по проезжим частям улиц, в связи с отсутствием пешеходных дорожек (тротуаров), что приводит к возникновению дорожно-транспортных происшествий (ДТП).</w:t>
      </w:r>
    </w:p>
    <w:p w:rsidR="00363815" w:rsidRPr="00512F4A" w:rsidRDefault="00363815" w:rsidP="00512F4A">
      <w:pPr>
        <w:pStyle w:val="S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512F4A">
        <w:rPr>
          <w:rFonts w:ascii="Times New Roman" w:hAnsi="Times New Roman"/>
          <w:sz w:val="28"/>
          <w:szCs w:val="28"/>
        </w:rPr>
        <w:t>На сегодняшний день выявлены следующие недостатки улично-дорожной сети:</w:t>
      </w:r>
    </w:p>
    <w:p w:rsidR="00363815" w:rsidRPr="002F549D" w:rsidRDefault="00363815" w:rsidP="002F549D">
      <w:pPr>
        <w:pStyle w:val="S1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2F549D">
        <w:rPr>
          <w:sz w:val="28"/>
          <w:szCs w:val="28"/>
        </w:rPr>
        <w:t>отсутствие четкой дифференциации улично-дорожной сети по категориям, согласно требованиям СНиП 2.07.01-89*, неудовлетворительное состояние дорожных одежд на большей части улиц;</w:t>
      </w:r>
    </w:p>
    <w:p w:rsidR="00363815" w:rsidRPr="002F549D" w:rsidRDefault="00363815" w:rsidP="00275672">
      <w:pPr>
        <w:pStyle w:val="S1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2F549D">
        <w:rPr>
          <w:sz w:val="28"/>
          <w:szCs w:val="28"/>
        </w:rPr>
        <w:t>отсутствие тротуаров на улицах.</w:t>
      </w:r>
    </w:p>
    <w:p w:rsidR="00363815" w:rsidRPr="002F549D" w:rsidRDefault="00363815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F549D">
        <w:rPr>
          <w:rFonts w:ascii="Times New Roman" w:hAnsi="Times New Roman"/>
          <w:sz w:val="28"/>
          <w:szCs w:val="28"/>
        </w:rPr>
        <w:t>Приоритетными направления развития транспортной инфраструктуры являются:</w:t>
      </w:r>
    </w:p>
    <w:p w:rsidR="00363815" w:rsidRPr="002F549D" w:rsidRDefault="00363815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F549D">
        <w:rPr>
          <w:rFonts w:ascii="Times New Roman" w:hAnsi="Times New Roman"/>
          <w:sz w:val="28"/>
          <w:szCs w:val="28"/>
        </w:rPr>
        <w:t>-капитальный ремонт дорог и реконструкция сооружений на них;</w:t>
      </w:r>
    </w:p>
    <w:p w:rsidR="00363815" w:rsidRPr="002F549D" w:rsidRDefault="00363815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F549D">
        <w:rPr>
          <w:rFonts w:ascii="Times New Roman" w:hAnsi="Times New Roman"/>
          <w:sz w:val="28"/>
          <w:szCs w:val="28"/>
        </w:rPr>
        <w:t>-развитие дорожного сервиса на территории сельского поселения для возможности получения квалифицированных услуг по сервисному обслуживанию и ремонту автотранспортных средств.</w:t>
      </w:r>
    </w:p>
    <w:p w:rsidR="00363815" w:rsidRPr="00F419CB" w:rsidRDefault="00363815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Отсюда вытекают новые требования к транспортной системе, а именно, переход от </w:t>
      </w:r>
      <w:r w:rsidRPr="00F419CB">
        <w:rPr>
          <w:rFonts w:ascii="Times New Roman" w:hAnsi="Times New Roman"/>
          <w:sz w:val="28"/>
          <w:szCs w:val="28"/>
        </w:rPr>
        <w:t>преимуще</w:t>
      </w:r>
      <w:r>
        <w:rPr>
          <w:rFonts w:ascii="Times New Roman" w:hAnsi="Times New Roman"/>
          <w:sz w:val="28"/>
          <w:szCs w:val="28"/>
        </w:rPr>
        <w:t xml:space="preserve">ственно экстенсивной к интенсивной модели развития. Это, прежде всего, предполагает более эффективное производительное качественное использование имеющегося потенциала и, в частности, переход  к </w:t>
      </w:r>
      <w:r w:rsidRPr="00F419CB">
        <w:rPr>
          <w:rFonts w:ascii="Times New Roman" w:hAnsi="Times New Roman"/>
          <w:sz w:val="28"/>
          <w:szCs w:val="28"/>
        </w:rPr>
        <w:t>более качественным транспортным услугам.</w:t>
      </w:r>
    </w:p>
    <w:p w:rsidR="00363815" w:rsidRDefault="00363815" w:rsidP="00A90DEC">
      <w:pPr>
        <w:pStyle w:val="S"/>
        <w:spacing w:line="240" w:lineRule="auto"/>
        <w:ind w:firstLine="0"/>
        <w:rPr>
          <w:rFonts w:ascii="Times New Roman" w:hAnsi="Times New Roman"/>
          <w:b/>
          <w:color w:val="4BACC6"/>
          <w:sz w:val="28"/>
          <w:szCs w:val="28"/>
        </w:rPr>
      </w:pPr>
    </w:p>
    <w:p w:rsidR="00363815" w:rsidRPr="00A90DEC" w:rsidRDefault="00363815" w:rsidP="00A74B24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90DEC">
        <w:rPr>
          <w:rFonts w:ascii="Times New Roman" w:hAnsi="Times New Roman"/>
          <w:b/>
          <w:sz w:val="28"/>
          <w:szCs w:val="28"/>
        </w:rPr>
        <w:t xml:space="preserve">1.12. Оценка нормативно-правовой базы, необходимой для функционирования и развития транспортной инфраструктуры </w:t>
      </w:r>
      <w:r>
        <w:rPr>
          <w:rFonts w:ascii="Times New Roman" w:hAnsi="Times New Roman"/>
          <w:b/>
          <w:sz w:val="28"/>
          <w:szCs w:val="28"/>
        </w:rPr>
        <w:t xml:space="preserve">Коржевского </w:t>
      </w:r>
      <w:r w:rsidRPr="00F419CB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/>
          <w:sz w:val="28"/>
          <w:szCs w:val="28"/>
        </w:rPr>
        <w:t>Славян</w:t>
      </w:r>
      <w:r w:rsidRPr="00F419CB">
        <w:rPr>
          <w:rFonts w:ascii="Times New Roman" w:hAnsi="Times New Roman"/>
          <w:b/>
          <w:sz w:val="28"/>
          <w:szCs w:val="28"/>
        </w:rPr>
        <w:t>ского</w:t>
      </w:r>
      <w:r w:rsidRPr="00A90DEC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363815" w:rsidRPr="00A90DEC" w:rsidRDefault="00363815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3815" w:rsidRPr="00A74B24" w:rsidRDefault="00363815" w:rsidP="00A90DEC">
      <w:pPr>
        <w:ind w:firstLine="709"/>
        <w:jc w:val="both"/>
        <w:rPr>
          <w:sz w:val="28"/>
          <w:szCs w:val="28"/>
        </w:rPr>
      </w:pPr>
      <w:r w:rsidRPr="00A74B24">
        <w:rPr>
          <w:sz w:val="28"/>
          <w:szCs w:val="28"/>
        </w:rPr>
        <w:t xml:space="preserve">Реализация Программы осуществляется через систему программных мероприятий разрабатываемых муниципальных программ Коржевского сельского поселения </w:t>
      </w:r>
      <w:r>
        <w:rPr>
          <w:sz w:val="28"/>
          <w:szCs w:val="28"/>
        </w:rPr>
        <w:t>Славян</w:t>
      </w:r>
      <w:r w:rsidRPr="00A74B24">
        <w:rPr>
          <w:sz w:val="28"/>
          <w:szCs w:val="28"/>
        </w:rPr>
        <w:t xml:space="preserve">ского района, а также с учетом федеральных проектов и программ, государственных программ Краснодарского края и муниципальных программ муниципального образования </w:t>
      </w:r>
      <w:r>
        <w:rPr>
          <w:sz w:val="28"/>
          <w:szCs w:val="28"/>
        </w:rPr>
        <w:t>Славян</w:t>
      </w:r>
      <w:r w:rsidRPr="00A74B24">
        <w:rPr>
          <w:sz w:val="28"/>
          <w:szCs w:val="28"/>
        </w:rPr>
        <w:t>ский район, реализуемых на территории поселения.</w:t>
      </w:r>
    </w:p>
    <w:p w:rsidR="00363815" w:rsidRPr="00A90DEC" w:rsidRDefault="00363815" w:rsidP="00A90DEC">
      <w:pPr>
        <w:ind w:firstLine="709"/>
        <w:jc w:val="both"/>
        <w:rPr>
          <w:sz w:val="28"/>
          <w:szCs w:val="28"/>
        </w:rPr>
      </w:pPr>
      <w:r w:rsidRPr="00A74B24">
        <w:rPr>
          <w:sz w:val="28"/>
          <w:szCs w:val="28"/>
        </w:rPr>
        <w:t>В соответствии с изложенной в Программе политикой администрация Коржевского сельского поселения Славянского района должна разрабатывать муниципальные программы, конкретизировать мероприятия, способствующие достижению стратегических целей и решению поставленных Программой задач.</w:t>
      </w:r>
    </w:p>
    <w:p w:rsidR="00363815" w:rsidRPr="00A90DEC" w:rsidRDefault="00363815" w:rsidP="00FA1947">
      <w:pPr>
        <w:pStyle w:val="S"/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363815" w:rsidRPr="00A90DEC" w:rsidRDefault="00363815" w:rsidP="00A90DEC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90DEC">
        <w:rPr>
          <w:rFonts w:ascii="Times New Roman" w:hAnsi="Times New Roman"/>
          <w:b/>
          <w:sz w:val="28"/>
          <w:szCs w:val="28"/>
        </w:rPr>
        <w:t>1.13. Оценка финансирования транспортной инфраструктуры</w:t>
      </w:r>
    </w:p>
    <w:p w:rsidR="00363815" w:rsidRPr="00A90DEC" w:rsidRDefault="00363815" w:rsidP="00A90DEC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63815" w:rsidRPr="00A74B24" w:rsidRDefault="00363815" w:rsidP="00A90DEC">
      <w:pPr>
        <w:ind w:firstLine="708"/>
        <w:jc w:val="both"/>
        <w:rPr>
          <w:sz w:val="28"/>
          <w:szCs w:val="28"/>
        </w:rPr>
      </w:pPr>
      <w:r w:rsidRPr="00A74B24">
        <w:rPr>
          <w:sz w:val="28"/>
          <w:szCs w:val="28"/>
        </w:rPr>
        <w:t xml:space="preserve">Состояние сети дорог определяется своевременностью, полнотой и качеством выполнения работ по содержанию, ремонту и капитальному ремонту и зависит напрямую от объемов финансирования и стратегии распределения финансовых ресурсов в условиях их ограниченных объемов. </w:t>
      </w:r>
    </w:p>
    <w:p w:rsidR="00363815" w:rsidRPr="00A74B24" w:rsidRDefault="00363815" w:rsidP="00A90DEC">
      <w:pPr>
        <w:jc w:val="both"/>
        <w:rPr>
          <w:sz w:val="28"/>
          <w:szCs w:val="28"/>
        </w:rPr>
      </w:pPr>
      <w:r w:rsidRPr="00A74B24">
        <w:rPr>
          <w:sz w:val="28"/>
          <w:szCs w:val="28"/>
        </w:rPr>
        <w:t xml:space="preserve">В условиях, когда объем инвестиций в дорожный комплекс является явно недостаточным, а рост уровня автомобилизации значительно опережает темпы роста развития дорожной сети на первый план выходят работы по содержанию и эксплуатации дорог. При выполнении текущего ремонта используются современные технологии с использованием специализированных звеньев машин и механизмов, позволяющих сократить ручной труд и обеспечить высокое качество выполняемых работ. При этом текущий ремонт в отличие от капитального, не решает задач, связанных с повышением качества дорожного покрытия - характеристик ровности, шероховатости, прочности и т.д. </w:t>
      </w:r>
    </w:p>
    <w:p w:rsidR="00363815" w:rsidRPr="00A74B24" w:rsidRDefault="00363815" w:rsidP="00A90DEC">
      <w:pPr>
        <w:ind w:firstLine="708"/>
        <w:jc w:val="both"/>
        <w:rPr>
          <w:sz w:val="28"/>
          <w:szCs w:val="28"/>
        </w:rPr>
      </w:pPr>
      <w:r w:rsidRPr="00A74B24">
        <w:rPr>
          <w:sz w:val="28"/>
          <w:szCs w:val="28"/>
        </w:rPr>
        <w:t>Недо</w:t>
      </w:r>
      <w:r>
        <w:rPr>
          <w:sz w:val="28"/>
          <w:szCs w:val="28"/>
        </w:rPr>
        <w:t>стато</w:t>
      </w:r>
      <w:r w:rsidRPr="00F10280">
        <w:rPr>
          <w:i/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74B24">
        <w:rPr>
          <w:sz w:val="28"/>
          <w:szCs w:val="28"/>
        </w:rPr>
        <w:t>финансировани</w:t>
      </w:r>
      <w:r>
        <w:rPr>
          <w:sz w:val="28"/>
          <w:szCs w:val="28"/>
        </w:rPr>
        <w:t>я</w:t>
      </w:r>
      <w:r w:rsidRPr="00A74B24">
        <w:rPr>
          <w:sz w:val="28"/>
          <w:szCs w:val="28"/>
        </w:rPr>
        <w:t xml:space="preserve"> дорожной отрасли, в условиях постоянного роста интенсивности движения, изменения состава движения в сторону увеличения грузоподъемности транспортных средств, приводит к несоблюдению межремонтных сроков, накоплению количества участков недоремонта.</w:t>
      </w:r>
    </w:p>
    <w:p w:rsidR="00363815" w:rsidRPr="00A74B24" w:rsidRDefault="00363815" w:rsidP="00A90DEC">
      <w:pPr>
        <w:ind w:firstLine="708"/>
        <w:jc w:val="both"/>
        <w:rPr>
          <w:sz w:val="28"/>
          <w:szCs w:val="28"/>
        </w:rPr>
      </w:pPr>
      <w:r w:rsidRPr="00A74B24">
        <w:rPr>
          <w:sz w:val="28"/>
          <w:szCs w:val="28"/>
        </w:rPr>
        <w:t>Учитывая вышеизложенное,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</w:t>
      </w:r>
    </w:p>
    <w:p w:rsidR="00363815" w:rsidRPr="00F10280" w:rsidRDefault="00363815" w:rsidP="00A90DEC">
      <w:pPr>
        <w:ind w:firstLine="708"/>
        <w:jc w:val="both"/>
        <w:rPr>
          <w:sz w:val="28"/>
          <w:szCs w:val="28"/>
        </w:rPr>
      </w:pPr>
      <w:r w:rsidRPr="00F10280">
        <w:rPr>
          <w:sz w:val="28"/>
          <w:szCs w:val="28"/>
        </w:rPr>
        <w:t xml:space="preserve">Применение программно-целевого метода в развитии внутрипоселковых автомобильных дорог общего пользования </w:t>
      </w:r>
      <w:r>
        <w:rPr>
          <w:sz w:val="28"/>
          <w:szCs w:val="28"/>
        </w:rPr>
        <w:t>Корже</w:t>
      </w:r>
      <w:r w:rsidRPr="00F10280">
        <w:rPr>
          <w:sz w:val="28"/>
          <w:szCs w:val="28"/>
        </w:rPr>
        <w:t>вского сельского поселения позволит системно направлять средства на решение неотложных проблем дорожной отрасли в условиях ограниченных финансовых ресурсов.</w:t>
      </w:r>
    </w:p>
    <w:p w:rsidR="00363815" w:rsidRPr="00F10280" w:rsidRDefault="00363815" w:rsidP="00A90DEC">
      <w:pPr>
        <w:ind w:firstLine="708"/>
        <w:jc w:val="both"/>
        <w:rPr>
          <w:sz w:val="28"/>
          <w:szCs w:val="28"/>
        </w:rPr>
      </w:pPr>
      <w:r w:rsidRPr="00F10280">
        <w:rPr>
          <w:sz w:val="28"/>
          <w:szCs w:val="28"/>
        </w:rPr>
        <w:t>Реализация комплекса программных мероприятий сопряжена со следующими рисками:</w:t>
      </w:r>
    </w:p>
    <w:p w:rsidR="00363815" w:rsidRPr="00F10280" w:rsidRDefault="00363815" w:rsidP="00A90DEC">
      <w:pPr>
        <w:ind w:firstLine="708"/>
        <w:jc w:val="both"/>
        <w:rPr>
          <w:sz w:val="28"/>
          <w:szCs w:val="28"/>
        </w:rPr>
      </w:pPr>
      <w:r w:rsidRPr="00F10280">
        <w:rPr>
          <w:sz w:val="28"/>
          <w:szCs w:val="28"/>
        </w:rPr>
        <w:t>-риск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сокращения объемов финансирования дорожной отрасли;</w:t>
      </w:r>
    </w:p>
    <w:p w:rsidR="00363815" w:rsidRPr="00F10280" w:rsidRDefault="00363815" w:rsidP="003E739A">
      <w:pPr>
        <w:ind w:firstLine="708"/>
        <w:jc w:val="both"/>
        <w:rPr>
          <w:sz w:val="28"/>
          <w:szCs w:val="28"/>
        </w:rPr>
      </w:pPr>
      <w:r w:rsidRPr="00F10280">
        <w:rPr>
          <w:sz w:val="28"/>
          <w:szCs w:val="28"/>
        </w:rPr>
        <w:t>-риск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 внутрипоселковых автомобильных дорог общего пользования;</w:t>
      </w:r>
    </w:p>
    <w:p w:rsidR="00363815" w:rsidRPr="00F10280" w:rsidRDefault="00363815" w:rsidP="00A90DEC">
      <w:pPr>
        <w:ind w:firstLine="708"/>
        <w:jc w:val="both"/>
        <w:rPr>
          <w:sz w:val="28"/>
          <w:szCs w:val="28"/>
        </w:rPr>
      </w:pPr>
      <w:r w:rsidRPr="00F10280">
        <w:rPr>
          <w:sz w:val="28"/>
          <w:szCs w:val="28"/>
        </w:rPr>
        <w:t>-риск задержки завершения перехода на финансирование работ по содержанию, ремонту и капитальному ремонту автомобильных дорог общего пользования местного значения в соответствии с нормативами денежных затрат,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достичь запланированных в Программе величин показателей.</w:t>
      </w:r>
    </w:p>
    <w:p w:rsidR="00363815" w:rsidRPr="00077A27" w:rsidRDefault="00363815" w:rsidP="003E7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10280">
        <w:rPr>
          <w:sz w:val="28"/>
          <w:szCs w:val="28"/>
        </w:rPr>
        <w:t xml:space="preserve">Предоставление и расходование средств дорожного фонда </w:t>
      </w:r>
      <w:r>
        <w:rPr>
          <w:sz w:val="28"/>
          <w:szCs w:val="28"/>
        </w:rPr>
        <w:t>Корже</w:t>
      </w:r>
      <w:r w:rsidRPr="00F10280">
        <w:rPr>
          <w:sz w:val="28"/>
          <w:szCs w:val="28"/>
        </w:rPr>
        <w:t xml:space="preserve">вского сельского поселения осуществляется в объемах, определенных Законом Краснодарского края о краевом бюджете на очередной финансовый год и на плановый период и по направлениям определенным решением </w:t>
      </w:r>
      <w:r>
        <w:rPr>
          <w:sz w:val="28"/>
          <w:szCs w:val="28"/>
        </w:rPr>
        <w:t xml:space="preserve">двадцать седьмой сессии третьего созыва </w:t>
      </w:r>
      <w:r w:rsidRPr="00F10280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Корже</w:t>
      </w:r>
      <w:r w:rsidRPr="00F10280">
        <w:rPr>
          <w:sz w:val="28"/>
          <w:szCs w:val="28"/>
        </w:rPr>
        <w:t xml:space="preserve">вского сельского поселения от </w:t>
      </w:r>
      <w:r w:rsidRPr="00077A27">
        <w:rPr>
          <w:sz w:val="28"/>
          <w:szCs w:val="28"/>
        </w:rPr>
        <w:t>21.12.2016 года № 3 «О бюджете муниципального образования Коржевское сельское поселение Славянского района на 2017 год»</w:t>
      </w:r>
    </w:p>
    <w:p w:rsidR="00363815" w:rsidRPr="00F10280" w:rsidRDefault="00363815" w:rsidP="00EA1970">
      <w:pPr>
        <w:jc w:val="center"/>
        <w:rPr>
          <w:b/>
          <w:color w:val="FF0000"/>
          <w:sz w:val="28"/>
          <w:szCs w:val="28"/>
        </w:rPr>
      </w:pPr>
    </w:p>
    <w:p w:rsidR="00363815" w:rsidRPr="00D06739" w:rsidRDefault="00363815" w:rsidP="003E739A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06739">
        <w:rPr>
          <w:rFonts w:ascii="Times New Roman" w:hAnsi="Times New Roman"/>
          <w:b/>
          <w:sz w:val="28"/>
          <w:szCs w:val="28"/>
        </w:rPr>
        <w:t xml:space="preserve">Раздел 2. Прогноз транспортного спроса, изменения объемов и характера передвижения населения и перевозок грузов на территории </w:t>
      </w:r>
      <w:r>
        <w:rPr>
          <w:rFonts w:ascii="Times New Roman" w:hAnsi="Times New Roman"/>
          <w:b/>
          <w:sz w:val="28"/>
          <w:szCs w:val="28"/>
        </w:rPr>
        <w:t xml:space="preserve">Коржевского </w:t>
      </w:r>
      <w:r w:rsidRPr="00F419CB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/>
          <w:sz w:val="28"/>
          <w:szCs w:val="28"/>
        </w:rPr>
        <w:t>Славян</w:t>
      </w:r>
      <w:r w:rsidRPr="00F419CB">
        <w:rPr>
          <w:rFonts w:ascii="Times New Roman" w:hAnsi="Times New Roman"/>
          <w:b/>
          <w:sz w:val="28"/>
          <w:szCs w:val="28"/>
        </w:rPr>
        <w:t>ского</w:t>
      </w:r>
      <w:r w:rsidRPr="00A90DEC">
        <w:rPr>
          <w:rFonts w:ascii="Times New Roman" w:hAnsi="Times New Roman"/>
          <w:b/>
          <w:sz w:val="28"/>
          <w:szCs w:val="28"/>
        </w:rPr>
        <w:t xml:space="preserve"> </w:t>
      </w:r>
      <w:r w:rsidRPr="00D06739">
        <w:rPr>
          <w:rFonts w:ascii="Times New Roman" w:hAnsi="Times New Roman"/>
          <w:b/>
          <w:sz w:val="28"/>
          <w:szCs w:val="28"/>
        </w:rPr>
        <w:t>района</w:t>
      </w:r>
    </w:p>
    <w:p w:rsidR="00363815" w:rsidRPr="00D06739" w:rsidRDefault="00363815" w:rsidP="003E739A">
      <w:pPr>
        <w:pStyle w:val="S"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363815" w:rsidRPr="00D06739" w:rsidRDefault="00363815" w:rsidP="003E739A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06739">
        <w:rPr>
          <w:rFonts w:ascii="Times New Roman" w:hAnsi="Times New Roman"/>
          <w:b/>
          <w:sz w:val="28"/>
          <w:szCs w:val="28"/>
        </w:rPr>
        <w:t xml:space="preserve">2.1. Прогноз социально-экономического и градостроительного </w:t>
      </w:r>
    </w:p>
    <w:p w:rsidR="00363815" w:rsidRDefault="00363815" w:rsidP="003E739A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06739">
        <w:rPr>
          <w:rFonts w:ascii="Times New Roman" w:hAnsi="Times New Roman"/>
          <w:b/>
          <w:sz w:val="28"/>
          <w:szCs w:val="28"/>
        </w:rPr>
        <w:t>развития поселения</w:t>
      </w:r>
    </w:p>
    <w:p w:rsidR="00363815" w:rsidRPr="00005EE5" w:rsidRDefault="00363815" w:rsidP="00D41078">
      <w:pPr>
        <w:ind w:firstLine="709"/>
        <w:jc w:val="center"/>
        <w:rPr>
          <w:highlight w:val="yellow"/>
        </w:rPr>
      </w:pPr>
    </w:p>
    <w:p w:rsidR="00363815" w:rsidRPr="00D41078" w:rsidRDefault="00363815" w:rsidP="00D41078">
      <w:pPr>
        <w:ind w:firstLine="709"/>
        <w:jc w:val="both"/>
        <w:rPr>
          <w:sz w:val="28"/>
          <w:szCs w:val="28"/>
        </w:rPr>
      </w:pPr>
      <w:r w:rsidRPr="00D41078">
        <w:rPr>
          <w:sz w:val="28"/>
          <w:szCs w:val="28"/>
        </w:rPr>
        <w:t>Площадь проектной территории, предусмотренной под развитие системы культурно-бытового обслуживания, строительство жилых зданий и иных объектов, не требующих устройства санитарно-защитных зон, определяется в соответствии с прогнозной численностью населения и Нормативами градостроительного проектирования Краснодарского края  (Приложение к постановлению Законодательного Собрания Краснодарского края от 24 июня 2009 г. N 1381-П).</w:t>
      </w:r>
    </w:p>
    <w:p w:rsidR="00363815" w:rsidRPr="00D41078" w:rsidRDefault="00363815" w:rsidP="00D41078">
      <w:pPr>
        <w:ind w:firstLine="709"/>
        <w:jc w:val="both"/>
        <w:rPr>
          <w:sz w:val="28"/>
          <w:szCs w:val="28"/>
        </w:rPr>
      </w:pPr>
      <w:r w:rsidRPr="00D41078">
        <w:rPr>
          <w:sz w:val="28"/>
          <w:szCs w:val="28"/>
        </w:rPr>
        <w:t xml:space="preserve">Перспективная численность населения территории планирования на период до 2030 года согласно проекту составит 4543 человека. Соответственно, в течение первой очереди и расчетного срока подлежит расселению 393 человека – 131 семья, при условно принимаемом коэффициенте семейности равном 3.  </w:t>
      </w:r>
    </w:p>
    <w:p w:rsidR="00363815" w:rsidRPr="00D41078" w:rsidRDefault="00363815" w:rsidP="00D41078">
      <w:pPr>
        <w:ind w:firstLine="709"/>
        <w:jc w:val="both"/>
        <w:rPr>
          <w:sz w:val="28"/>
          <w:szCs w:val="28"/>
        </w:rPr>
      </w:pPr>
      <w:r w:rsidRPr="00D41078">
        <w:rPr>
          <w:sz w:val="28"/>
          <w:szCs w:val="28"/>
        </w:rPr>
        <w:t>Кроме того, проектные предложения по Коржевскому поселению включают резервирование территорий под вывод жилой застройки, расположенной в пределах установленных санитарно-защитных зон вокруг производственных объектов (22 единицы жилищного фонда, в которых проживает 72 человека).</w:t>
      </w:r>
    </w:p>
    <w:p w:rsidR="00363815" w:rsidRPr="00D41078" w:rsidRDefault="00363815" w:rsidP="00D41078">
      <w:pPr>
        <w:ind w:firstLine="709"/>
        <w:jc w:val="both"/>
        <w:rPr>
          <w:sz w:val="28"/>
          <w:szCs w:val="28"/>
        </w:rPr>
      </w:pPr>
      <w:r w:rsidRPr="00D41078">
        <w:rPr>
          <w:sz w:val="28"/>
          <w:szCs w:val="28"/>
        </w:rPr>
        <w:t xml:space="preserve">Норма для предварительного определения потребной селитебной территории принимается с учетом типов применяемых жилых зданий. В зонах жилой застройки основным типом для нового строительства принимался дом усадебного типа со средним размером земельного участка при доме 0,15 га. </w:t>
      </w:r>
    </w:p>
    <w:p w:rsidR="00363815" w:rsidRPr="00D41078" w:rsidRDefault="00363815" w:rsidP="00D41078">
      <w:pPr>
        <w:ind w:firstLine="709"/>
        <w:jc w:val="both"/>
        <w:rPr>
          <w:sz w:val="28"/>
          <w:szCs w:val="28"/>
        </w:rPr>
      </w:pPr>
      <w:r w:rsidRPr="00D41078">
        <w:rPr>
          <w:sz w:val="28"/>
          <w:szCs w:val="28"/>
        </w:rPr>
        <w:t>Потребность в новой селитебной территории составит:</w:t>
      </w:r>
    </w:p>
    <w:p w:rsidR="00363815" w:rsidRPr="00D41078" w:rsidRDefault="00363815" w:rsidP="00D41078">
      <w:pPr>
        <w:ind w:firstLine="709"/>
        <w:jc w:val="both"/>
        <w:rPr>
          <w:sz w:val="28"/>
          <w:szCs w:val="28"/>
        </w:rPr>
      </w:pPr>
      <w:r w:rsidRPr="00D41078">
        <w:rPr>
          <w:sz w:val="28"/>
          <w:szCs w:val="28"/>
        </w:rPr>
        <w:t xml:space="preserve">на период 2010 – 2020 гг. – </w:t>
      </w:r>
      <w:r w:rsidRPr="00D41078">
        <w:rPr>
          <w:b/>
          <w:sz w:val="28"/>
          <w:szCs w:val="28"/>
        </w:rPr>
        <w:t>11,4 га</w:t>
      </w:r>
      <w:r w:rsidRPr="00D41078">
        <w:rPr>
          <w:sz w:val="28"/>
          <w:szCs w:val="28"/>
        </w:rPr>
        <w:t>;</w:t>
      </w:r>
    </w:p>
    <w:p w:rsidR="00363815" w:rsidRPr="00D41078" w:rsidRDefault="00363815" w:rsidP="00D41078">
      <w:pPr>
        <w:ind w:firstLine="709"/>
        <w:jc w:val="both"/>
        <w:rPr>
          <w:sz w:val="28"/>
          <w:szCs w:val="28"/>
        </w:rPr>
      </w:pPr>
      <w:r w:rsidRPr="00D41078">
        <w:rPr>
          <w:sz w:val="28"/>
          <w:szCs w:val="28"/>
        </w:rPr>
        <w:t xml:space="preserve">на период 2020 - 2030 гг. – </w:t>
      </w:r>
      <w:r w:rsidRPr="00D41078">
        <w:rPr>
          <w:b/>
          <w:sz w:val="28"/>
          <w:szCs w:val="28"/>
        </w:rPr>
        <w:t>21,1га</w:t>
      </w:r>
      <w:r w:rsidRPr="00D41078">
        <w:rPr>
          <w:sz w:val="28"/>
          <w:szCs w:val="28"/>
        </w:rPr>
        <w:t>, в том числе 5 га под вывод жилой застройки за пределы санитарно-защитных зон.</w:t>
      </w:r>
    </w:p>
    <w:p w:rsidR="00363815" w:rsidRPr="00D41078" w:rsidRDefault="00363815" w:rsidP="00D41078">
      <w:pPr>
        <w:pStyle w:val="ListParagraph"/>
        <w:ind w:left="0"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 xml:space="preserve">Итого новой селитебной территории к концу расчетного срока потребуется </w:t>
      </w:r>
      <w:r w:rsidRPr="00D41078">
        <w:rPr>
          <w:rFonts w:ascii="Times New Roman" w:hAnsi="Times New Roman"/>
          <w:b/>
          <w:sz w:val="28"/>
          <w:szCs w:val="28"/>
        </w:rPr>
        <w:t>32,5 га</w:t>
      </w:r>
      <w:r w:rsidRPr="00D41078">
        <w:rPr>
          <w:rFonts w:ascii="Times New Roman" w:hAnsi="Times New Roman"/>
          <w:sz w:val="28"/>
          <w:szCs w:val="28"/>
        </w:rPr>
        <w:t xml:space="preserve"> ( для расселения жителей 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1078">
        <w:rPr>
          <w:rFonts w:ascii="Times New Roman" w:hAnsi="Times New Roman"/>
          <w:sz w:val="28"/>
          <w:szCs w:val="28"/>
        </w:rPr>
        <w:t>Коржевский).</w:t>
      </w:r>
    </w:p>
    <w:p w:rsidR="00363815" w:rsidRPr="00D41078" w:rsidRDefault="00363815" w:rsidP="00D41078">
      <w:pPr>
        <w:ind w:firstLine="709"/>
        <w:jc w:val="both"/>
        <w:rPr>
          <w:sz w:val="28"/>
          <w:szCs w:val="28"/>
        </w:rPr>
      </w:pPr>
      <w:r w:rsidRPr="00D41078">
        <w:rPr>
          <w:sz w:val="28"/>
          <w:szCs w:val="28"/>
        </w:rPr>
        <w:t xml:space="preserve">Потребный резерв селитебной территории за расчетным сроком генерального плана (2030-2045 гг.) определен в количестве </w:t>
      </w:r>
      <w:r w:rsidRPr="00D41078">
        <w:rPr>
          <w:b/>
          <w:sz w:val="28"/>
          <w:szCs w:val="28"/>
        </w:rPr>
        <w:t>5,4 га</w:t>
      </w:r>
      <w:r w:rsidRPr="00D41078">
        <w:rPr>
          <w:sz w:val="28"/>
          <w:szCs w:val="28"/>
        </w:rPr>
        <w:t>.</w:t>
      </w:r>
    </w:p>
    <w:p w:rsidR="00363815" w:rsidRPr="00005EE5" w:rsidRDefault="00363815" w:rsidP="00D41078">
      <w:pPr>
        <w:jc w:val="both"/>
        <w:rPr>
          <w:b/>
          <w:highlight w:val="yellow"/>
        </w:rPr>
        <w:sectPr w:rsidR="00363815" w:rsidRPr="00005EE5" w:rsidSect="005C49DD">
          <w:headerReference w:type="default" r:id="rId9"/>
          <w:pgSz w:w="11906" w:h="16838"/>
          <w:pgMar w:top="539" w:right="851" w:bottom="567" w:left="1418" w:header="426" w:footer="312" w:gutter="0"/>
          <w:cols w:space="708"/>
          <w:docGrid w:linePitch="360"/>
        </w:sectPr>
      </w:pPr>
    </w:p>
    <w:p w:rsidR="00363815" w:rsidRDefault="00363815" w:rsidP="007A6524">
      <w:pPr>
        <w:pStyle w:val="S"/>
        <w:spacing w:line="240" w:lineRule="auto"/>
        <w:ind w:firstLine="0"/>
        <w:rPr>
          <w:rFonts w:ascii="Times New Roman" w:hAnsi="Times New Roman"/>
          <w:color w:val="4BACC6"/>
          <w:sz w:val="28"/>
          <w:szCs w:val="28"/>
        </w:rPr>
      </w:pPr>
    </w:p>
    <w:p w:rsidR="00363815" w:rsidRPr="007A6524" w:rsidRDefault="00363815" w:rsidP="007A6524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A6524">
        <w:rPr>
          <w:rFonts w:ascii="Times New Roman" w:hAnsi="Times New Roman"/>
          <w:b/>
          <w:sz w:val="28"/>
          <w:szCs w:val="28"/>
        </w:rPr>
        <w:t>2.2. Прогноз транспортного спроса поселения, объемов и характера передвижения населения и перевозок грузов по видам транспорта, имеющегося на территории поселения</w:t>
      </w:r>
    </w:p>
    <w:p w:rsidR="00363815" w:rsidRPr="00E2123F" w:rsidRDefault="00363815" w:rsidP="00FA1947">
      <w:pPr>
        <w:pStyle w:val="S"/>
        <w:spacing w:line="240" w:lineRule="auto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363815" w:rsidRPr="00D41078" w:rsidRDefault="00363815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С ростом промышленного производства и повышением жизненного уровня ускоренно растут мобильность и подвижность населения, объемы и дальность перевозок, в значительной мере определяющие социально-экономическое развитие общества. Мобильность товаров, подвижность населения во многом определяют эффективность экономической системы и социальные условия жизни населения. Потребность человека в передвижении во многом определяется:</w:t>
      </w:r>
    </w:p>
    <w:p w:rsidR="00363815" w:rsidRPr="00D41078" w:rsidRDefault="00363815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-уровнем развития общества;</w:t>
      </w:r>
    </w:p>
    <w:p w:rsidR="00363815" w:rsidRPr="00D41078" w:rsidRDefault="00363815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-социальной структурой;</w:t>
      </w:r>
    </w:p>
    <w:p w:rsidR="00363815" w:rsidRPr="00D41078" w:rsidRDefault="00363815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-укладом жизни;</w:t>
      </w:r>
    </w:p>
    <w:p w:rsidR="00363815" w:rsidRPr="00D41078" w:rsidRDefault="00363815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-характером расселения по территории поселения;</w:t>
      </w:r>
    </w:p>
    <w:p w:rsidR="00363815" w:rsidRPr="00D41078" w:rsidRDefault="00363815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-свободным временем и реальными доходами населения;</w:t>
      </w:r>
    </w:p>
    <w:p w:rsidR="00363815" w:rsidRPr="00D41078" w:rsidRDefault="00363815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-культурно-бытовыми потребностями;</w:t>
      </w:r>
    </w:p>
    <w:p w:rsidR="00363815" w:rsidRPr="00D41078" w:rsidRDefault="00363815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-концентрацией мест жительства и мест работы;</w:t>
      </w:r>
    </w:p>
    <w:p w:rsidR="00363815" w:rsidRPr="00D41078" w:rsidRDefault="00363815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-ростом поселения и др.</w:t>
      </w:r>
    </w:p>
    <w:p w:rsidR="00363815" w:rsidRPr="00D41078" w:rsidRDefault="00363815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 xml:space="preserve">Передвижения человека могут быть пешеходными и транспортными (на индивидуальном или общественном транспорте). В случае сочетания нескольких способов передвижений или видов транспорта, их называют сложными или комбинированными. Любые передвижения осуществляются в соответствии с определенной целью: трудовые, учебные, культурно-бытовые, служебные. </w:t>
      </w:r>
    </w:p>
    <w:p w:rsidR="00363815" w:rsidRPr="00D41078" w:rsidRDefault="00363815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 xml:space="preserve">Трудовые − поездки на работу, с работы. Эти передвижения наиболее устойчивые и составляют 50−60%. </w:t>
      </w:r>
    </w:p>
    <w:p w:rsidR="00363815" w:rsidRPr="00D41078" w:rsidRDefault="00363815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Учебные − поездки учащихся, студентов в учебные заведения и обратно. Доля передвижений, в соответствии с этой целью, составляет 15−25%.</w:t>
      </w:r>
    </w:p>
    <w:p w:rsidR="00363815" w:rsidRPr="00D41078" w:rsidRDefault="00363815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Культурно-бытовые − поездки по различным личным и бытовым нуждам, являющиеся эпизодическими и зависящие от доходов, социального статуса, рода занятий, возраста и др.</w:t>
      </w:r>
    </w:p>
    <w:p w:rsidR="00363815" w:rsidRPr="00D41078" w:rsidRDefault="00363815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Служебные − поездки в рабочее время при производственной необходимости или выполнении служебных обязанностей.</w:t>
      </w:r>
    </w:p>
    <w:p w:rsidR="00363815" w:rsidRPr="00D41078" w:rsidRDefault="00363815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Выбор способа передвижения, вида транспорта и степени их использования зависят от ряда факторов: социальные (социальный статус, семейное положение, принадлежность к референтной группе), личностные (возраст, этап жизненного цикла семьи, род занятий, экономическое положение, образ жизни, представление о себе), культурные (культура, субкультура, принадлежность к социальному классу), психологические (мотивация), состояние развития транспортной системы, качество транспортного обслуживания территории, уровень автомобилизации, расстояние передвижения и др.</w:t>
      </w:r>
    </w:p>
    <w:p w:rsidR="00363815" w:rsidRPr="00D41078" w:rsidRDefault="00363815" w:rsidP="00EA1970">
      <w:pPr>
        <w:jc w:val="center"/>
        <w:rPr>
          <w:b/>
          <w:sz w:val="28"/>
          <w:szCs w:val="28"/>
        </w:rPr>
      </w:pPr>
    </w:p>
    <w:p w:rsidR="00363815" w:rsidRPr="00D41078" w:rsidRDefault="00363815" w:rsidP="00FA1947">
      <w:pPr>
        <w:jc w:val="right"/>
        <w:rPr>
          <w:sz w:val="28"/>
          <w:szCs w:val="28"/>
        </w:rPr>
      </w:pPr>
      <w:r w:rsidRPr="00D41078">
        <w:rPr>
          <w:sz w:val="28"/>
          <w:szCs w:val="28"/>
        </w:rPr>
        <w:t>Таблица 2.</w:t>
      </w:r>
    </w:p>
    <w:p w:rsidR="00363815" w:rsidRPr="00242A28" w:rsidRDefault="00363815" w:rsidP="00FA1947">
      <w:pPr>
        <w:jc w:val="center"/>
        <w:rPr>
          <w:b/>
          <w:sz w:val="28"/>
          <w:szCs w:val="28"/>
        </w:rPr>
      </w:pPr>
      <w:r w:rsidRPr="00D41078">
        <w:rPr>
          <w:b/>
          <w:sz w:val="28"/>
          <w:szCs w:val="28"/>
        </w:rPr>
        <w:t>Прогноз транспортного спроса сельского поселения</w:t>
      </w:r>
    </w:p>
    <w:p w:rsidR="00363815" w:rsidRPr="007A6524" w:rsidRDefault="00363815" w:rsidP="00FA1947">
      <w:pPr>
        <w:jc w:val="center"/>
        <w:rPr>
          <w:sz w:val="28"/>
          <w:szCs w:val="28"/>
        </w:rPr>
      </w:pPr>
    </w:p>
    <w:tbl>
      <w:tblPr>
        <w:tblW w:w="5075" w:type="pct"/>
        <w:tblLayout w:type="fixed"/>
        <w:tblLook w:val="00A0"/>
      </w:tblPr>
      <w:tblGrid>
        <w:gridCol w:w="526"/>
        <w:gridCol w:w="2842"/>
        <w:gridCol w:w="1277"/>
        <w:gridCol w:w="725"/>
        <w:gridCol w:w="223"/>
        <w:gridCol w:w="501"/>
        <w:gridCol w:w="185"/>
        <w:gridCol w:w="540"/>
        <w:gridCol w:w="148"/>
        <w:gridCol w:w="577"/>
        <w:gridCol w:w="109"/>
        <w:gridCol w:w="616"/>
        <w:gridCol w:w="72"/>
        <w:gridCol w:w="653"/>
        <w:gridCol w:w="25"/>
        <w:gridCol w:w="696"/>
      </w:tblGrid>
      <w:tr w:rsidR="00363815" w:rsidRPr="007A6524" w:rsidTr="00242A28">
        <w:trPr>
          <w:cantSplit/>
          <w:trHeight w:val="117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15" w:rsidRPr="006155E9" w:rsidRDefault="00363815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815" w:rsidRPr="006155E9" w:rsidRDefault="00363815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815" w:rsidRPr="006155E9" w:rsidRDefault="00363815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Единица измере-ния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815" w:rsidRPr="006155E9" w:rsidRDefault="00363815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815" w:rsidRPr="006155E9" w:rsidRDefault="00363815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815" w:rsidRPr="006155E9" w:rsidRDefault="00363815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815" w:rsidRPr="006155E9" w:rsidRDefault="00363815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815" w:rsidRPr="006155E9" w:rsidRDefault="00363815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815" w:rsidRPr="006155E9" w:rsidRDefault="00363815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815" w:rsidRPr="006155E9" w:rsidRDefault="00363815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2021-2030</w:t>
            </w:r>
          </w:p>
        </w:tc>
      </w:tr>
      <w:tr w:rsidR="00363815" w:rsidRPr="007A6524" w:rsidTr="0069145B">
        <w:trPr>
          <w:cantSplit/>
          <w:trHeight w:val="381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15" w:rsidRPr="006155E9" w:rsidRDefault="00363815" w:rsidP="0069145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1. Прогноз транспортного спроса поселения, объемов и характера передвижения населения и перевозок грузов на территории поселения</w:t>
            </w:r>
          </w:p>
        </w:tc>
      </w:tr>
      <w:tr w:rsidR="00363815" w:rsidRPr="007A6524" w:rsidTr="00A704EB">
        <w:trPr>
          <w:cantSplit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Объем грузоперевозок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</w:tr>
      <w:tr w:rsidR="00363815" w:rsidRPr="007A6524" w:rsidTr="00A704EB">
        <w:trPr>
          <w:cantSplit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Объем пассажироперевозок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</w:tr>
      <w:tr w:rsidR="00363815" w:rsidRPr="007A6524" w:rsidTr="0069145B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3815" w:rsidRPr="006155E9" w:rsidRDefault="00363815" w:rsidP="0069145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2. Прогноз развития транспортной инфраструктуры по видам транспорта (объем грузоперевозок)</w:t>
            </w:r>
          </w:p>
        </w:tc>
      </w:tr>
      <w:tr w:rsidR="00363815" w:rsidRPr="007A6524" w:rsidTr="00A704EB">
        <w:trPr>
          <w:cantSplit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Воздушный транспорт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3815" w:rsidRPr="007A6524" w:rsidTr="00310059">
        <w:trPr>
          <w:cantSplit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3815" w:rsidRPr="007A6524" w:rsidTr="00310059">
        <w:trPr>
          <w:cantSplit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815" w:rsidRPr="006155E9" w:rsidRDefault="00363815" w:rsidP="00A704EB">
            <w:pPr>
              <w:pStyle w:val="a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3815" w:rsidRPr="007A6524" w:rsidTr="00A704EB">
        <w:trPr>
          <w:cantSplit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815" w:rsidRPr="006155E9" w:rsidRDefault="00363815" w:rsidP="00A704EB">
            <w:pPr>
              <w:pStyle w:val="a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Автотранспорт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</w:tr>
      <w:tr w:rsidR="00363815" w:rsidRPr="007A6524" w:rsidTr="0069145B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3815" w:rsidRPr="006155E9" w:rsidRDefault="00363815" w:rsidP="0069145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3. Прогноз развития дорожной сети поселения</w:t>
            </w:r>
          </w:p>
        </w:tc>
      </w:tr>
      <w:tr w:rsidR="00363815" w:rsidRPr="00E2123F" w:rsidTr="00A704EB">
        <w:trPr>
          <w:cantSplit/>
          <w:trHeight w:val="572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Протяженность дорожной сети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CF0AEC" w:rsidRDefault="00363815" w:rsidP="00A704EB">
            <w:pPr>
              <w:jc w:val="center"/>
            </w:pPr>
            <w:r w:rsidRPr="00CF0AEC">
              <w:t>31,6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CF0AEC" w:rsidRDefault="00363815" w:rsidP="00A704EB">
            <w:pPr>
              <w:jc w:val="center"/>
            </w:pPr>
            <w:r w:rsidRPr="00CF0AEC">
              <w:t>31,6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AD710F" w:rsidRDefault="00363815" w:rsidP="00A704EB">
            <w:pPr>
              <w:jc w:val="center"/>
            </w:pPr>
            <w:r w:rsidRPr="00AD710F">
              <w:t>31,6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AD710F" w:rsidRDefault="00363815" w:rsidP="00A704EB">
            <w:pPr>
              <w:jc w:val="center"/>
            </w:pPr>
            <w:r w:rsidRPr="00AD710F">
              <w:t>31,6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AD710F" w:rsidRDefault="00363815" w:rsidP="00A704EB">
            <w:pPr>
              <w:jc w:val="center"/>
            </w:pPr>
            <w:r w:rsidRPr="00AD710F">
              <w:t>31,6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AD710F" w:rsidRDefault="00363815" w:rsidP="00A704EB">
            <w:pPr>
              <w:jc w:val="center"/>
            </w:pPr>
            <w:r w:rsidRPr="00AD710F">
              <w:t>31,6</w:t>
            </w:r>
          </w:p>
        </w:tc>
      </w:tr>
      <w:tr w:rsidR="00363815" w:rsidRPr="00E2123F" w:rsidTr="0069145B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3815" w:rsidRPr="006155E9" w:rsidRDefault="00363815" w:rsidP="0069145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4. Прогноз уровня автомобилизации, параметров дорожного движения</w:t>
            </w:r>
          </w:p>
        </w:tc>
      </w:tr>
      <w:tr w:rsidR="00363815" w:rsidRPr="00E2123F" w:rsidTr="00A704EB">
        <w:trPr>
          <w:cantSplit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Индивидуальный автотранспорт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авт. на 1000 чел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363815" w:rsidRPr="00E2123F" w:rsidTr="00A704EB">
        <w:trPr>
          <w:cantSplit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815" w:rsidRPr="006155E9" w:rsidRDefault="00363815" w:rsidP="00A704EB">
            <w:pPr>
              <w:pStyle w:val="a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Общественный транспорт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авт.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3815" w:rsidRPr="00E2123F" w:rsidTr="0069145B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3815" w:rsidRPr="006155E9" w:rsidRDefault="00363815" w:rsidP="0069145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5. Прогноз показателей безопасности дорожного движения</w:t>
            </w:r>
          </w:p>
        </w:tc>
      </w:tr>
      <w:tr w:rsidR="00363815" w:rsidRPr="00E2123F" w:rsidTr="00A704EB">
        <w:trPr>
          <w:cantSplit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Доля ДТП, совершению которых сопутствовало наличие неудовлетворительных дорожных условий, в общем количестве ДТП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363815" w:rsidRDefault="00363815" w:rsidP="000E306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63815" w:rsidRPr="000E3066" w:rsidRDefault="00363815" w:rsidP="000E306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E3066">
        <w:rPr>
          <w:rFonts w:ascii="Times New Roman" w:hAnsi="Times New Roman"/>
          <w:b/>
          <w:sz w:val="28"/>
          <w:szCs w:val="28"/>
        </w:rPr>
        <w:t>2.3. Прогноз развития транспортной инфраструктуры по видам транспорта</w:t>
      </w:r>
    </w:p>
    <w:p w:rsidR="00363815" w:rsidRPr="00E2123F" w:rsidRDefault="00363815" w:rsidP="00FA1947">
      <w:pPr>
        <w:pStyle w:val="S"/>
        <w:spacing w:line="240" w:lineRule="auto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363815" w:rsidRPr="00D41078" w:rsidRDefault="00363815" w:rsidP="000E306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Воздушные и железнодорожные перевозки из поселения не осуществляются.</w:t>
      </w:r>
    </w:p>
    <w:p w:rsidR="00363815" w:rsidRPr="00D41078" w:rsidRDefault="00363815" w:rsidP="000E306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Водный транспорт на территории района поселения не развит в связи с отсутствием судоходных рек.</w:t>
      </w:r>
    </w:p>
    <w:p w:rsidR="00363815" w:rsidRPr="000E3066" w:rsidRDefault="00363815" w:rsidP="000E306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 xml:space="preserve">Автомобильный транспорт – важнейшая составная часть инфраструктуры </w:t>
      </w:r>
      <w:r>
        <w:rPr>
          <w:rFonts w:ascii="Times New Roman" w:hAnsi="Times New Roman"/>
          <w:sz w:val="28"/>
          <w:szCs w:val="28"/>
        </w:rPr>
        <w:t>Корже</w:t>
      </w:r>
      <w:r w:rsidRPr="00D41078">
        <w:rPr>
          <w:rFonts w:ascii="Times New Roman" w:hAnsi="Times New Roman"/>
          <w:sz w:val="28"/>
          <w:szCs w:val="28"/>
        </w:rPr>
        <w:t>вского сельского поселения, удовлетворяющая потребностям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</w:t>
      </w:r>
    </w:p>
    <w:p w:rsidR="00363815" w:rsidRDefault="00363815" w:rsidP="000E306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363815" w:rsidRPr="000E3066" w:rsidRDefault="00363815" w:rsidP="000E306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E3066">
        <w:rPr>
          <w:rFonts w:ascii="Times New Roman" w:hAnsi="Times New Roman"/>
          <w:b/>
          <w:sz w:val="28"/>
          <w:szCs w:val="28"/>
        </w:rPr>
        <w:t>2.4. Прогноз развития дорожной сети поселения</w:t>
      </w:r>
    </w:p>
    <w:p w:rsidR="00363815" w:rsidRPr="00E2123F" w:rsidRDefault="00363815" w:rsidP="00FA1947">
      <w:pPr>
        <w:pStyle w:val="S"/>
        <w:spacing w:line="240" w:lineRule="auto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363815" w:rsidRPr="00D41078" w:rsidRDefault="00363815" w:rsidP="000E306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Автодороги с асфальтобетонным покрытием находятся в удовлетворительном состоянии, местами требуют ремонта.</w:t>
      </w:r>
    </w:p>
    <w:p w:rsidR="00363815" w:rsidRPr="00D41078" w:rsidRDefault="00363815" w:rsidP="000E306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D41078">
        <w:rPr>
          <w:rFonts w:ascii="Times New Roman" w:hAnsi="Times New Roman"/>
          <w:sz w:val="28"/>
          <w:szCs w:val="28"/>
        </w:rPr>
        <w:t>начительная часть автомобильных дорог общего пользования местного значения имеют грунтовое покрытие, что существенно мешает социально-экономическому развитию поселения и негативно сказывается на безопасности дорожного движения и скорости движения, а также приводит к повышенному износу транспортных средств и дополнительному расходу топлива.</w:t>
      </w:r>
    </w:p>
    <w:p w:rsidR="00363815" w:rsidRPr="00D41078" w:rsidRDefault="00363815" w:rsidP="000E306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Отставание развития дорожной сети сдерживает социально-экономический рост во всех отраслях экономики и уменьшает мобильность передвижения трудовых ресурсов.</w:t>
      </w:r>
    </w:p>
    <w:p w:rsidR="00363815" w:rsidRPr="00D41078" w:rsidRDefault="00363815" w:rsidP="00B50C6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В соответствии с определёнными выше приоритетами развития транспортного комплекса сельского поселения проектом Программы предусмотрены нижеописанные мероприятия по оптимизации улично-дорожной сети.</w:t>
      </w:r>
    </w:p>
    <w:p w:rsidR="00363815" w:rsidRPr="00D41078" w:rsidRDefault="00363815" w:rsidP="00B50C6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Программой даются предложения по формированию сети магистральной улично-дорожной сети в соответствие с нормативами.</w:t>
      </w:r>
    </w:p>
    <w:p w:rsidR="00363815" w:rsidRDefault="00363815" w:rsidP="00B50C6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Основные расчетные параметры уличной сети в пределах сельского населенного пункта и сельского поселения принимаются в соответствии со СП 42.13330.2011 «Градостроительство. Планировка и застройка городских и сельских поселений».</w:t>
      </w:r>
    </w:p>
    <w:p w:rsidR="00363815" w:rsidRPr="00B50C67" w:rsidRDefault="00363815" w:rsidP="00FA1947">
      <w:pPr>
        <w:pStyle w:val="S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B50C67">
        <w:rPr>
          <w:rFonts w:ascii="Times New Roman" w:hAnsi="Times New Roman"/>
          <w:sz w:val="28"/>
          <w:szCs w:val="28"/>
        </w:rPr>
        <w:t>Таблица 3.</w:t>
      </w:r>
    </w:p>
    <w:p w:rsidR="00363815" w:rsidRPr="00D41078" w:rsidRDefault="00363815" w:rsidP="00FA194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41078">
        <w:rPr>
          <w:rFonts w:ascii="Times New Roman" w:hAnsi="Times New Roman"/>
          <w:b/>
          <w:sz w:val="28"/>
          <w:szCs w:val="28"/>
        </w:rPr>
        <w:t>Параметры уличной сети в пределах сельского поселения</w:t>
      </w:r>
    </w:p>
    <w:p w:rsidR="00363815" w:rsidRPr="00D41078" w:rsidRDefault="00363815" w:rsidP="00FA1947">
      <w:pPr>
        <w:pStyle w:val="S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3118"/>
        <w:gridCol w:w="1276"/>
        <w:gridCol w:w="1276"/>
        <w:gridCol w:w="992"/>
        <w:gridCol w:w="1276"/>
      </w:tblGrid>
      <w:tr w:rsidR="00363815" w:rsidRPr="00D41078" w:rsidTr="00310059">
        <w:trPr>
          <w:trHeight w:val="1025"/>
        </w:trPr>
        <w:tc>
          <w:tcPr>
            <w:tcW w:w="1526" w:type="dxa"/>
            <w:vAlign w:val="center"/>
          </w:tcPr>
          <w:p w:rsidR="00363815" w:rsidRPr="006155E9" w:rsidRDefault="00363815" w:rsidP="00310059">
            <w:pPr>
              <w:pStyle w:val="a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Категория сельских улиц и дорог</w:t>
            </w:r>
          </w:p>
        </w:tc>
        <w:tc>
          <w:tcPr>
            <w:tcW w:w="3118" w:type="dxa"/>
            <w:vAlign w:val="center"/>
          </w:tcPr>
          <w:p w:rsidR="00363815" w:rsidRPr="006155E9" w:rsidRDefault="00363815" w:rsidP="00310059">
            <w:pPr>
              <w:pStyle w:val="a0"/>
              <w:ind w:left="33" w:right="-39" w:hanging="3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Основное назначение</w:t>
            </w:r>
          </w:p>
        </w:tc>
        <w:tc>
          <w:tcPr>
            <w:tcW w:w="1276" w:type="dxa"/>
            <w:vAlign w:val="center"/>
          </w:tcPr>
          <w:p w:rsidR="00363815" w:rsidRPr="006155E9" w:rsidRDefault="00363815" w:rsidP="00310059">
            <w:pPr>
              <w:pStyle w:val="a0"/>
              <w:ind w:left="34" w:hanging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Расчёт-ная скорость движе-ния км/ч</w:t>
            </w:r>
          </w:p>
        </w:tc>
        <w:tc>
          <w:tcPr>
            <w:tcW w:w="1276" w:type="dxa"/>
            <w:vAlign w:val="center"/>
          </w:tcPr>
          <w:p w:rsidR="00363815" w:rsidRPr="006155E9" w:rsidRDefault="00363815" w:rsidP="00310059">
            <w:pPr>
              <w:pStyle w:val="a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Ширина полосы движе-ния, м</w:t>
            </w:r>
          </w:p>
        </w:tc>
        <w:tc>
          <w:tcPr>
            <w:tcW w:w="992" w:type="dxa"/>
            <w:vAlign w:val="center"/>
          </w:tcPr>
          <w:p w:rsidR="00363815" w:rsidRPr="006155E9" w:rsidRDefault="00363815" w:rsidP="00310059">
            <w:pPr>
              <w:pStyle w:val="a0"/>
              <w:ind w:hanging="7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Число полос движе-ния</w:t>
            </w:r>
          </w:p>
        </w:tc>
        <w:tc>
          <w:tcPr>
            <w:tcW w:w="1276" w:type="dxa"/>
            <w:vAlign w:val="center"/>
          </w:tcPr>
          <w:p w:rsidR="00363815" w:rsidRPr="006155E9" w:rsidRDefault="00363815" w:rsidP="00310059">
            <w:pPr>
              <w:pStyle w:val="a0"/>
              <w:ind w:firstLine="5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Ширина пешеход-ной части тротуара, м</w:t>
            </w:r>
          </w:p>
        </w:tc>
      </w:tr>
      <w:tr w:rsidR="00363815" w:rsidRPr="00D41078" w:rsidTr="00A704EB">
        <w:trPr>
          <w:trHeight w:val="824"/>
        </w:trPr>
        <w:tc>
          <w:tcPr>
            <w:tcW w:w="1526" w:type="dxa"/>
          </w:tcPr>
          <w:p w:rsidR="00363815" w:rsidRPr="006155E9" w:rsidRDefault="00363815" w:rsidP="00A704EB">
            <w:pPr>
              <w:pStyle w:val="a0"/>
              <w:tabs>
                <w:tab w:val="left" w:pos="64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Поселковая дорога</w:t>
            </w:r>
          </w:p>
        </w:tc>
        <w:tc>
          <w:tcPr>
            <w:tcW w:w="3118" w:type="dxa"/>
          </w:tcPr>
          <w:p w:rsidR="00363815" w:rsidRPr="006155E9" w:rsidRDefault="00363815" w:rsidP="00A704EB">
            <w:pPr>
              <w:pStyle w:val="a0"/>
              <w:ind w:right="-3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Связь сельского поселения с внешними дорогами общей сети</w:t>
            </w:r>
          </w:p>
        </w:tc>
        <w:tc>
          <w:tcPr>
            <w:tcW w:w="1276" w:type="dxa"/>
          </w:tcPr>
          <w:p w:rsidR="00363815" w:rsidRPr="006155E9" w:rsidRDefault="00363815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363815" w:rsidRPr="006155E9" w:rsidRDefault="00363815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363815" w:rsidRPr="006155E9" w:rsidRDefault="00363815" w:rsidP="00A704EB">
            <w:pPr>
              <w:pStyle w:val="a0"/>
              <w:ind w:hanging="7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63815" w:rsidRPr="006155E9" w:rsidRDefault="00363815" w:rsidP="00A704EB">
            <w:pPr>
              <w:pStyle w:val="a0"/>
              <w:ind w:firstLine="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3815" w:rsidRPr="00D41078" w:rsidTr="00A704EB">
        <w:trPr>
          <w:trHeight w:val="540"/>
        </w:trPr>
        <w:tc>
          <w:tcPr>
            <w:tcW w:w="1526" w:type="dxa"/>
          </w:tcPr>
          <w:p w:rsidR="00363815" w:rsidRPr="006155E9" w:rsidRDefault="00363815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Главная улица</w:t>
            </w:r>
          </w:p>
        </w:tc>
        <w:tc>
          <w:tcPr>
            <w:tcW w:w="3118" w:type="dxa"/>
          </w:tcPr>
          <w:p w:rsidR="00363815" w:rsidRPr="006155E9" w:rsidRDefault="00363815" w:rsidP="00A704EB">
            <w:pPr>
              <w:pStyle w:val="a0"/>
              <w:ind w:right="-3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Связь жилых территорий с общественным центром</w:t>
            </w:r>
          </w:p>
        </w:tc>
        <w:tc>
          <w:tcPr>
            <w:tcW w:w="1276" w:type="dxa"/>
          </w:tcPr>
          <w:p w:rsidR="00363815" w:rsidRPr="006155E9" w:rsidRDefault="00363815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363815" w:rsidRPr="006155E9" w:rsidRDefault="00363815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363815" w:rsidRPr="006155E9" w:rsidRDefault="00363815" w:rsidP="00A704EB">
            <w:pPr>
              <w:pStyle w:val="a0"/>
              <w:ind w:hanging="7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2 - 3</w:t>
            </w:r>
          </w:p>
        </w:tc>
        <w:tc>
          <w:tcPr>
            <w:tcW w:w="1276" w:type="dxa"/>
          </w:tcPr>
          <w:p w:rsidR="00363815" w:rsidRPr="006155E9" w:rsidRDefault="00363815" w:rsidP="00A704EB">
            <w:pPr>
              <w:pStyle w:val="a0"/>
              <w:ind w:firstLine="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1,5 – 2,25</w:t>
            </w:r>
          </w:p>
        </w:tc>
      </w:tr>
      <w:tr w:rsidR="00363815" w:rsidRPr="00D41078" w:rsidTr="00A704EB">
        <w:trPr>
          <w:trHeight w:val="987"/>
        </w:trPr>
        <w:tc>
          <w:tcPr>
            <w:tcW w:w="1526" w:type="dxa"/>
          </w:tcPr>
          <w:p w:rsidR="00363815" w:rsidRPr="006155E9" w:rsidRDefault="00363815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Улица в жилой застройке</w:t>
            </w:r>
          </w:p>
          <w:p w:rsidR="00363815" w:rsidRPr="006155E9" w:rsidRDefault="00363815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3118" w:type="dxa"/>
          </w:tcPr>
          <w:p w:rsidR="00363815" w:rsidRPr="006155E9" w:rsidRDefault="00363815" w:rsidP="00A704EB">
            <w:pPr>
              <w:pStyle w:val="a0"/>
              <w:ind w:right="-3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Связь внутри жилых территорий и с главной улицей по направлениям с интенсивным движением</w:t>
            </w:r>
          </w:p>
        </w:tc>
        <w:tc>
          <w:tcPr>
            <w:tcW w:w="1276" w:type="dxa"/>
          </w:tcPr>
          <w:p w:rsidR="00363815" w:rsidRPr="006155E9" w:rsidRDefault="00363815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363815" w:rsidRPr="006155E9" w:rsidRDefault="00363815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363815" w:rsidRPr="006155E9" w:rsidRDefault="00363815" w:rsidP="00A704EB">
            <w:pPr>
              <w:pStyle w:val="a0"/>
              <w:ind w:hanging="7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63815" w:rsidRPr="006155E9" w:rsidRDefault="00363815" w:rsidP="00A704EB">
            <w:pPr>
              <w:pStyle w:val="a0"/>
              <w:ind w:firstLine="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1,0 – 1,5</w:t>
            </w:r>
          </w:p>
        </w:tc>
      </w:tr>
      <w:tr w:rsidR="00363815" w:rsidRPr="00D41078" w:rsidTr="00A704EB">
        <w:trPr>
          <w:trHeight w:val="702"/>
        </w:trPr>
        <w:tc>
          <w:tcPr>
            <w:tcW w:w="1526" w:type="dxa"/>
          </w:tcPr>
          <w:p w:rsidR="00363815" w:rsidRPr="006155E9" w:rsidRDefault="00363815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второстепенная</w:t>
            </w:r>
          </w:p>
          <w:p w:rsidR="00363815" w:rsidRPr="006155E9" w:rsidRDefault="00363815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(переулок)</w:t>
            </w:r>
          </w:p>
        </w:tc>
        <w:tc>
          <w:tcPr>
            <w:tcW w:w="3118" w:type="dxa"/>
          </w:tcPr>
          <w:p w:rsidR="00363815" w:rsidRPr="006155E9" w:rsidRDefault="00363815" w:rsidP="00A704EB">
            <w:pPr>
              <w:pStyle w:val="a0"/>
              <w:ind w:right="-3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Связь между основными жилыми улицами</w:t>
            </w:r>
          </w:p>
        </w:tc>
        <w:tc>
          <w:tcPr>
            <w:tcW w:w="1276" w:type="dxa"/>
          </w:tcPr>
          <w:p w:rsidR="00363815" w:rsidRPr="006155E9" w:rsidRDefault="00363815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363815" w:rsidRPr="006155E9" w:rsidRDefault="00363815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2,75</w:t>
            </w:r>
          </w:p>
        </w:tc>
        <w:tc>
          <w:tcPr>
            <w:tcW w:w="992" w:type="dxa"/>
          </w:tcPr>
          <w:p w:rsidR="00363815" w:rsidRPr="006155E9" w:rsidRDefault="00363815" w:rsidP="00A704EB">
            <w:pPr>
              <w:pStyle w:val="a0"/>
              <w:ind w:hanging="7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63815" w:rsidRPr="006155E9" w:rsidRDefault="00363815" w:rsidP="00A704EB">
            <w:pPr>
              <w:pStyle w:val="a0"/>
              <w:ind w:firstLine="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63815" w:rsidRPr="00D41078" w:rsidTr="00A704EB">
        <w:trPr>
          <w:trHeight w:val="575"/>
        </w:trPr>
        <w:tc>
          <w:tcPr>
            <w:tcW w:w="1526" w:type="dxa"/>
          </w:tcPr>
          <w:p w:rsidR="00363815" w:rsidRPr="006155E9" w:rsidRDefault="00363815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проезд</w:t>
            </w:r>
          </w:p>
        </w:tc>
        <w:tc>
          <w:tcPr>
            <w:tcW w:w="3118" w:type="dxa"/>
          </w:tcPr>
          <w:p w:rsidR="00363815" w:rsidRPr="006155E9" w:rsidRDefault="00363815" w:rsidP="00A704EB">
            <w:pPr>
              <w:pStyle w:val="a0"/>
              <w:ind w:right="-39" w:hanging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Связь жилых домов, расположенных в глубине квартала, с улицей</w:t>
            </w:r>
          </w:p>
        </w:tc>
        <w:tc>
          <w:tcPr>
            <w:tcW w:w="1276" w:type="dxa"/>
          </w:tcPr>
          <w:p w:rsidR="00363815" w:rsidRPr="006155E9" w:rsidRDefault="00363815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363815" w:rsidRPr="006155E9" w:rsidRDefault="00363815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2,75 – 3,0</w:t>
            </w:r>
          </w:p>
        </w:tc>
        <w:tc>
          <w:tcPr>
            <w:tcW w:w="992" w:type="dxa"/>
          </w:tcPr>
          <w:p w:rsidR="00363815" w:rsidRPr="006155E9" w:rsidRDefault="00363815" w:rsidP="00A704EB">
            <w:pPr>
              <w:pStyle w:val="a0"/>
              <w:ind w:hanging="7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63815" w:rsidRPr="006155E9" w:rsidRDefault="00363815" w:rsidP="00A704EB">
            <w:pPr>
              <w:pStyle w:val="a0"/>
              <w:ind w:firstLine="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0 – 1,0</w:t>
            </w:r>
          </w:p>
        </w:tc>
      </w:tr>
      <w:tr w:rsidR="00363815" w:rsidRPr="00813F64" w:rsidTr="00A704EB">
        <w:trPr>
          <w:trHeight w:val="1026"/>
        </w:trPr>
        <w:tc>
          <w:tcPr>
            <w:tcW w:w="1526" w:type="dxa"/>
          </w:tcPr>
          <w:p w:rsidR="00363815" w:rsidRPr="006155E9" w:rsidRDefault="00363815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Хозяйственный проезд, скотопрогон</w:t>
            </w:r>
          </w:p>
        </w:tc>
        <w:tc>
          <w:tcPr>
            <w:tcW w:w="3118" w:type="dxa"/>
          </w:tcPr>
          <w:p w:rsidR="00363815" w:rsidRPr="006155E9" w:rsidRDefault="00363815" w:rsidP="00A704EB">
            <w:pPr>
              <w:pStyle w:val="a0"/>
              <w:ind w:left="-17" w:right="-39" w:hanging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Прогон личного скота и проезд грузового транспорта к приусадебным участкам</w:t>
            </w:r>
          </w:p>
        </w:tc>
        <w:tc>
          <w:tcPr>
            <w:tcW w:w="1276" w:type="dxa"/>
          </w:tcPr>
          <w:p w:rsidR="00363815" w:rsidRPr="006155E9" w:rsidRDefault="00363815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363815" w:rsidRPr="006155E9" w:rsidRDefault="00363815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:rsidR="00363815" w:rsidRPr="006155E9" w:rsidRDefault="00363815" w:rsidP="00A704EB">
            <w:pPr>
              <w:pStyle w:val="a0"/>
              <w:ind w:hanging="7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63815" w:rsidRPr="006155E9" w:rsidRDefault="00363815" w:rsidP="00A704EB">
            <w:pPr>
              <w:pStyle w:val="a0"/>
              <w:ind w:firstLine="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63815" w:rsidRPr="00813F64" w:rsidRDefault="00363815" w:rsidP="00B50C6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  <w:highlight w:val="darkGreen"/>
        </w:rPr>
      </w:pPr>
    </w:p>
    <w:p w:rsidR="00363815" w:rsidRPr="00687C72" w:rsidRDefault="00363815" w:rsidP="00B50C6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87C72">
        <w:rPr>
          <w:rFonts w:ascii="Times New Roman" w:hAnsi="Times New Roman"/>
          <w:sz w:val="28"/>
          <w:szCs w:val="28"/>
        </w:rPr>
        <w:t>В основу построения улично-дорожной сети положена идея увеличения числа связей между существующими и планируемыми районами сельского поселения и включение улично-дорожной сети в автодорожную систему региона.</w:t>
      </w:r>
    </w:p>
    <w:p w:rsidR="00363815" w:rsidRPr="00687C72" w:rsidRDefault="00363815" w:rsidP="00B50C6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87C72">
        <w:rPr>
          <w:rFonts w:ascii="Times New Roman" w:hAnsi="Times New Roman"/>
          <w:sz w:val="28"/>
          <w:szCs w:val="28"/>
        </w:rPr>
        <w:t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размещаться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363815" w:rsidRPr="00687C72" w:rsidRDefault="00363815" w:rsidP="00B50C6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87C72">
        <w:rPr>
          <w:rFonts w:ascii="Times New Roman" w:hAnsi="Times New Roman"/>
          <w:sz w:val="28"/>
          <w:szCs w:val="28"/>
        </w:rPr>
        <w:t>Уровень транспортного обеспечения существенно влияет на градостроительную ценность территории. Задача развития транспортной инфраструктуры - создание благоприятной среды для жизнедеятельности населения, нейтрализация отрицательных климатических факторов, снижение социальной напряженности от транспортного дискомфорта.</w:t>
      </w:r>
    </w:p>
    <w:p w:rsidR="00363815" w:rsidRPr="00687C72" w:rsidRDefault="00363815" w:rsidP="00B50C6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87C72">
        <w:rPr>
          <w:rFonts w:ascii="Times New Roman" w:hAnsi="Times New Roman"/>
          <w:sz w:val="28"/>
          <w:szCs w:val="28"/>
        </w:rPr>
        <w:t>При проектировании улично-дорожной сети максимально учтена сложившаяся система улиц и направление перспективного развития населенных пунктов, предусмотрены мероприятия по исключению имеющихся недостатков. Введена четкая дифференциация улиц по категориям в соответствии с таблицей 9 СНиП 2.07.01-89* «Градостроительство. Планировка и застройка городских и сельских поселений».</w:t>
      </w:r>
    </w:p>
    <w:p w:rsidR="00363815" w:rsidRPr="00687C72" w:rsidRDefault="00363815" w:rsidP="00B50C6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87C72">
        <w:rPr>
          <w:rFonts w:ascii="Times New Roman" w:hAnsi="Times New Roman"/>
          <w:sz w:val="28"/>
          <w:szCs w:val="28"/>
        </w:rPr>
        <w:t xml:space="preserve">Генеральным планом предложено строительство новых, ремонт и реконструкция уже существующих улиц и дорог. Ширина проезжей части поселковых дорог и главных улиц– </w:t>
      </w:r>
      <w:r w:rsidRPr="004D057B">
        <w:rPr>
          <w:rFonts w:ascii="Times New Roman" w:hAnsi="Times New Roman"/>
          <w:sz w:val="28"/>
          <w:szCs w:val="28"/>
        </w:rPr>
        <w:t>6</w:t>
      </w:r>
      <w:r w:rsidRPr="00687C72">
        <w:rPr>
          <w:rFonts w:ascii="Times New Roman" w:hAnsi="Times New Roman"/>
          <w:sz w:val="28"/>
          <w:szCs w:val="28"/>
        </w:rPr>
        <w:t xml:space="preserve"> м, улиц в жилой застройке, проездов и улично-дорожной сети за расчетный срок – </w:t>
      </w:r>
      <w:r w:rsidRPr="004D057B">
        <w:rPr>
          <w:rFonts w:ascii="Times New Roman" w:hAnsi="Times New Roman"/>
          <w:sz w:val="28"/>
          <w:szCs w:val="28"/>
        </w:rPr>
        <w:t>5</w:t>
      </w:r>
      <w:r w:rsidRPr="00687C72">
        <w:rPr>
          <w:rFonts w:ascii="Times New Roman" w:hAnsi="Times New Roman"/>
          <w:sz w:val="28"/>
          <w:szCs w:val="28"/>
        </w:rPr>
        <w:t xml:space="preserve"> м. Проектом предлагается дорожная одежда с покрытием из асфальтобетона.</w:t>
      </w:r>
    </w:p>
    <w:p w:rsidR="00363815" w:rsidRPr="00687C72" w:rsidRDefault="00363815" w:rsidP="00B50C6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87C72">
        <w:rPr>
          <w:rFonts w:ascii="Times New Roman" w:hAnsi="Times New Roman"/>
          <w:sz w:val="28"/>
          <w:szCs w:val="28"/>
        </w:rPr>
        <w:t xml:space="preserve">В проекте принята следующая классификация улично-дорожной сети </w:t>
      </w:r>
      <w:r w:rsidRPr="00687C72">
        <w:rPr>
          <w:rFonts w:ascii="Times New Roman" w:hAnsi="Times New Roman"/>
          <w:bCs/>
          <w:sz w:val="28"/>
          <w:szCs w:val="28"/>
        </w:rPr>
        <w:t xml:space="preserve">на территории </w:t>
      </w:r>
      <w:r>
        <w:rPr>
          <w:rFonts w:ascii="Times New Roman" w:hAnsi="Times New Roman"/>
          <w:bCs/>
          <w:sz w:val="28"/>
          <w:szCs w:val="28"/>
        </w:rPr>
        <w:t>Корже</w:t>
      </w:r>
      <w:r w:rsidRPr="00687C72">
        <w:rPr>
          <w:rFonts w:ascii="Times New Roman" w:hAnsi="Times New Roman"/>
          <w:bCs/>
          <w:sz w:val="28"/>
          <w:szCs w:val="28"/>
        </w:rPr>
        <w:t>вского сельского поселения:</w:t>
      </w:r>
    </w:p>
    <w:p w:rsidR="00363815" w:rsidRPr="00687C72" w:rsidRDefault="00363815" w:rsidP="00FA1947">
      <w:pPr>
        <w:pStyle w:val="S"/>
        <w:spacing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687C72">
        <w:rPr>
          <w:rFonts w:ascii="Times New Roman" w:hAnsi="Times New Roman"/>
          <w:sz w:val="28"/>
          <w:szCs w:val="28"/>
        </w:rPr>
        <w:t>Таблица 4.</w:t>
      </w:r>
    </w:p>
    <w:p w:rsidR="00363815" w:rsidRPr="00350699" w:rsidRDefault="00363815" w:rsidP="00350699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87C72">
        <w:rPr>
          <w:rFonts w:ascii="Times New Roman" w:hAnsi="Times New Roman"/>
          <w:b/>
          <w:sz w:val="28"/>
          <w:szCs w:val="28"/>
        </w:rPr>
        <w:t xml:space="preserve">Основные показатели улично-дорожной сети </w:t>
      </w:r>
      <w:r>
        <w:rPr>
          <w:rFonts w:ascii="Times New Roman" w:hAnsi="Times New Roman"/>
          <w:b/>
          <w:sz w:val="28"/>
          <w:szCs w:val="28"/>
        </w:rPr>
        <w:t>Корже</w:t>
      </w:r>
      <w:r w:rsidRPr="00687C72">
        <w:rPr>
          <w:rFonts w:ascii="Times New Roman" w:hAnsi="Times New Roman"/>
          <w:b/>
          <w:sz w:val="28"/>
          <w:szCs w:val="28"/>
        </w:rPr>
        <w:t>вского сельского поселения</w:t>
      </w:r>
    </w:p>
    <w:p w:rsidR="00363815" w:rsidRPr="00E2123F" w:rsidRDefault="00363815" w:rsidP="00FA1947">
      <w:pPr>
        <w:pStyle w:val="S"/>
        <w:spacing w:line="240" w:lineRule="auto"/>
        <w:jc w:val="center"/>
        <w:rPr>
          <w:rFonts w:ascii="Times New Roman" w:hAnsi="Times New Roman"/>
          <w:color w:val="4BACC6"/>
          <w:sz w:val="28"/>
          <w:szCs w:val="28"/>
        </w:rPr>
      </w:pPr>
    </w:p>
    <w:tbl>
      <w:tblPr>
        <w:tblW w:w="9776" w:type="dxa"/>
        <w:jc w:val="center"/>
        <w:tblLayout w:type="fixed"/>
        <w:tblLook w:val="00A0"/>
      </w:tblPr>
      <w:tblGrid>
        <w:gridCol w:w="675"/>
        <w:gridCol w:w="2937"/>
        <w:gridCol w:w="1843"/>
        <w:gridCol w:w="1276"/>
        <w:gridCol w:w="1842"/>
        <w:gridCol w:w="1203"/>
      </w:tblGrid>
      <w:tr w:rsidR="00363815" w:rsidRPr="00E2123F" w:rsidTr="00E61A73">
        <w:trPr>
          <w:trHeight w:val="295"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63815" w:rsidRPr="006155E9" w:rsidRDefault="00363815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3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63815" w:rsidRPr="006155E9" w:rsidRDefault="00363815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 xml:space="preserve">Тип покрытия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63815" w:rsidRPr="006155E9" w:rsidRDefault="00363815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3815" w:rsidRPr="006155E9" w:rsidRDefault="00363815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363815" w:rsidRPr="00E2123F" w:rsidTr="00E61A73">
        <w:trPr>
          <w:trHeight w:val="390"/>
          <w:jc w:val="center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815" w:rsidRPr="006155E9" w:rsidRDefault="00363815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815" w:rsidRPr="006155E9" w:rsidRDefault="00363815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815" w:rsidRPr="006155E9" w:rsidRDefault="00363815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815" w:rsidRPr="006155E9" w:rsidRDefault="00363815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3815" w:rsidRPr="006155E9" w:rsidRDefault="00363815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5069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815" w:rsidRPr="006155E9" w:rsidRDefault="00363815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5069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</w:p>
        </w:tc>
      </w:tr>
      <w:tr w:rsidR="00363815" w:rsidRPr="00E2123F" w:rsidTr="00E61A73">
        <w:trPr>
          <w:trHeight w:val="2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350699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350699">
            <w:pPr>
              <w:pStyle w:val="a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350699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3815" w:rsidRPr="006155E9" w:rsidRDefault="00363815" w:rsidP="008F7580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3815" w:rsidRPr="006155E9" w:rsidRDefault="00363815" w:rsidP="008F7580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815" w:rsidRPr="006155E9" w:rsidRDefault="00363815" w:rsidP="008F7580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</w:tr>
      <w:tr w:rsidR="00363815" w:rsidRPr="00E2123F" w:rsidTr="00E61A73">
        <w:trPr>
          <w:trHeight w:val="2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350699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350699">
            <w:pPr>
              <w:pStyle w:val="a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Гравий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350699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3815" w:rsidRPr="006155E9" w:rsidRDefault="00363815" w:rsidP="008F7580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3815" w:rsidRPr="006155E9" w:rsidRDefault="00363815" w:rsidP="008F7580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815" w:rsidRPr="006155E9" w:rsidRDefault="00363815" w:rsidP="008F7580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</w:tr>
    </w:tbl>
    <w:p w:rsidR="00363815" w:rsidRDefault="00363815" w:rsidP="00B50C6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363815" w:rsidRDefault="00363815" w:rsidP="00B50C6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50C67">
        <w:rPr>
          <w:rFonts w:ascii="Times New Roman" w:hAnsi="Times New Roman"/>
          <w:b/>
          <w:sz w:val="28"/>
          <w:szCs w:val="28"/>
        </w:rPr>
        <w:t>2.5. Прогноз уровня автомобилизации, параметров дорожного движения</w:t>
      </w:r>
    </w:p>
    <w:p w:rsidR="00363815" w:rsidRPr="00B50C67" w:rsidRDefault="00363815" w:rsidP="00B50C6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63815" w:rsidRPr="00687C72" w:rsidRDefault="0036381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87C72">
        <w:rPr>
          <w:rFonts w:ascii="Times New Roman" w:hAnsi="Times New Roman"/>
          <w:sz w:val="28"/>
          <w:szCs w:val="28"/>
        </w:rPr>
        <w:t>На протяжении последних лет наблюдается тенденция к увеличению числа автомобилей на территории поселения. Основной прирост этого показателя осуществляется за счёт увеличения числа легковых автомобилей находящихся в собственности граждан (в среднем по 10% в год).</w:t>
      </w:r>
    </w:p>
    <w:p w:rsidR="00363815" w:rsidRPr="00687C72" w:rsidRDefault="0036381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87C72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Корже</w:t>
      </w:r>
      <w:r w:rsidRPr="00687C72">
        <w:rPr>
          <w:rFonts w:ascii="Times New Roman" w:hAnsi="Times New Roman"/>
          <w:sz w:val="28"/>
          <w:szCs w:val="28"/>
        </w:rPr>
        <w:t>вского сельского поселения на расчетный срок предполагается проживание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7C7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543</w:t>
      </w:r>
      <w:r w:rsidRPr="00687C72">
        <w:rPr>
          <w:rFonts w:ascii="Times New Roman" w:hAnsi="Times New Roman"/>
          <w:sz w:val="28"/>
          <w:szCs w:val="28"/>
        </w:rPr>
        <w:t xml:space="preserve"> человек</w:t>
      </w:r>
      <w:r w:rsidRPr="00687C72">
        <w:rPr>
          <w:rFonts w:ascii="Times New Roman" w:hAnsi="Times New Roman"/>
          <w:color w:val="4BACC6"/>
          <w:sz w:val="28"/>
          <w:szCs w:val="28"/>
        </w:rPr>
        <w:t xml:space="preserve">. </w:t>
      </w:r>
      <w:r w:rsidRPr="00687C72">
        <w:rPr>
          <w:rFonts w:ascii="Times New Roman" w:hAnsi="Times New Roman"/>
          <w:sz w:val="28"/>
          <w:szCs w:val="28"/>
        </w:rPr>
        <w:t>Принятый уровень автомобилизации на расчетный срок в соответствии с требованиями п. 6.3. СНиП 2.07.01-89* «Градостроительство</w:t>
      </w:r>
      <w:r>
        <w:rPr>
          <w:rFonts w:ascii="Times New Roman" w:hAnsi="Times New Roman"/>
          <w:sz w:val="28"/>
          <w:szCs w:val="28"/>
        </w:rPr>
        <w:t>»</w:t>
      </w:r>
      <w:r w:rsidRPr="00687C72">
        <w:rPr>
          <w:rFonts w:ascii="Times New Roman" w:hAnsi="Times New Roman"/>
          <w:sz w:val="28"/>
          <w:szCs w:val="28"/>
        </w:rPr>
        <w:t xml:space="preserve">. </w:t>
      </w:r>
    </w:p>
    <w:p w:rsidR="00363815" w:rsidRPr="00687C72" w:rsidRDefault="0036381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87C72">
        <w:rPr>
          <w:rFonts w:ascii="Times New Roman" w:hAnsi="Times New Roman"/>
          <w:sz w:val="28"/>
          <w:szCs w:val="28"/>
        </w:rPr>
        <w:t>Расчет объектов транспорта проведен в соответствии с СНиП 2.07.01-89* «Градостроительство. Планировка и застройка городских и сельских поселений» пункты  6.40, 6.41:</w:t>
      </w:r>
    </w:p>
    <w:p w:rsidR="00363815" w:rsidRPr="00687C72" w:rsidRDefault="0036381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87C72">
        <w:rPr>
          <w:rFonts w:ascii="Times New Roman" w:hAnsi="Times New Roman"/>
          <w:sz w:val="28"/>
          <w:szCs w:val="28"/>
        </w:rPr>
        <w:t xml:space="preserve">Станции технического обслуживания автомобилей следует проектировать из расчета один пост на 200 легковых автомобилей. </w:t>
      </w:r>
    </w:p>
    <w:p w:rsidR="00363815" w:rsidRPr="00687C72" w:rsidRDefault="0036381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87C72">
        <w:rPr>
          <w:rFonts w:ascii="Times New Roman" w:hAnsi="Times New Roman"/>
          <w:sz w:val="28"/>
          <w:szCs w:val="28"/>
        </w:rPr>
        <w:t>Автозаправочные станции (АЗС) следует проектировать из расчета одна топливо-раздаточная колонка на 1200 легковых автомобилей.</w:t>
      </w:r>
    </w:p>
    <w:p w:rsidR="00363815" w:rsidRPr="00A82ADA" w:rsidRDefault="0036381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87C72">
        <w:rPr>
          <w:rFonts w:ascii="Times New Roman" w:hAnsi="Times New Roman"/>
          <w:sz w:val="28"/>
          <w:szCs w:val="28"/>
        </w:rPr>
        <w:t>Назначаем необходимое количество постов на СТО равное 9, расчетное количество колонок на АЗС – 2.</w:t>
      </w:r>
    </w:p>
    <w:p w:rsidR="00363815" w:rsidRDefault="00363815" w:rsidP="00A82ADA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63815" w:rsidRPr="00FA446D" w:rsidRDefault="00363815" w:rsidP="00A82ADA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A446D">
        <w:rPr>
          <w:rFonts w:ascii="Times New Roman" w:hAnsi="Times New Roman"/>
          <w:b/>
          <w:sz w:val="28"/>
          <w:szCs w:val="28"/>
        </w:rPr>
        <w:t>2.6. Прогноз показателей безопасности дорожного движения</w:t>
      </w:r>
    </w:p>
    <w:p w:rsidR="00363815" w:rsidRPr="00FA446D" w:rsidRDefault="00363815" w:rsidP="00A82ADA">
      <w:pPr>
        <w:pStyle w:val="S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63815" w:rsidRPr="00FA446D" w:rsidRDefault="0036381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Диспропорция роста перевозок к объёмам финансирования дорожного хозяйства привели к существенному ухудшению состояния автомобильных дорог и, как следствие, к росту доли дорожно-транспортных происшествий, причиной которых служили неудовлетворительные дорожные условия. Ежегодно растет количество ДТП связанных с неудовлетворительными условиями дорог.</w:t>
      </w:r>
    </w:p>
    <w:p w:rsidR="00363815" w:rsidRPr="00FA446D" w:rsidRDefault="0036381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 xml:space="preserve">Потери от дорожно-транспортных происшествий, связанные с гибелью и ранениями людей, с повреждением автомобильного транспорта, влекут за собой расходы бюджетной системы на медицинское обслуживание, административные расходы и расходы по восстановлению технического оснащения дорог. </w:t>
      </w:r>
    </w:p>
    <w:p w:rsidR="00363815" w:rsidRPr="00A82ADA" w:rsidRDefault="0036381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Четкое выполнение мероприятий Программы позволит снизить количество ДТП до 0 при создании удовлетворительных дорожных условий.</w:t>
      </w:r>
    </w:p>
    <w:p w:rsidR="00363815" w:rsidRDefault="00363815" w:rsidP="00A82ADA">
      <w:pPr>
        <w:pStyle w:val="S"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363815" w:rsidRPr="00A82ADA" w:rsidRDefault="00363815" w:rsidP="00A82ADA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82ADA">
        <w:rPr>
          <w:rFonts w:ascii="Times New Roman" w:hAnsi="Times New Roman"/>
          <w:b/>
          <w:sz w:val="28"/>
          <w:szCs w:val="28"/>
        </w:rPr>
        <w:t>2.7. Прогноз негативного воздействия транспортной инфраструктуры на окружающую среду и здоровье населения</w:t>
      </w:r>
    </w:p>
    <w:p w:rsidR="00363815" w:rsidRPr="00A82ADA" w:rsidRDefault="00363815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3815" w:rsidRPr="00FA446D" w:rsidRDefault="0036381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 xml:space="preserve">Количество автомобильного транспорта в последние десятилетия быстро растет. Прогнозы на 2030 г. для </w:t>
      </w:r>
      <w:r>
        <w:rPr>
          <w:rFonts w:ascii="Times New Roman" w:hAnsi="Times New Roman"/>
          <w:sz w:val="28"/>
          <w:szCs w:val="28"/>
        </w:rPr>
        <w:t>Корже</w:t>
      </w:r>
      <w:r w:rsidRPr="00FA446D">
        <w:rPr>
          <w:rFonts w:ascii="Times New Roman" w:hAnsi="Times New Roman"/>
          <w:sz w:val="28"/>
          <w:szCs w:val="28"/>
        </w:rPr>
        <w:t xml:space="preserve">вского сельского поселения предполагают дальнейший рост легкового и грузового транспорта. </w:t>
      </w:r>
      <w:r>
        <w:rPr>
          <w:rFonts w:ascii="Times New Roman" w:hAnsi="Times New Roman"/>
          <w:sz w:val="28"/>
          <w:szCs w:val="28"/>
        </w:rPr>
        <w:t>Т</w:t>
      </w:r>
      <w:r w:rsidRPr="00FA446D">
        <w:rPr>
          <w:rFonts w:ascii="Times New Roman" w:hAnsi="Times New Roman"/>
          <w:sz w:val="28"/>
          <w:szCs w:val="28"/>
        </w:rPr>
        <w:t>ранспорт воздействует на окружающую среду, загрязняя атмосферу, изменяя климат, увеличивая бытовой шум. В связи с этим растет беспокойство по поводу воздействия транспорта на окружающую среду и здоровье населения. Возникающий риск для здоровья требует все более срочных действий для снижения негативного воздействия и связанного с ним риска. Включение вопросов защиты окружающей среды и охраны здоровья в политику для транспорта совершенно необходимо для обеспечения устойчивости развития и снижения заболеваемости.</w:t>
      </w:r>
    </w:p>
    <w:p w:rsidR="00363815" w:rsidRPr="00FA446D" w:rsidRDefault="0036381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Чтобы оценить важность проблемы, рассмотрим ряд факторов, неблагоприятно влияющих на здоровье.</w:t>
      </w:r>
    </w:p>
    <w:p w:rsidR="00363815" w:rsidRPr="00FA446D" w:rsidRDefault="0036381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 </w:t>
      </w:r>
      <w:r w:rsidRPr="00FA446D">
        <w:rPr>
          <w:rStyle w:val="Emphasis"/>
          <w:rFonts w:ascii="Times New Roman" w:hAnsi="Times New Roman"/>
          <w:sz w:val="28"/>
          <w:szCs w:val="28"/>
        </w:rPr>
        <w:t>Загрязнение атмосферы</w:t>
      </w:r>
      <w:r w:rsidRPr="00FA446D">
        <w:rPr>
          <w:rStyle w:val="Emphasis"/>
          <w:rFonts w:ascii="Times New Roman" w:hAnsi="Times New Roman"/>
          <w:i w:val="0"/>
          <w:sz w:val="28"/>
          <w:szCs w:val="28"/>
        </w:rPr>
        <w:t>.</w:t>
      </w:r>
      <w:r w:rsidRPr="00FA446D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A446D">
        <w:rPr>
          <w:rFonts w:ascii="Times New Roman" w:hAnsi="Times New Roman"/>
          <w:sz w:val="28"/>
          <w:szCs w:val="28"/>
        </w:rPr>
        <w:t>Выбросы в воздух черного дыма и газообразных загрязняющих веществ (диоксид азота (NO2), диоксид серы (SO2) и озон (О3)) приводят к множеству вредных проявления для здоровья, особенно к респираторным аллергическим заболеваниям.</w:t>
      </w:r>
    </w:p>
    <w:p w:rsidR="00363815" w:rsidRPr="00FA446D" w:rsidRDefault="0036381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Style w:val="Emphasis"/>
          <w:rFonts w:ascii="Times New Roman" w:hAnsi="Times New Roman"/>
          <w:sz w:val="28"/>
          <w:szCs w:val="28"/>
        </w:rPr>
        <w:t>Воздействие шума</w:t>
      </w:r>
      <w:r w:rsidRPr="00FA446D">
        <w:rPr>
          <w:rStyle w:val="Emphasis"/>
          <w:rFonts w:ascii="Times New Roman" w:hAnsi="Times New Roman"/>
          <w:i w:val="0"/>
          <w:sz w:val="28"/>
          <w:szCs w:val="28"/>
        </w:rPr>
        <w:t>.</w:t>
      </w:r>
      <w:r w:rsidRPr="00FA446D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A446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Корже</w:t>
      </w:r>
      <w:r w:rsidRPr="00FA446D">
        <w:rPr>
          <w:rFonts w:ascii="Times New Roman" w:hAnsi="Times New Roman"/>
          <w:sz w:val="28"/>
          <w:szCs w:val="28"/>
        </w:rPr>
        <w:t>вском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446D">
        <w:rPr>
          <w:rFonts w:ascii="Times New Roman" w:hAnsi="Times New Roman"/>
          <w:sz w:val="28"/>
          <w:szCs w:val="28"/>
        </w:rPr>
        <w:t xml:space="preserve">сельском поселении транспорт (автомобильный) служит самым главным источником бытового шума. Приблизительно 10 % населения подвергается воздействию шума от автомобильного транспорта с уровнем выше 55 дБ. </w:t>
      </w:r>
    </w:p>
    <w:p w:rsidR="00363815" w:rsidRPr="00FA446D" w:rsidRDefault="0036381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Style w:val="Emphasis"/>
          <w:rFonts w:ascii="Times New Roman" w:hAnsi="Times New Roman"/>
          <w:sz w:val="28"/>
          <w:szCs w:val="28"/>
        </w:rPr>
        <w:t>Связанная с транспортом двигательная активность</w:t>
      </w:r>
      <w:r w:rsidRPr="00FA446D">
        <w:rPr>
          <w:rStyle w:val="Emphasis"/>
          <w:rFonts w:ascii="Times New Roman" w:hAnsi="Times New Roman"/>
          <w:i w:val="0"/>
          <w:sz w:val="28"/>
          <w:szCs w:val="28"/>
        </w:rPr>
        <w:t>.</w:t>
      </w:r>
      <w:r w:rsidRPr="00FA446D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A446D">
        <w:rPr>
          <w:rFonts w:ascii="Times New Roman" w:hAnsi="Times New Roman"/>
          <w:sz w:val="28"/>
          <w:szCs w:val="28"/>
        </w:rPr>
        <w:t>Исследования европейских учёных показывают тенденцию к снижению уровня активности у людей,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 как сердечнососудистые заболевания, инсульт, диабет типа II, ожирение, некоторые типы рака, остеопороз и вызывают депрессию.</w:t>
      </w:r>
    </w:p>
    <w:p w:rsidR="00363815" w:rsidRPr="00FA446D" w:rsidRDefault="0036381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Style w:val="Emphasis"/>
          <w:rFonts w:ascii="Times New Roman" w:hAnsi="Times New Roman"/>
          <w:sz w:val="28"/>
          <w:szCs w:val="28"/>
        </w:rPr>
        <w:t>Психологическое и социальное воздействие</w:t>
      </w:r>
      <w:r w:rsidRPr="00FA446D">
        <w:rPr>
          <w:rStyle w:val="Emphasis"/>
          <w:rFonts w:ascii="Times New Roman" w:hAnsi="Times New Roman"/>
          <w:i w:val="0"/>
          <w:sz w:val="28"/>
          <w:szCs w:val="28"/>
        </w:rPr>
        <w:t>.</w:t>
      </w:r>
      <w:r w:rsidRPr="00FA446D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A446D">
        <w:rPr>
          <w:rFonts w:ascii="Times New Roman" w:hAnsi="Times New Roman"/>
          <w:sz w:val="28"/>
          <w:szCs w:val="28"/>
        </w:rPr>
        <w:t>Психологическое и социальное воздействие транспорта часто не учитывают или недооценивают, несмотря на то, что оно может влиять на поведение при передвижении. Например, страх перед опасностью в связи с угрозой жизни, которую создает интенсивное движение транспорта, привел к тому, что все большее число родителей отвозит своих детей в школу на автомобиле. Одни лишь психологические и социальные механизмы, которые включаются ожидаемым воздействием транспорта, могут приводить к заболеваниям. Каждое заболевание может повлечь за собой изменение ментального и социального статуса человека или действовать на группу людей. То есть психологическое состояние и социальное положение могут непосредственно влиять на воздействие на человека факторов стресса в окружающей среде.</w:t>
      </w:r>
    </w:p>
    <w:p w:rsidR="00363815" w:rsidRPr="00FA446D" w:rsidRDefault="0036381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Альтернативным решением проблемы может стать снижение привлекательности автомобиля. Автомобиль должен использоваться гораздо реже,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446D">
        <w:rPr>
          <w:rFonts w:ascii="Times New Roman" w:hAnsi="Times New Roman"/>
          <w:sz w:val="28"/>
          <w:szCs w:val="28"/>
        </w:rPr>
        <w:t>повседневно, т.е. когда автомобиль используется только для того, чтобы ездить на дачу и за закупками в магазины в выходные. Нет необходимости ездить на машине на работу</w:t>
      </w:r>
      <w:r w:rsidRPr="00FA446D">
        <w:rPr>
          <w:rFonts w:ascii="Times New Roman" w:hAnsi="Times New Roman"/>
          <w:color w:val="4BACC6"/>
          <w:sz w:val="28"/>
          <w:szCs w:val="28"/>
        </w:rPr>
        <w:t xml:space="preserve">. </w:t>
      </w:r>
      <w:r w:rsidRPr="00FA446D">
        <w:rPr>
          <w:rFonts w:ascii="Times New Roman" w:hAnsi="Times New Roman"/>
          <w:sz w:val="28"/>
          <w:szCs w:val="28"/>
        </w:rPr>
        <w:t>Кроме того, необходимо расширять использование альтернативных способов передвижения, к каким относятся пешеходное и велосипедное.</w:t>
      </w:r>
    </w:p>
    <w:p w:rsidR="00363815" w:rsidRPr="00FA446D" w:rsidRDefault="0036381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Задачами транспортной инфраструктуры в области снижения вредного воздействия транспорта на окружающую среду являются:</w:t>
      </w:r>
    </w:p>
    <w:p w:rsidR="00363815" w:rsidRPr="00FA446D" w:rsidRDefault="0036381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-сокращение вредного воздействия транспорта на здоровье человека за счет снижения объемов воздействий, выбросов и сбросов, количества отходов на всех видах транспорта;</w:t>
      </w:r>
    </w:p>
    <w:p w:rsidR="00363815" w:rsidRPr="00FA446D" w:rsidRDefault="0036381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-мотивация перехода транспортных средств на экологически чистые виды топлива.</w:t>
      </w:r>
    </w:p>
    <w:p w:rsidR="00363815" w:rsidRPr="00FA446D" w:rsidRDefault="0036381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Для снижения вредного воздействия транспорта на окружающую среду и возникающих ущербов необходимо:</w:t>
      </w:r>
    </w:p>
    <w:p w:rsidR="00363815" w:rsidRPr="00FA446D" w:rsidRDefault="0036381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-уменьшить вредное воздействие транспорта на воздушную и водную среду и на здоровье человека за счет применения экологически безопасных видов транспортных средств;</w:t>
      </w:r>
    </w:p>
    <w:p w:rsidR="00363815" w:rsidRPr="00FA446D" w:rsidRDefault="00363815" w:rsidP="00A6381E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-стимулировать использование транспортных средств, работающих на альтернативных источниках (не нефтяного происхождения) топливо-энергетических ресурсов.</w:t>
      </w:r>
    </w:p>
    <w:p w:rsidR="00363815" w:rsidRPr="00FA446D" w:rsidRDefault="0036381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Для снижения негативного воздействия транспортно-дорожного комплекса на окружающую среду в условиях увеличения количества автотранспортных средств и повышения интенсивности движения на автомобильных дорогах предусматривается реализация следующих мероприятий:</w:t>
      </w:r>
    </w:p>
    <w:p w:rsidR="00363815" w:rsidRPr="00FA446D" w:rsidRDefault="0036381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-разработка и внедрение новых способов содержания, особенно в зимний период, автомобильных дорог общего пользования, позволяющих уменьшить отрицательное влияние противогололедных материалов;</w:t>
      </w:r>
    </w:p>
    <w:p w:rsidR="00363815" w:rsidRPr="00FA446D" w:rsidRDefault="0036381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-обустройство автомобильных дорог   средствами защиты окружающей среды от вредных воздействий, включая применение искусственных и растительных барьеров вдоль них для снижения уровня шумового воздействия и загрязнения прилегающих территорий.</w:t>
      </w:r>
    </w:p>
    <w:p w:rsidR="00363815" w:rsidRPr="00FA446D" w:rsidRDefault="0036381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Реализация указанных мер будет осуществляться на основе повышения экологических требований к проектированию, строительству, ремонту и содержанию автомобильных дорог.</w:t>
      </w:r>
    </w:p>
    <w:p w:rsidR="00363815" w:rsidRPr="00FA446D" w:rsidRDefault="0036381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Основной задачей в этой области является сокращение объемов выбросов автотранспортных средств, количества отходов при строительстве, реконструкции, ремонте и содержании автомобильных дорог.</w:t>
      </w:r>
    </w:p>
    <w:p w:rsidR="00363815" w:rsidRPr="00FA446D" w:rsidRDefault="0036381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Для снижения вредного воздействия автомобильного транспорта на окружающую среду необходимо:</w:t>
      </w:r>
    </w:p>
    <w:p w:rsidR="00363815" w:rsidRPr="00A82ADA" w:rsidRDefault="00363815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-обеспечить увеличение применения более экономичных автомобилей с более низким расходом моторного топлива.</w:t>
      </w:r>
    </w:p>
    <w:p w:rsidR="00363815" w:rsidRPr="00E2123F" w:rsidRDefault="00363815" w:rsidP="00FA1947">
      <w:pPr>
        <w:pStyle w:val="S"/>
        <w:spacing w:line="240" w:lineRule="auto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363815" w:rsidRDefault="00363815" w:rsidP="00F22F7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2F76">
        <w:rPr>
          <w:rFonts w:ascii="Times New Roman" w:hAnsi="Times New Roman"/>
          <w:b/>
          <w:sz w:val="28"/>
          <w:szCs w:val="28"/>
        </w:rPr>
        <w:t>Раздел 3. 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предполагаемого к реализации варианта</w:t>
      </w:r>
    </w:p>
    <w:p w:rsidR="00363815" w:rsidRPr="00F22F76" w:rsidRDefault="00363815" w:rsidP="00F22F7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63815" w:rsidRPr="00FA446D" w:rsidRDefault="00363815" w:rsidP="00F22F7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 xml:space="preserve">Мероприятия по развитию транспортной инфраструктуры </w:t>
      </w:r>
      <w:r>
        <w:rPr>
          <w:rFonts w:ascii="Times New Roman" w:hAnsi="Times New Roman"/>
          <w:sz w:val="28"/>
          <w:szCs w:val="28"/>
        </w:rPr>
        <w:t>Корже</w:t>
      </w:r>
      <w:r w:rsidRPr="00FA446D">
        <w:rPr>
          <w:rFonts w:ascii="Times New Roman" w:hAnsi="Times New Roman"/>
          <w:sz w:val="28"/>
          <w:szCs w:val="28"/>
        </w:rPr>
        <w:t>вского сельского поселения разработаны на основе тщательного и всестороннего анализа существующего состояния транспортной системы, выявленных тенденций в изменении основных показателей развития транспорта, планируемых пространственных преобразований.</w:t>
      </w:r>
    </w:p>
    <w:p w:rsidR="00363815" w:rsidRPr="00FA446D" w:rsidRDefault="00363815" w:rsidP="00F22F7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Приоритетными направления развития транспортной инфраструктуры являются:</w:t>
      </w:r>
    </w:p>
    <w:p w:rsidR="00363815" w:rsidRPr="00FA446D" w:rsidRDefault="00363815" w:rsidP="00F22F7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-капитальный ремонт дорог и реконструкция сооружений на них;</w:t>
      </w:r>
    </w:p>
    <w:p w:rsidR="00363815" w:rsidRPr="00FA446D" w:rsidRDefault="00363815" w:rsidP="00F22F7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-развитие дорожного сервиса на территории сельского поселения для возможности получения квалифицированных услуг по сервисному обслуживанию и ремонту автотранспортных средств.</w:t>
      </w:r>
    </w:p>
    <w:p w:rsidR="00363815" w:rsidRPr="00F22F76" w:rsidRDefault="00363815" w:rsidP="00F22F7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Отсюда вытекают новые требования к транспортной системе, а именно, переход от преимущественно экстенсивной к интенсивной модели развития. Это, прежде всего, предполагает более эффективное производительное качественное использование имеющегося потенциала и, в частности, переход  к более качественным транспортным услугам.</w:t>
      </w:r>
    </w:p>
    <w:p w:rsidR="00363815" w:rsidRPr="00F22F76" w:rsidRDefault="00363815" w:rsidP="00F22F76">
      <w:pPr>
        <w:pStyle w:val="S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63815" w:rsidRPr="00F22F76" w:rsidRDefault="00363815" w:rsidP="00F22F7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2F76">
        <w:rPr>
          <w:rFonts w:ascii="Times New Roman" w:hAnsi="Times New Roman"/>
          <w:b/>
          <w:sz w:val="28"/>
          <w:szCs w:val="28"/>
        </w:rPr>
        <w:t>Раздел 4. Перечень мероприятий (инвестиционных проектов) по проектированию, строительству, реконструкции объектов транспортной инфраструктуры предполагаемого к реализации варианта развития транспортной инфраструктуры, технико-экономические параметры объектов транспорта, очередность реализации мероприятий (инвестиционных проектов)</w:t>
      </w:r>
    </w:p>
    <w:p w:rsidR="00363815" w:rsidRPr="00F22F76" w:rsidRDefault="00363815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3815" w:rsidRPr="00F22F76" w:rsidRDefault="00363815" w:rsidP="00F22F7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2F76">
        <w:rPr>
          <w:rFonts w:ascii="Times New Roman" w:hAnsi="Times New Roman"/>
          <w:b/>
          <w:sz w:val="28"/>
          <w:szCs w:val="28"/>
        </w:rPr>
        <w:t xml:space="preserve">4.1. Мероприятия по развитию транспортной инфраструктуры </w:t>
      </w:r>
    </w:p>
    <w:p w:rsidR="00363815" w:rsidRPr="00F22F76" w:rsidRDefault="00363815" w:rsidP="00F22F7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2F76">
        <w:rPr>
          <w:rFonts w:ascii="Times New Roman" w:hAnsi="Times New Roman"/>
          <w:b/>
          <w:sz w:val="28"/>
          <w:szCs w:val="28"/>
        </w:rPr>
        <w:t>по видам транспорта</w:t>
      </w:r>
    </w:p>
    <w:p w:rsidR="00363815" w:rsidRPr="00E2123F" w:rsidRDefault="00363815" w:rsidP="00F22F7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363815" w:rsidRPr="00FA446D" w:rsidRDefault="00363815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Для реализации поставленных целей и решения задач Программы, достижения планируемых значений показателей и индикаторов предусмотрено выполнение комплекса мероприятий.</w:t>
      </w:r>
    </w:p>
    <w:p w:rsidR="00363815" w:rsidRPr="00FA446D" w:rsidRDefault="00363815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В рамках задачи, предусматривающей увеличение протяженности автомобильных дорог местного значения, соответствующих нормативным требованиям, предусмотрены мероприятия по реконструкции перегруженных движением участков автомобильных дорог, ликвидации грунтовых разрывов и реконструкции участков дорог, имеющих переходный тип дорожной одежды проезжей части, реконструкции искусственных сооружений для приведения их характеристик в соответствие с параметрами автомобильных дорог на соседних участках, повышения безопасности движения, увеличения грузоподъемности, долговечности и эксплуатационной надежности.</w:t>
      </w:r>
    </w:p>
    <w:p w:rsidR="00363815" w:rsidRPr="00927BF7" w:rsidRDefault="00363815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В связи с тем, что воздушный, водный и железнодорожный транспорт на территории поселения отсутствует, то и развитие инфраструктуры по этим видам транспорта не предусматривается.</w:t>
      </w:r>
    </w:p>
    <w:p w:rsidR="00363815" w:rsidRDefault="00363815" w:rsidP="00927BF7">
      <w:pPr>
        <w:pStyle w:val="S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363815" w:rsidRPr="00927BF7" w:rsidRDefault="00363815" w:rsidP="00927BF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27BF7">
        <w:rPr>
          <w:rFonts w:ascii="Times New Roman" w:hAnsi="Times New Roman"/>
          <w:b/>
          <w:sz w:val="28"/>
          <w:szCs w:val="28"/>
        </w:rPr>
        <w:t>4.2. Мероприятия по развитию транспорта общего пользования, созданию транспортно-пересадочных узлов</w:t>
      </w:r>
    </w:p>
    <w:p w:rsidR="00363815" w:rsidRPr="00927BF7" w:rsidRDefault="00363815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3815" w:rsidRPr="00FA446D" w:rsidRDefault="00363815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В рамках задачи, предусматривающей создание условий для формирования единой дорожной сети, круглогодично доступной для населения, предусмотрены мероприятия, направленные на формирование устойчивых транспортных связей с соседними населенными пунктами, муниципальными образованиями, дорогами регионального значения.</w:t>
      </w:r>
    </w:p>
    <w:p w:rsidR="00363815" w:rsidRPr="00FA446D" w:rsidRDefault="00363815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 xml:space="preserve">Проектом генерального плана </w:t>
      </w:r>
      <w:r>
        <w:rPr>
          <w:rFonts w:ascii="Times New Roman" w:hAnsi="Times New Roman"/>
          <w:sz w:val="28"/>
          <w:szCs w:val="28"/>
        </w:rPr>
        <w:t>Корже</w:t>
      </w:r>
      <w:r w:rsidRPr="00FA446D">
        <w:rPr>
          <w:rFonts w:ascii="Times New Roman" w:hAnsi="Times New Roman"/>
          <w:sz w:val="28"/>
          <w:szCs w:val="28"/>
        </w:rPr>
        <w:t>вского сельского поселения предусмотрены следующие изменения во внешней транспортной сети:</w:t>
      </w:r>
    </w:p>
    <w:p w:rsidR="00363815" w:rsidRDefault="00363815" w:rsidP="00350699">
      <w:pPr>
        <w:ind w:firstLine="709"/>
        <w:contextualSpacing/>
        <w:jc w:val="both"/>
        <w:rPr>
          <w:sz w:val="28"/>
          <w:szCs w:val="28"/>
        </w:rPr>
      </w:pPr>
      <w:r w:rsidRPr="00FA446D">
        <w:rPr>
          <w:sz w:val="28"/>
          <w:szCs w:val="28"/>
        </w:rPr>
        <w:t>-реконструкция существующих улиц и дорог поселения, усовершенствование покрытий существующих жилых улиц</w:t>
      </w:r>
      <w:r>
        <w:rPr>
          <w:sz w:val="28"/>
          <w:szCs w:val="28"/>
        </w:rPr>
        <w:t>;</w:t>
      </w:r>
    </w:p>
    <w:p w:rsidR="00363815" w:rsidRDefault="00363815" w:rsidP="00077A27">
      <w:pPr>
        <w:tabs>
          <w:tab w:val="left" w:pos="993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077A27">
        <w:rPr>
          <w:sz w:val="28"/>
          <w:szCs w:val="28"/>
        </w:rPr>
        <w:t>организация безопасных пешеходных переходов;</w:t>
      </w:r>
    </w:p>
    <w:p w:rsidR="00363815" w:rsidRDefault="00363815" w:rsidP="00077A27">
      <w:pPr>
        <w:tabs>
          <w:tab w:val="left" w:pos="993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077A27">
        <w:rPr>
          <w:sz w:val="28"/>
          <w:szCs w:val="28"/>
        </w:rPr>
        <w:t>строительство улиц и дорог на новых проектируемых территориях;</w:t>
      </w:r>
    </w:p>
    <w:p w:rsidR="00363815" w:rsidRDefault="00363815" w:rsidP="00077A27">
      <w:pPr>
        <w:tabs>
          <w:tab w:val="left" w:pos="993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A446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A446D">
        <w:rPr>
          <w:sz w:val="28"/>
          <w:szCs w:val="28"/>
        </w:rPr>
        <w:t>реконструкция дорожного полотна основн</w:t>
      </w:r>
      <w:r>
        <w:rPr>
          <w:sz w:val="28"/>
          <w:szCs w:val="28"/>
        </w:rPr>
        <w:t>ых</w:t>
      </w:r>
      <w:r w:rsidRPr="00FA446D">
        <w:rPr>
          <w:sz w:val="28"/>
          <w:szCs w:val="28"/>
        </w:rPr>
        <w:t xml:space="preserve"> автомобильн</w:t>
      </w:r>
      <w:r>
        <w:rPr>
          <w:sz w:val="28"/>
          <w:szCs w:val="28"/>
        </w:rPr>
        <w:t>ых</w:t>
      </w:r>
      <w:r w:rsidRPr="00FA446D">
        <w:rPr>
          <w:sz w:val="28"/>
          <w:szCs w:val="28"/>
        </w:rPr>
        <w:t xml:space="preserve"> дорог общего пользования</w:t>
      </w:r>
      <w:r>
        <w:rPr>
          <w:sz w:val="28"/>
          <w:szCs w:val="28"/>
        </w:rPr>
        <w:t xml:space="preserve">  - </w:t>
      </w:r>
      <w:r w:rsidRPr="00C74990">
        <w:rPr>
          <w:sz w:val="28"/>
          <w:szCs w:val="28"/>
        </w:rPr>
        <w:t>ул. Октябрьская, ул. Красная</w:t>
      </w:r>
      <w:r>
        <w:rPr>
          <w:sz w:val="28"/>
          <w:szCs w:val="28"/>
        </w:rPr>
        <w:t>, ул. Зеленая, ул. Пролетарская;</w:t>
      </w:r>
    </w:p>
    <w:p w:rsidR="00363815" w:rsidRDefault="00363815" w:rsidP="00077A27">
      <w:pPr>
        <w:tabs>
          <w:tab w:val="left" w:pos="993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 </w:t>
      </w:r>
      <w:r w:rsidRPr="00077A27">
        <w:rPr>
          <w:sz w:val="28"/>
          <w:szCs w:val="28"/>
        </w:rPr>
        <w:t xml:space="preserve">модернизация автомобильной дороги "Подъезд к </w:t>
      </w:r>
      <w:r>
        <w:rPr>
          <w:sz w:val="28"/>
          <w:szCs w:val="28"/>
        </w:rPr>
        <w:t>х. Шапарской».</w:t>
      </w:r>
    </w:p>
    <w:p w:rsidR="00363815" w:rsidRPr="00077A27" w:rsidRDefault="00363815" w:rsidP="00077A27">
      <w:pPr>
        <w:tabs>
          <w:tab w:val="left" w:pos="993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077A27">
        <w:rPr>
          <w:sz w:val="28"/>
          <w:szCs w:val="28"/>
        </w:rPr>
        <w:t>Проектируемые транспортные схемы населенных пунктов являются органичным развитием сложившихся структур с учетом увеличения пропускной способности, организации безопасности движения, прокладки новых улиц и дорог общего пользования.</w:t>
      </w:r>
    </w:p>
    <w:p w:rsidR="00363815" w:rsidRPr="00077A27" w:rsidRDefault="00363815" w:rsidP="00077A27">
      <w:pPr>
        <w:tabs>
          <w:tab w:val="left" w:pos="1276"/>
          <w:tab w:val="left" w:pos="1701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77A27">
        <w:rPr>
          <w:sz w:val="28"/>
          <w:szCs w:val="28"/>
        </w:rPr>
        <w:t>Единая система транспортной и улично-дорожной сети в увязке с планировочной структурой призвана обеспечить удобные, быстрые и безопасные связи со всеми функциональными зонами, объектами внешнего транспорта и автомобильными дорогами общей сети. Данным проектом на расчетный срок предложена дифференциация жилых улиц по значимости на основные и второстепенные. Ширина в красных линиях основных улиц рекомендуется 26-28 м, второстепенных – 16</w:t>
      </w:r>
      <w:r>
        <w:rPr>
          <w:sz w:val="28"/>
          <w:szCs w:val="28"/>
        </w:rPr>
        <w:t xml:space="preserve"> </w:t>
      </w:r>
      <w:r w:rsidRPr="00077A27">
        <w:rPr>
          <w:sz w:val="28"/>
          <w:szCs w:val="28"/>
        </w:rPr>
        <w:t>-18 м.</w:t>
      </w:r>
    </w:p>
    <w:p w:rsidR="00363815" w:rsidRDefault="00363815" w:rsidP="00077A27">
      <w:pPr>
        <w:tabs>
          <w:tab w:val="left" w:pos="1276"/>
          <w:tab w:val="left" w:pos="1701"/>
        </w:tabs>
        <w:ind w:right="142" w:firstLine="709"/>
        <w:jc w:val="both"/>
        <w:rPr>
          <w:sz w:val="28"/>
          <w:szCs w:val="28"/>
        </w:rPr>
      </w:pPr>
      <w:r w:rsidRPr="00077A27">
        <w:rPr>
          <w:rFonts w:eastAsia="Arial Unicode MS"/>
          <w:sz w:val="28"/>
          <w:szCs w:val="28"/>
        </w:rPr>
        <w:t>В настоящее время прослеживается тенденция развития дорожного сервиса, а также объектов придорожного обслуживания. Авторами проекта были выявлены основные точки притяжения данных объектов. На расчетный срок площадь таких зон составит 0,8 га. Зоны возможного размещения объектов дорожного сервиса предусмотрены в северо-западной</w:t>
      </w:r>
      <w:r>
        <w:rPr>
          <w:rFonts w:eastAsia="Arial Unicode MS"/>
          <w:sz w:val="28"/>
          <w:szCs w:val="28"/>
        </w:rPr>
        <w:t xml:space="preserve">, юго - восточной </w:t>
      </w:r>
      <w:r w:rsidRPr="00077A27">
        <w:rPr>
          <w:rFonts w:eastAsia="Arial Unicode MS"/>
          <w:sz w:val="28"/>
          <w:szCs w:val="28"/>
        </w:rPr>
        <w:t xml:space="preserve"> част</w:t>
      </w:r>
      <w:r>
        <w:rPr>
          <w:rFonts w:eastAsia="Arial Unicode MS"/>
          <w:sz w:val="28"/>
          <w:szCs w:val="28"/>
        </w:rPr>
        <w:t>ях</w:t>
      </w:r>
      <w:r w:rsidRPr="00077A27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х. Коржевский</w:t>
      </w:r>
      <w:r w:rsidRPr="00077A27">
        <w:rPr>
          <w:rFonts w:eastAsia="Arial Unicode MS"/>
          <w:sz w:val="28"/>
          <w:szCs w:val="28"/>
        </w:rPr>
        <w:t xml:space="preserve"> вдоль автодороги </w:t>
      </w:r>
      <w:r w:rsidRPr="00077A27">
        <w:rPr>
          <w:sz w:val="28"/>
          <w:szCs w:val="28"/>
        </w:rPr>
        <w:t>"</w:t>
      </w:r>
      <w:r w:rsidRPr="0030740E">
        <w:rPr>
          <w:sz w:val="28"/>
          <w:szCs w:val="28"/>
        </w:rPr>
        <w:t xml:space="preserve"> </w:t>
      </w:r>
      <w:r>
        <w:rPr>
          <w:sz w:val="28"/>
          <w:szCs w:val="28"/>
        </w:rPr>
        <w:t>г.Темрюк – г. Краснодар - г. Кропоткин – граница Ставропольского края</w:t>
      </w:r>
      <w:r w:rsidRPr="00077A27">
        <w:rPr>
          <w:sz w:val="28"/>
          <w:szCs w:val="28"/>
        </w:rPr>
        <w:t xml:space="preserve"> ".</w:t>
      </w:r>
    </w:p>
    <w:p w:rsidR="00363815" w:rsidRPr="0030740E" w:rsidRDefault="00363815" w:rsidP="00713F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30740E">
        <w:rPr>
          <w:rFonts w:ascii="Times New Roman" w:hAnsi="Times New Roman"/>
          <w:bCs/>
          <w:sz w:val="28"/>
          <w:szCs w:val="28"/>
        </w:rPr>
        <w:t>Таким образом, мероприятиями Программы в части развития внешнего транспорта будут следующие:</w:t>
      </w:r>
    </w:p>
    <w:p w:rsidR="00363815" w:rsidRPr="0030740E" w:rsidRDefault="00363815" w:rsidP="00713F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30740E">
        <w:rPr>
          <w:rFonts w:ascii="Times New Roman" w:hAnsi="Times New Roman"/>
          <w:bCs/>
          <w:iCs/>
          <w:sz w:val="28"/>
          <w:szCs w:val="28"/>
        </w:rPr>
        <w:t xml:space="preserve">1.Учет в территориальном планировании </w:t>
      </w:r>
      <w:r w:rsidRPr="0030740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30740E">
        <w:rPr>
          <w:rFonts w:ascii="Times New Roman" w:hAnsi="Times New Roman"/>
          <w:bCs/>
          <w:iCs/>
          <w:sz w:val="28"/>
          <w:szCs w:val="28"/>
        </w:rPr>
        <w:t>мероприятий по строительству и реконструкции автомобильных дорог федерального и регионального значения (весь период).</w:t>
      </w:r>
    </w:p>
    <w:p w:rsidR="00363815" w:rsidRPr="0030740E" w:rsidRDefault="00363815" w:rsidP="00713F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30740E">
        <w:rPr>
          <w:rFonts w:ascii="Times New Roman" w:hAnsi="Times New Roman"/>
          <w:bCs/>
          <w:iCs/>
          <w:sz w:val="28"/>
          <w:szCs w:val="28"/>
        </w:rPr>
        <w:t>2.Обеспечение резервирования коридоров перспективного строительства автомобильных дорог (весь период).</w:t>
      </w:r>
    </w:p>
    <w:p w:rsidR="00363815" w:rsidRPr="0030740E" w:rsidRDefault="00363815" w:rsidP="00713F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30740E">
        <w:rPr>
          <w:rFonts w:ascii="Times New Roman" w:hAnsi="Times New Roman"/>
          <w:bCs/>
          <w:iCs/>
          <w:sz w:val="28"/>
          <w:szCs w:val="28"/>
        </w:rPr>
        <w:t xml:space="preserve">3.Оказание содействия в выделении земельных участков для развития автомобильных дорог федерального и регионального значения в границах </w:t>
      </w:r>
      <w:r w:rsidRPr="0030740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30740E">
        <w:rPr>
          <w:rFonts w:ascii="Times New Roman" w:hAnsi="Times New Roman"/>
          <w:bCs/>
          <w:iCs/>
          <w:sz w:val="28"/>
          <w:szCs w:val="28"/>
        </w:rPr>
        <w:t>(весь период).</w:t>
      </w:r>
    </w:p>
    <w:p w:rsidR="00363815" w:rsidRDefault="00363815" w:rsidP="00713F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30740E">
        <w:rPr>
          <w:rFonts w:ascii="Times New Roman" w:hAnsi="Times New Roman"/>
          <w:bCs/>
          <w:iCs/>
          <w:sz w:val="28"/>
          <w:szCs w:val="28"/>
        </w:rPr>
        <w:t>4.Обеспечение соблюдения режима использования полос отвода и охранных зон автомобильных дорог федерального и регионального значения (весь период).</w:t>
      </w:r>
    </w:p>
    <w:p w:rsidR="00363815" w:rsidRDefault="00363815" w:rsidP="00927BF7">
      <w:pPr>
        <w:pStyle w:val="S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63815" w:rsidRPr="00927BF7" w:rsidRDefault="00363815" w:rsidP="00927BF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27BF7">
        <w:rPr>
          <w:rFonts w:ascii="Times New Roman" w:hAnsi="Times New Roman"/>
          <w:b/>
          <w:sz w:val="28"/>
          <w:szCs w:val="28"/>
        </w:rPr>
        <w:t>4.3. Мероприятия по развитию инфраструктуры для легкового автомобильного транспорта, включая развитие единого</w:t>
      </w:r>
    </w:p>
    <w:p w:rsidR="00363815" w:rsidRPr="00927BF7" w:rsidRDefault="00363815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7BF7">
        <w:rPr>
          <w:rFonts w:ascii="Times New Roman" w:hAnsi="Times New Roman"/>
          <w:b/>
          <w:sz w:val="28"/>
          <w:szCs w:val="28"/>
        </w:rPr>
        <w:t>парковочного пространства</w:t>
      </w:r>
    </w:p>
    <w:p w:rsidR="00363815" w:rsidRPr="00927BF7" w:rsidRDefault="00363815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3815" w:rsidRPr="000115F0" w:rsidRDefault="00363815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 xml:space="preserve">В рамках задачи, включающей меры по повышению надежности и безопасности движения по автомобильным дорогам местного значения, предусмотрены мероприятия, включающие направленные на повышение уровня обустройства автомобильных дорог, создание интеллектуальных систем организации движения, развитие надзорно-контрольной деятельности в области дорожного хозяйства и обеспечение транспортной безопасности объектов автомобильного транспорта и дорожного хозяйства. Доля средств на реализацию планируемых мероприятий по обеспечению безопасности дорог общего пользования </w:t>
      </w:r>
      <w:r>
        <w:rPr>
          <w:rFonts w:ascii="Times New Roman" w:hAnsi="Times New Roman"/>
          <w:sz w:val="28"/>
          <w:szCs w:val="28"/>
        </w:rPr>
        <w:t>Корже</w:t>
      </w:r>
      <w:r w:rsidRPr="000115F0">
        <w:rPr>
          <w:rFonts w:ascii="Times New Roman" w:hAnsi="Times New Roman"/>
          <w:sz w:val="28"/>
          <w:szCs w:val="28"/>
        </w:rPr>
        <w:t>вского сельского поселения составит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515E">
        <w:rPr>
          <w:rFonts w:ascii="Times New Roman" w:hAnsi="Times New Roman"/>
          <w:sz w:val="28"/>
          <w:szCs w:val="28"/>
        </w:rPr>
        <w:t>12%</w:t>
      </w:r>
      <w:r w:rsidRPr="000115F0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15F0">
        <w:rPr>
          <w:rFonts w:ascii="Times New Roman" w:hAnsi="Times New Roman"/>
          <w:sz w:val="28"/>
          <w:szCs w:val="28"/>
        </w:rPr>
        <w:t>общей суммы капитальных вложений, предусмотренных настоящей Программой.</w:t>
      </w:r>
    </w:p>
    <w:p w:rsidR="00363815" w:rsidRPr="000115F0" w:rsidRDefault="00363815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В целях повышения безопасности дорожного движения и улучшения обслуживания пользователей предусмотрено обустройство автомобильных дорог местного значения объектами дорожного сервиса и другими предприятиями, оказывающими услуги участникам движения.</w:t>
      </w:r>
    </w:p>
    <w:p w:rsidR="00363815" w:rsidRPr="000115F0" w:rsidRDefault="00363815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Мероприятия по обеспечению транспортной безопасности предусматривают меры по антитеррористической защищенности объектов автомобильного транспорта и дорожного хозяйства и внедрению современного оборудования и технологий обеспечения безопасности.</w:t>
      </w:r>
    </w:p>
    <w:p w:rsidR="00363815" w:rsidRPr="000115F0" w:rsidRDefault="00363815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Хранение автотранспорта на территории поселения осуществляется, в основном, в пределах участков предприятий и на придомовых участках жителей поселения.</w:t>
      </w:r>
    </w:p>
    <w:p w:rsidR="00363815" w:rsidRPr="000115F0" w:rsidRDefault="00363815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Гаражно-строительных кооперативов в поселении нет.</w:t>
      </w:r>
    </w:p>
    <w:p w:rsidR="00363815" w:rsidRPr="000115F0" w:rsidRDefault="00363815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В дальнейшем необходимо предусматривать организацию мест стоянок автомобилей возле зданий общественного назначения с учётом прогнозируемого увеличения уровня автомобилизации населения.</w:t>
      </w:r>
    </w:p>
    <w:p w:rsidR="00363815" w:rsidRPr="000115F0" w:rsidRDefault="00363815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Предполагается, что ведомственные и грузовые автомобили будут находиться на хранении в коммунально-складской и агропромышленной зоне поселения. Постоянное и временное хранение легковых автомобилей населения предусматривается в границах приусадебных участков.</w:t>
      </w:r>
    </w:p>
    <w:p w:rsidR="00363815" w:rsidRPr="000115F0" w:rsidRDefault="00363815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bCs/>
          <w:sz w:val="28"/>
          <w:szCs w:val="28"/>
        </w:rPr>
        <w:t>Мероприятия, выполнение которых необходимо по данному разделу:</w:t>
      </w:r>
    </w:p>
    <w:p w:rsidR="00363815" w:rsidRPr="000115F0" w:rsidRDefault="00363815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bCs/>
          <w:iCs/>
          <w:sz w:val="28"/>
          <w:szCs w:val="28"/>
        </w:rPr>
        <w:t>1.Обеспечение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 их строительства (весь период);</w:t>
      </w:r>
    </w:p>
    <w:p w:rsidR="00363815" w:rsidRPr="000115F0" w:rsidRDefault="00363815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bCs/>
          <w:iCs/>
          <w:sz w:val="28"/>
          <w:szCs w:val="28"/>
        </w:rPr>
        <w:t>2.Строительство автостоянок около объектов обслуживания (весь период);</w:t>
      </w:r>
    </w:p>
    <w:p w:rsidR="00363815" w:rsidRDefault="00363815" w:rsidP="0033471E">
      <w:pPr>
        <w:tabs>
          <w:tab w:val="left" w:pos="9900"/>
        </w:tabs>
        <w:ind w:left="-100" w:firstLine="800"/>
        <w:jc w:val="both"/>
        <w:rPr>
          <w:sz w:val="28"/>
          <w:szCs w:val="28"/>
        </w:rPr>
      </w:pPr>
      <w:r w:rsidRPr="000115F0">
        <w:rPr>
          <w:bCs/>
          <w:iCs/>
          <w:sz w:val="28"/>
          <w:szCs w:val="28"/>
        </w:rPr>
        <w:t>3.Организация общественных стоянок в местах наибольшего скопления автомобилей (первая очередь – расчётный срок).</w:t>
      </w:r>
      <w:r w:rsidRPr="0033471E">
        <w:rPr>
          <w:sz w:val="28"/>
          <w:szCs w:val="28"/>
        </w:rPr>
        <w:t xml:space="preserve"> </w:t>
      </w:r>
    </w:p>
    <w:p w:rsidR="00363815" w:rsidRPr="00C74990" w:rsidRDefault="00363815" w:rsidP="0033471E">
      <w:pPr>
        <w:tabs>
          <w:tab w:val="left" w:pos="9900"/>
        </w:tabs>
        <w:ind w:left="-100" w:firstLine="800"/>
        <w:jc w:val="both"/>
        <w:rPr>
          <w:sz w:val="28"/>
          <w:szCs w:val="28"/>
        </w:rPr>
      </w:pPr>
      <w:r w:rsidRPr="00C74990">
        <w:rPr>
          <w:sz w:val="28"/>
          <w:szCs w:val="28"/>
        </w:rPr>
        <w:t xml:space="preserve">Ширина магистральных улиц продиктована сложившейся застройкой, что и определило ширину в красных линиях 20,0 – 30,0 м., ширину проезжей части – 5,0 – 8,0 м. Особое место при проведении реконструкции улично-дорожной сети необходимо уделить обеспечению удобства и безопасности пешеходного движения. </w:t>
      </w:r>
    </w:p>
    <w:p w:rsidR="00363815" w:rsidRPr="00927BF7" w:rsidRDefault="00363815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63815" w:rsidRPr="00927BF7" w:rsidRDefault="00363815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63815" w:rsidRPr="00DB396F" w:rsidRDefault="00363815" w:rsidP="00927BF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B396F">
        <w:rPr>
          <w:rFonts w:ascii="Times New Roman" w:hAnsi="Times New Roman"/>
          <w:b/>
          <w:sz w:val="28"/>
          <w:szCs w:val="28"/>
        </w:rPr>
        <w:t>4.4. Мероприятия по развитию инфраструктуры пешеходного и велосипедного передвижения</w:t>
      </w:r>
    </w:p>
    <w:p w:rsidR="00363815" w:rsidRPr="00DB396F" w:rsidRDefault="00363815" w:rsidP="00927BF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63815" w:rsidRPr="000115F0" w:rsidRDefault="00363815" w:rsidP="00DB396F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Повышение уровня безопасности на автомобильных дорогах местного значения предполагается достигать за счет обустройства пешеходных переходов, освещения участков автомобильных дорог, установления искусственных неровностей, дорожных знаков, светофоров, нанесения дорожной разметки и других мероприятий.</w:t>
      </w:r>
    </w:p>
    <w:p w:rsidR="00363815" w:rsidRPr="00C74990" w:rsidRDefault="00363815" w:rsidP="00DB396F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 xml:space="preserve">Для поддержания экологически чистой среды, при небольших отрезках для корреспонденции, на территории населённых пунктов </w:t>
      </w:r>
      <w:r w:rsidRPr="00C74990">
        <w:rPr>
          <w:rFonts w:ascii="Times New Roman" w:hAnsi="Times New Roman"/>
          <w:sz w:val="28"/>
          <w:szCs w:val="28"/>
        </w:rPr>
        <w:t>Программой предусматривается система велосипедных дорожек и пешеходных улиц.</w:t>
      </w:r>
    </w:p>
    <w:p w:rsidR="00363815" w:rsidRPr="000115F0" w:rsidRDefault="00363815" w:rsidP="00DB396F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Программой поселения</w:t>
      </w:r>
      <w:r>
        <w:rPr>
          <w:rFonts w:ascii="Times New Roman" w:hAnsi="Times New Roman"/>
          <w:sz w:val="28"/>
          <w:szCs w:val="28"/>
        </w:rPr>
        <w:t xml:space="preserve"> предусматривается создание без</w:t>
      </w:r>
      <w:r w:rsidRPr="000115F0">
        <w:rPr>
          <w:rFonts w:ascii="Times New Roman" w:hAnsi="Times New Roman"/>
          <w:sz w:val="28"/>
          <w:szCs w:val="28"/>
        </w:rPr>
        <w:t>барьерной среды для маломобильных групп населения. С этой целью при проектировании общественных зданий должны предъявляться требования по устройству пандусов с нормативными уклонами, усовершенствованных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15F0">
        <w:rPr>
          <w:rFonts w:ascii="Times New Roman" w:hAnsi="Times New Roman"/>
          <w:sz w:val="28"/>
          <w:szCs w:val="28"/>
        </w:rPr>
        <w:t>покрытий тротуаров и всех необходимых требований, отнесённых к созданию без барьерной среды.</w:t>
      </w:r>
    </w:p>
    <w:p w:rsidR="00363815" w:rsidRPr="00C74990" w:rsidRDefault="00363815" w:rsidP="00DB396F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74990">
        <w:rPr>
          <w:rFonts w:ascii="Times New Roman" w:hAnsi="Times New Roman"/>
          <w:bCs/>
          <w:sz w:val="28"/>
          <w:szCs w:val="28"/>
        </w:rPr>
        <w:t>Мероприятия по данному разделу:</w:t>
      </w:r>
    </w:p>
    <w:p w:rsidR="00363815" w:rsidRPr="00C74990" w:rsidRDefault="00363815" w:rsidP="00DB396F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74990">
        <w:rPr>
          <w:rFonts w:ascii="Times New Roman" w:hAnsi="Times New Roman"/>
          <w:bCs/>
          <w:iCs/>
          <w:sz w:val="28"/>
          <w:szCs w:val="28"/>
        </w:rPr>
        <w:t>1. Формирование системы улиц с преимущественно пешеходным движением (расчётный срок - перспектива);</w:t>
      </w:r>
    </w:p>
    <w:p w:rsidR="00363815" w:rsidRPr="00C74990" w:rsidRDefault="00363815" w:rsidP="00DB396F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74990">
        <w:rPr>
          <w:rFonts w:ascii="Times New Roman" w:hAnsi="Times New Roman"/>
          <w:bCs/>
          <w:iCs/>
          <w:sz w:val="28"/>
          <w:szCs w:val="28"/>
        </w:rPr>
        <w:t>2. Устройство велодорожек в поперечном профиле главных улиц (расчётный срок – перспектива);</w:t>
      </w:r>
    </w:p>
    <w:p w:rsidR="00363815" w:rsidRPr="000115F0" w:rsidRDefault="00363815" w:rsidP="00DB396F">
      <w:pPr>
        <w:pStyle w:val="S"/>
        <w:spacing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0115F0">
        <w:rPr>
          <w:rFonts w:ascii="Times New Roman" w:hAnsi="Times New Roman"/>
          <w:bCs/>
          <w:iCs/>
          <w:sz w:val="28"/>
          <w:szCs w:val="28"/>
        </w:rPr>
        <w:t>3. Обеспечение административными мерами выполнения застройщиками требований по созданию безбарьерной среды (весь период).</w:t>
      </w:r>
    </w:p>
    <w:p w:rsidR="00363815" w:rsidRPr="00F95EA1" w:rsidRDefault="00363815" w:rsidP="002F549D">
      <w:pPr>
        <w:pStyle w:val="S1"/>
      </w:pPr>
    </w:p>
    <w:p w:rsidR="00363815" w:rsidRPr="000115F0" w:rsidRDefault="00363815" w:rsidP="00DB396F">
      <w:pPr>
        <w:pStyle w:val="S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363815" w:rsidRPr="000115F0" w:rsidRDefault="00363815" w:rsidP="00DB396F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115F0">
        <w:rPr>
          <w:rFonts w:ascii="Times New Roman" w:hAnsi="Times New Roman"/>
          <w:b/>
          <w:sz w:val="28"/>
          <w:szCs w:val="28"/>
        </w:rPr>
        <w:t>4.5. Мероприятия по развитию инфраструктуры для грузового транспорта, транспортных средств коммунальных и дорожных хозяйств</w:t>
      </w:r>
    </w:p>
    <w:p w:rsidR="00363815" w:rsidRPr="000115F0" w:rsidRDefault="00363815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3815" w:rsidRPr="000115F0" w:rsidRDefault="00363815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В целях упорядочения организации дорожного движения:</w:t>
      </w:r>
    </w:p>
    <w:p w:rsidR="00363815" w:rsidRPr="00764206" w:rsidRDefault="00363815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Внедрение комплекса сбора и обработки информации о транспортных средствах, осуществляющих грузовые перевозки по автомобильным дорогам местного значения, позволит обеспечить учет и анализ грузопотоков, повысить обоснованность принятия решений по развитию дорожной сети, а также применять меры административного воздействия к перевозчикам, нарушающим установленные правила перевозки грузов.</w:t>
      </w:r>
    </w:p>
    <w:p w:rsidR="00363815" w:rsidRPr="00764206" w:rsidRDefault="00363815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3815" w:rsidRPr="00764206" w:rsidRDefault="00363815" w:rsidP="0076420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64206">
        <w:rPr>
          <w:rFonts w:ascii="Times New Roman" w:hAnsi="Times New Roman"/>
          <w:b/>
          <w:sz w:val="28"/>
          <w:szCs w:val="28"/>
        </w:rPr>
        <w:t>4.6. Мероприятия по развитию сети дорог поселения</w:t>
      </w:r>
    </w:p>
    <w:p w:rsidR="00363815" w:rsidRPr="00764206" w:rsidRDefault="00363815" w:rsidP="0076420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63815" w:rsidRPr="000115F0" w:rsidRDefault="00363815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В рамках задачи, предусматривающей меры по обеспечению устойчивого функционирования автомобильных дорог общего пользования местного значения, намечены мероприятия по организационной и правовой поддержке реализации задач муниципального заказчика Программы, направленные на проведение работ в целях государственной регистрации прав на объекты недвижимости дорожного хозяйства муниципальной собственности, установление придорожных полос автомобильных дорог местного значения и обозначение их на местности, информационное обеспечение дорожного хозяйства, выполнение работ и оказание услуг, направленных на обеспечение сохранности автомобильных дорог общего пользования местного значения, выполнение работ и оказание услуг, направленных на правовое обеспечение реализации Программы.</w:t>
      </w:r>
    </w:p>
    <w:p w:rsidR="00363815" w:rsidRPr="000115F0" w:rsidRDefault="00363815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Основными приоритетами развития транспортного комплекса сельского поселения должны стать:</w:t>
      </w:r>
    </w:p>
    <w:p w:rsidR="00363815" w:rsidRPr="000115F0" w:rsidRDefault="00363815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на первую очередь (2020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15F0">
        <w:rPr>
          <w:rFonts w:ascii="Times New Roman" w:hAnsi="Times New Roman"/>
          <w:sz w:val="28"/>
          <w:szCs w:val="28"/>
        </w:rPr>
        <w:t>г.):</w:t>
      </w:r>
    </w:p>
    <w:p w:rsidR="00363815" w:rsidRPr="0040515E" w:rsidRDefault="00363815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40515E">
        <w:rPr>
          <w:rFonts w:ascii="Times New Roman" w:hAnsi="Times New Roman"/>
          <w:sz w:val="28"/>
          <w:szCs w:val="28"/>
        </w:rPr>
        <w:t>-ремонт и реконструкция дорожного покрытия существующей улично-дорожной сети;</w:t>
      </w:r>
    </w:p>
    <w:p w:rsidR="00363815" w:rsidRPr="000115F0" w:rsidRDefault="00363815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-строительство тротуаров и пешеходных пространств (скверы, бульвары) для организации системы пешеходного движения в поселении;</w:t>
      </w:r>
    </w:p>
    <w:p w:rsidR="00363815" w:rsidRPr="000115F0" w:rsidRDefault="00363815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на расчётный срок (2030г.):</w:t>
      </w:r>
    </w:p>
    <w:p w:rsidR="00363815" w:rsidRPr="000115F0" w:rsidRDefault="00363815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 xml:space="preserve">-дальнейшая интеграция в транспортный комплекс </w:t>
      </w:r>
      <w:r>
        <w:rPr>
          <w:rFonts w:ascii="Times New Roman" w:hAnsi="Times New Roman"/>
          <w:sz w:val="28"/>
          <w:szCs w:val="28"/>
        </w:rPr>
        <w:t>Славян</w:t>
      </w:r>
      <w:r w:rsidRPr="000115F0">
        <w:rPr>
          <w:rFonts w:ascii="Times New Roman" w:hAnsi="Times New Roman"/>
          <w:sz w:val="28"/>
          <w:szCs w:val="28"/>
        </w:rPr>
        <w:t>ского района и Краснодарского края;</w:t>
      </w:r>
    </w:p>
    <w:p w:rsidR="00363815" w:rsidRPr="000115F0" w:rsidRDefault="00363815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-упорядочение улично-дорожной сети в отдельных районах поселения, решаемое в комплексе с архитектурно-планировочными мероприятиями;</w:t>
      </w:r>
    </w:p>
    <w:p w:rsidR="00363815" w:rsidRPr="000115F0" w:rsidRDefault="00363815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капитальный ремонт</w:t>
      </w:r>
      <w:r w:rsidRPr="000115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грунтовых автодорог и </w:t>
      </w:r>
      <w:r w:rsidRPr="000115F0">
        <w:rPr>
          <w:rFonts w:ascii="Times New Roman" w:hAnsi="Times New Roman"/>
          <w:sz w:val="28"/>
          <w:szCs w:val="28"/>
        </w:rPr>
        <w:t>автодорог</w:t>
      </w:r>
      <w:r>
        <w:rPr>
          <w:rFonts w:ascii="Times New Roman" w:hAnsi="Times New Roman"/>
          <w:sz w:val="28"/>
          <w:szCs w:val="28"/>
        </w:rPr>
        <w:t xml:space="preserve"> с гравийным покрытием</w:t>
      </w:r>
      <w:r w:rsidRPr="000115F0">
        <w:rPr>
          <w:rFonts w:ascii="Times New Roman" w:hAnsi="Times New Roman"/>
          <w:sz w:val="28"/>
          <w:szCs w:val="28"/>
        </w:rPr>
        <w:t>.</w:t>
      </w:r>
    </w:p>
    <w:p w:rsidR="00363815" w:rsidRPr="000115F0" w:rsidRDefault="00363815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Развитие транспорта на территории сельского поселения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363815" w:rsidRPr="000115F0" w:rsidRDefault="00363815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 xml:space="preserve">При планировании развития транспортной системы сельского поселения необходимо учитывать перспективное развитие транспортной системы района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сельского поселения. Данные Программой предложения по развитию транспортной инфраструктуры предполагается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для органов местного самоуправления </w:t>
      </w:r>
      <w:r>
        <w:rPr>
          <w:rFonts w:ascii="Times New Roman" w:hAnsi="Times New Roman"/>
          <w:sz w:val="28"/>
          <w:szCs w:val="28"/>
        </w:rPr>
        <w:t>Славян</w:t>
      </w:r>
      <w:r w:rsidRPr="000115F0"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z w:val="28"/>
          <w:szCs w:val="28"/>
        </w:rPr>
        <w:t>ого</w:t>
      </w:r>
      <w:r w:rsidRPr="000115F0">
        <w:rPr>
          <w:rFonts w:ascii="Times New Roman" w:hAnsi="Times New Roman"/>
          <w:sz w:val="28"/>
          <w:szCs w:val="28"/>
        </w:rPr>
        <w:t xml:space="preserve"> района и органов государственной власти Краснодарского края по развитию транспортной инфраструктуры.</w:t>
      </w:r>
    </w:p>
    <w:p w:rsidR="00363815" w:rsidRPr="000115F0" w:rsidRDefault="00363815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Основные направления развития транспортной инфраструктуры на федеральном уровне определены транспортной стратегией Российской Федерации, утверждённой распоряжением Правительства РФ от 22 ноября 2008 г. N 1734-р.</w:t>
      </w:r>
    </w:p>
    <w:p w:rsidR="00363815" w:rsidRPr="000115F0" w:rsidRDefault="00363815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1" w:name="_Toc280554423"/>
      <w:r w:rsidRPr="000115F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Мероприятиями в части развития транспортного комплекса </w:t>
      </w:r>
      <w:r w:rsidRPr="000115F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115F0">
        <w:rPr>
          <w:rFonts w:ascii="Times New Roman" w:hAnsi="Times New Roman"/>
          <w:sz w:val="28"/>
          <w:szCs w:val="28"/>
          <w:bdr w:val="none" w:sz="0" w:space="0" w:color="auto" w:frame="1"/>
        </w:rPr>
        <w:t>должны стать:</w:t>
      </w:r>
      <w:bookmarkEnd w:id="1"/>
    </w:p>
    <w:p w:rsidR="00363815" w:rsidRPr="00D41A11" w:rsidRDefault="00363815" w:rsidP="00764206">
      <w:pPr>
        <w:pStyle w:val="S"/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</w:rPr>
      </w:pPr>
      <w:r w:rsidRPr="00D41A11">
        <w:rPr>
          <w:rFonts w:ascii="Times New Roman" w:hAnsi="Times New Roman"/>
          <w:sz w:val="28"/>
          <w:szCs w:val="28"/>
        </w:rPr>
        <w:t>-инвентаризация с оценкой технического состояния всех инженерных сооружений на автомобильных дорогах и улицах поселения, определение сроков и объёмов необходимой реконструкции или нового строительства – 2019 гг;</w:t>
      </w:r>
    </w:p>
    <w:p w:rsidR="00363815" w:rsidRPr="00D41A11" w:rsidRDefault="00363815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A11">
        <w:rPr>
          <w:rFonts w:ascii="Times New Roman" w:hAnsi="Times New Roman"/>
          <w:iCs/>
          <w:sz w:val="28"/>
          <w:szCs w:val="28"/>
        </w:rPr>
        <w:t>-капитальный ремонт, ремонт, содержание автомобильных дорог местного значения и искусственных сооружений на них, включая проектно-изыскательные работы</w:t>
      </w:r>
      <w:r w:rsidRPr="00D41A11">
        <w:rPr>
          <w:rFonts w:ascii="Times New Roman" w:hAnsi="Times New Roman"/>
          <w:sz w:val="28"/>
          <w:szCs w:val="28"/>
        </w:rPr>
        <w:t xml:space="preserve"> – 2017-2030 гг;</w:t>
      </w:r>
    </w:p>
    <w:p w:rsidR="00363815" w:rsidRPr="00D41A11" w:rsidRDefault="00363815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A11">
        <w:rPr>
          <w:rFonts w:ascii="Times New Roman" w:hAnsi="Times New Roman"/>
          <w:sz w:val="28"/>
          <w:szCs w:val="28"/>
        </w:rPr>
        <w:t>-размещение дорожных знаков и указателей на улицах населённых пунктов – 2017-2030 гг;</w:t>
      </w:r>
    </w:p>
    <w:p w:rsidR="00363815" w:rsidRPr="00D41A11" w:rsidRDefault="00363815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A11">
        <w:rPr>
          <w:rFonts w:ascii="Times New Roman" w:hAnsi="Times New Roman"/>
          <w:iCs/>
          <w:sz w:val="28"/>
          <w:szCs w:val="28"/>
        </w:rPr>
        <w:t>-оборудование остановочных площадок и установка павильонов для общественного транспорта</w:t>
      </w:r>
      <w:r w:rsidRPr="00D41A11">
        <w:rPr>
          <w:rFonts w:ascii="Times New Roman" w:hAnsi="Times New Roman"/>
          <w:sz w:val="28"/>
          <w:szCs w:val="28"/>
        </w:rPr>
        <w:t xml:space="preserve"> – 2017-2030 гг;</w:t>
      </w:r>
    </w:p>
    <w:p w:rsidR="00363815" w:rsidRPr="00D41A11" w:rsidRDefault="00363815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A11">
        <w:rPr>
          <w:rFonts w:ascii="Times New Roman" w:hAnsi="Times New Roman"/>
          <w:sz w:val="28"/>
          <w:szCs w:val="28"/>
        </w:rPr>
        <w:t>-создание инфраструктуры автосервиса – 2017-2030 гг.</w:t>
      </w:r>
    </w:p>
    <w:p w:rsidR="00363815" w:rsidRDefault="00363815" w:rsidP="00764206">
      <w:pPr>
        <w:pStyle w:val="S"/>
        <w:spacing w:line="240" w:lineRule="auto"/>
        <w:ind w:left="567" w:firstLine="0"/>
        <w:rPr>
          <w:rFonts w:ascii="Times New Roman" w:hAnsi="Times New Roman"/>
          <w:sz w:val="28"/>
          <w:szCs w:val="28"/>
        </w:rPr>
      </w:pPr>
    </w:p>
    <w:p w:rsidR="00363815" w:rsidRDefault="00363815" w:rsidP="004621C8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64206">
        <w:rPr>
          <w:rFonts w:ascii="Times New Roman" w:hAnsi="Times New Roman"/>
          <w:b/>
          <w:sz w:val="28"/>
          <w:szCs w:val="28"/>
        </w:rPr>
        <w:t xml:space="preserve">Раздел 5. 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 предполагаемого к реализации варианта развития </w:t>
      </w:r>
    </w:p>
    <w:p w:rsidR="00363815" w:rsidRPr="00764206" w:rsidRDefault="00363815" w:rsidP="004621C8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64206">
        <w:rPr>
          <w:rFonts w:ascii="Times New Roman" w:hAnsi="Times New Roman"/>
          <w:b/>
          <w:sz w:val="28"/>
          <w:szCs w:val="28"/>
        </w:rPr>
        <w:t>транспортной инфраструктуры</w:t>
      </w:r>
    </w:p>
    <w:p w:rsidR="00363815" w:rsidRPr="00764206" w:rsidRDefault="00363815" w:rsidP="00764206">
      <w:pPr>
        <w:pStyle w:val="S"/>
        <w:spacing w:line="240" w:lineRule="auto"/>
        <w:ind w:left="567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63815" w:rsidRPr="0030740E" w:rsidRDefault="00363815" w:rsidP="007642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0740E">
        <w:rPr>
          <w:sz w:val="28"/>
          <w:szCs w:val="28"/>
        </w:rPr>
        <w:t xml:space="preserve">Финансирование мероприятий Программы осуществляется за счет средств краевого бюджета, бюджета муниципального образования </w:t>
      </w:r>
      <w:r>
        <w:rPr>
          <w:sz w:val="28"/>
          <w:szCs w:val="28"/>
        </w:rPr>
        <w:t>Славян</w:t>
      </w:r>
      <w:r w:rsidRPr="0030740E">
        <w:rPr>
          <w:sz w:val="28"/>
          <w:szCs w:val="28"/>
        </w:rPr>
        <w:t xml:space="preserve">ский район, бюджета </w:t>
      </w:r>
      <w:r>
        <w:rPr>
          <w:sz w:val="28"/>
          <w:szCs w:val="28"/>
        </w:rPr>
        <w:t>Корже</w:t>
      </w:r>
      <w:r w:rsidRPr="0030740E">
        <w:rPr>
          <w:sz w:val="28"/>
          <w:szCs w:val="28"/>
        </w:rPr>
        <w:t>вского</w:t>
      </w:r>
      <w:r>
        <w:rPr>
          <w:sz w:val="28"/>
          <w:szCs w:val="28"/>
        </w:rPr>
        <w:t xml:space="preserve"> </w:t>
      </w:r>
      <w:r w:rsidRPr="0030740E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Славян</w:t>
      </w:r>
      <w:r w:rsidRPr="0030740E">
        <w:rPr>
          <w:sz w:val="28"/>
          <w:szCs w:val="28"/>
        </w:rPr>
        <w:t>ского района.</w:t>
      </w:r>
    </w:p>
    <w:p w:rsidR="00363815" w:rsidRPr="002966AF" w:rsidRDefault="00363815" w:rsidP="004625E0">
      <w:pPr>
        <w:jc w:val="both"/>
        <w:rPr>
          <w:sz w:val="28"/>
          <w:szCs w:val="28"/>
        </w:rPr>
      </w:pPr>
      <w:r w:rsidRPr="0030740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r w:rsidRPr="0030740E">
        <w:rPr>
          <w:sz w:val="28"/>
          <w:szCs w:val="28"/>
        </w:rPr>
        <w:t xml:space="preserve">Прогнозный общий объем финансирования Программы на период </w:t>
      </w:r>
      <w:r w:rsidRPr="002966AF">
        <w:rPr>
          <w:sz w:val="28"/>
          <w:szCs w:val="28"/>
        </w:rPr>
        <w:t>2017-2030 годов составляет 21 200 тыс. руб., в том числе по годам:</w:t>
      </w:r>
    </w:p>
    <w:p w:rsidR="00363815" w:rsidRPr="002966AF" w:rsidRDefault="00363815" w:rsidP="004625E0">
      <w:pPr>
        <w:jc w:val="both"/>
        <w:rPr>
          <w:sz w:val="28"/>
          <w:szCs w:val="28"/>
        </w:rPr>
      </w:pPr>
      <w:r w:rsidRPr="002966AF">
        <w:rPr>
          <w:sz w:val="28"/>
          <w:szCs w:val="28"/>
        </w:rPr>
        <w:t xml:space="preserve">2017 год – 850 тыс. рублей; </w:t>
      </w:r>
    </w:p>
    <w:p w:rsidR="00363815" w:rsidRPr="002966AF" w:rsidRDefault="00363815" w:rsidP="004625E0">
      <w:pPr>
        <w:jc w:val="both"/>
        <w:rPr>
          <w:sz w:val="28"/>
          <w:szCs w:val="28"/>
        </w:rPr>
      </w:pPr>
      <w:r w:rsidRPr="002966AF">
        <w:rPr>
          <w:sz w:val="28"/>
          <w:szCs w:val="28"/>
        </w:rPr>
        <w:t xml:space="preserve">2018 год – 1 260 тыс.рублей; </w:t>
      </w:r>
    </w:p>
    <w:p w:rsidR="00363815" w:rsidRPr="002966AF" w:rsidRDefault="00363815" w:rsidP="004625E0">
      <w:pPr>
        <w:jc w:val="both"/>
        <w:rPr>
          <w:sz w:val="28"/>
          <w:szCs w:val="28"/>
        </w:rPr>
      </w:pPr>
      <w:r w:rsidRPr="002966AF">
        <w:rPr>
          <w:sz w:val="28"/>
          <w:szCs w:val="28"/>
        </w:rPr>
        <w:t>2019 год – 1 850 тыс.рублей;</w:t>
      </w:r>
    </w:p>
    <w:p w:rsidR="00363815" w:rsidRPr="002966AF" w:rsidRDefault="00363815" w:rsidP="004625E0">
      <w:pPr>
        <w:jc w:val="both"/>
        <w:rPr>
          <w:sz w:val="28"/>
          <w:szCs w:val="28"/>
        </w:rPr>
      </w:pPr>
      <w:r w:rsidRPr="002966AF">
        <w:rPr>
          <w:sz w:val="28"/>
          <w:szCs w:val="28"/>
        </w:rPr>
        <w:t>2020 год – 1 540 тыс.рублей;</w:t>
      </w:r>
    </w:p>
    <w:p w:rsidR="00363815" w:rsidRPr="0030740E" w:rsidRDefault="00363815" w:rsidP="00E9573A">
      <w:pPr>
        <w:jc w:val="both"/>
        <w:rPr>
          <w:sz w:val="28"/>
          <w:szCs w:val="28"/>
        </w:rPr>
      </w:pPr>
      <w:r w:rsidRPr="002966AF">
        <w:rPr>
          <w:sz w:val="28"/>
          <w:szCs w:val="28"/>
        </w:rPr>
        <w:t>2021- 2030 годы – 15 700 тыс.рублей. На реализацию мероприятий</w:t>
      </w:r>
      <w:r w:rsidRPr="0030740E">
        <w:rPr>
          <w:sz w:val="28"/>
          <w:szCs w:val="28"/>
        </w:rPr>
        <w:t xml:space="preserve"> могут привлекаться также другие источники.</w:t>
      </w:r>
    </w:p>
    <w:p w:rsidR="00363815" w:rsidRPr="0030740E" w:rsidRDefault="00363815" w:rsidP="00764206">
      <w:pPr>
        <w:ind w:firstLine="709"/>
        <w:jc w:val="both"/>
      </w:pPr>
      <w:r w:rsidRPr="0030740E">
        <w:rPr>
          <w:sz w:val="28"/>
          <w:szCs w:val="28"/>
        </w:rPr>
        <w:t>Мероприятия программы реализуются на основе государственных контрактов (договоров), заключаемых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нужд».</w:t>
      </w:r>
    </w:p>
    <w:p w:rsidR="00363815" w:rsidRPr="0030740E" w:rsidRDefault="00363815" w:rsidP="00764206">
      <w:pPr>
        <w:ind w:firstLine="709"/>
        <w:jc w:val="center"/>
        <w:rPr>
          <w:b/>
          <w:sz w:val="28"/>
          <w:szCs w:val="28"/>
        </w:rPr>
      </w:pPr>
    </w:p>
    <w:p w:rsidR="00363815" w:rsidRPr="001D3DEF" w:rsidRDefault="00363815" w:rsidP="00FD5E38">
      <w:pPr>
        <w:pStyle w:val="S"/>
        <w:spacing w:line="240" w:lineRule="auto"/>
        <w:ind w:firstLine="0"/>
        <w:rPr>
          <w:color w:val="FF0000"/>
          <w:sz w:val="28"/>
          <w:szCs w:val="28"/>
        </w:rPr>
        <w:sectPr w:rsidR="00363815" w:rsidRPr="001D3DEF" w:rsidSect="00FD22D0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30740E">
        <w:rPr>
          <w:rFonts w:ascii="Times New Roman" w:hAnsi="Times New Roman"/>
          <w:color w:val="00B0F0"/>
          <w:sz w:val="28"/>
        </w:rPr>
        <w:t>-</w:t>
      </w:r>
    </w:p>
    <w:p w:rsidR="00363815" w:rsidRPr="00E2123F" w:rsidRDefault="00363815" w:rsidP="002E12D2">
      <w:pPr>
        <w:rPr>
          <w:rFonts w:ascii="Times New Roman CYR" w:hAnsi="Times New Roman CYR" w:cs="Times New Roman CYR"/>
          <w:color w:val="4BACC6"/>
        </w:rPr>
        <w:sectPr w:rsidR="00363815" w:rsidRPr="00E2123F" w:rsidSect="002E12D2">
          <w:pgSz w:w="16834" w:h="11909" w:orient="landscape"/>
          <w:pgMar w:top="567" w:right="1134" w:bottom="1701" w:left="284" w:header="720" w:footer="720" w:gutter="0"/>
          <w:cols w:space="60"/>
          <w:noEndnote/>
        </w:sectPr>
      </w:pPr>
    </w:p>
    <w:p w:rsidR="00363815" w:rsidRPr="00E2123F" w:rsidRDefault="00363815" w:rsidP="002E12D2">
      <w:pPr>
        <w:jc w:val="center"/>
        <w:rPr>
          <w:b/>
          <w:color w:val="4BACC6"/>
          <w:sz w:val="2"/>
          <w:szCs w:val="2"/>
        </w:rPr>
      </w:pPr>
    </w:p>
    <w:tbl>
      <w:tblPr>
        <w:tblW w:w="15310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713"/>
        <w:gridCol w:w="3184"/>
        <w:gridCol w:w="709"/>
        <w:gridCol w:w="1417"/>
        <w:gridCol w:w="1217"/>
        <w:gridCol w:w="1120"/>
        <w:gridCol w:w="13"/>
        <w:gridCol w:w="992"/>
        <w:gridCol w:w="1275"/>
        <w:gridCol w:w="1274"/>
        <w:gridCol w:w="1764"/>
        <w:gridCol w:w="1632"/>
      </w:tblGrid>
      <w:tr w:rsidR="00363815" w:rsidRPr="00E2123F" w:rsidTr="002E12D2">
        <w:trPr>
          <w:trHeight w:val="287"/>
          <w:tblHeader/>
          <w:jc w:val="right"/>
        </w:trPr>
        <w:tc>
          <w:tcPr>
            <w:tcW w:w="1531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363815" w:rsidRPr="00242A28" w:rsidRDefault="00363815" w:rsidP="00242A28">
            <w:pPr>
              <w:tabs>
                <w:tab w:val="left" w:pos="2018"/>
              </w:tabs>
              <w:rPr>
                <w:b/>
              </w:rPr>
            </w:pPr>
            <w:r w:rsidRPr="00350699">
              <w:rPr>
                <w:b/>
                <w:sz w:val="28"/>
              </w:rPr>
              <w:t>Таблица 5. Объемы и источники финансирования мероприятий Программы</w:t>
            </w:r>
          </w:p>
        </w:tc>
      </w:tr>
      <w:tr w:rsidR="00363815" w:rsidRPr="00E2123F" w:rsidTr="00E63662">
        <w:trPr>
          <w:trHeight w:val="287"/>
          <w:tblHeader/>
          <w:jc w:val="right"/>
        </w:trPr>
        <w:tc>
          <w:tcPr>
            <w:tcW w:w="713" w:type="dxa"/>
            <w:vMerge w:val="restart"/>
            <w:vAlign w:val="center"/>
          </w:tcPr>
          <w:p w:rsidR="00363815" w:rsidRPr="00350699" w:rsidRDefault="00363815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№ п/п</w:t>
            </w:r>
          </w:p>
        </w:tc>
        <w:tc>
          <w:tcPr>
            <w:tcW w:w="3184" w:type="dxa"/>
            <w:vMerge w:val="restart"/>
            <w:vAlign w:val="center"/>
          </w:tcPr>
          <w:p w:rsidR="00363815" w:rsidRPr="00350699" w:rsidRDefault="00363815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vAlign w:val="center"/>
          </w:tcPr>
          <w:p w:rsidR="00363815" w:rsidRPr="00350699" w:rsidRDefault="00363815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Ста-тус</w:t>
            </w:r>
          </w:p>
        </w:tc>
        <w:tc>
          <w:tcPr>
            <w:tcW w:w="1417" w:type="dxa"/>
            <w:vMerge w:val="restart"/>
            <w:vAlign w:val="center"/>
          </w:tcPr>
          <w:p w:rsidR="00363815" w:rsidRPr="00350699" w:rsidRDefault="00363815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Годы реализа-ции</w:t>
            </w:r>
          </w:p>
        </w:tc>
        <w:tc>
          <w:tcPr>
            <w:tcW w:w="5891" w:type="dxa"/>
            <w:gridSpan w:val="6"/>
            <w:tcBorders>
              <w:bottom w:val="single" w:sz="4" w:space="0" w:color="auto"/>
            </w:tcBorders>
            <w:vAlign w:val="center"/>
          </w:tcPr>
          <w:p w:rsidR="00363815" w:rsidRPr="00350699" w:rsidRDefault="00363815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Объем финансирования, тыс.рублей</w:t>
            </w:r>
          </w:p>
        </w:tc>
        <w:tc>
          <w:tcPr>
            <w:tcW w:w="1764" w:type="dxa"/>
            <w:vMerge w:val="restart"/>
            <w:vAlign w:val="center"/>
          </w:tcPr>
          <w:p w:rsidR="00363815" w:rsidRPr="00350699" w:rsidRDefault="00363815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Непосредст</w:t>
            </w:r>
            <w:r>
              <w:rPr>
                <w:b/>
              </w:rPr>
              <w:t>-</w:t>
            </w:r>
            <w:r w:rsidRPr="00350699">
              <w:rPr>
                <w:b/>
              </w:rPr>
              <w:t>венный результат реализации мероприятия</w:t>
            </w:r>
          </w:p>
        </w:tc>
        <w:tc>
          <w:tcPr>
            <w:tcW w:w="1632" w:type="dxa"/>
            <w:vMerge w:val="restart"/>
            <w:vAlign w:val="center"/>
          </w:tcPr>
          <w:p w:rsidR="00363815" w:rsidRPr="00350699" w:rsidRDefault="00363815" w:rsidP="00350699">
            <w:pPr>
              <w:tabs>
                <w:tab w:val="left" w:pos="2018"/>
              </w:tabs>
              <w:jc w:val="center"/>
              <w:rPr>
                <w:b/>
              </w:rPr>
            </w:pPr>
            <w:r w:rsidRPr="00350699">
              <w:rPr>
                <w:b/>
              </w:rPr>
              <w:t>Заказчик программы</w:t>
            </w:r>
          </w:p>
        </w:tc>
      </w:tr>
      <w:tr w:rsidR="00363815" w:rsidRPr="00E2123F" w:rsidTr="00E63662">
        <w:trPr>
          <w:trHeight w:val="255"/>
          <w:tblHeader/>
          <w:jc w:val="right"/>
        </w:trPr>
        <w:tc>
          <w:tcPr>
            <w:tcW w:w="713" w:type="dxa"/>
            <w:vMerge/>
            <w:vAlign w:val="center"/>
          </w:tcPr>
          <w:p w:rsidR="00363815" w:rsidRPr="00350699" w:rsidRDefault="00363815" w:rsidP="00350699">
            <w:pPr>
              <w:jc w:val="center"/>
            </w:pPr>
          </w:p>
        </w:tc>
        <w:tc>
          <w:tcPr>
            <w:tcW w:w="3184" w:type="dxa"/>
            <w:vMerge/>
            <w:vAlign w:val="center"/>
          </w:tcPr>
          <w:p w:rsidR="00363815" w:rsidRPr="00350699" w:rsidRDefault="00363815" w:rsidP="00350699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363815" w:rsidRPr="00350699" w:rsidRDefault="00363815" w:rsidP="00350699">
            <w:pPr>
              <w:jc w:val="center"/>
            </w:pPr>
          </w:p>
        </w:tc>
        <w:tc>
          <w:tcPr>
            <w:tcW w:w="1417" w:type="dxa"/>
            <w:vMerge/>
          </w:tcPr>
          <w:p w:rsidR="00363815" w:rsidRPr="00350699" w:rsidRDefault="00363815" w:rsidP="00350699">
            <w:pPr>
              <w:jc w:val="center"/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vAlign w:val="center"/>
          </w:tcPr>
          <w:p w:rsidR="00363815" w:rsidRPr="00350699" w:rsidRDefault="00363815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всего</w:t>
            </w:r>
          </w:p>
        </w:tc>
        <w:tc>
          <w:tcPr>
            <w:tcW w:w="46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815" w:rsidRPr="00350699" w:rsidRDefault="00363815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в разрезе источников финансирования</w:t>
            </w:r>
          </w:p>
        </w:tc>
        <w:tc>
          <w:tcPr>
            <w:tcW w:w="1764" w:type="dxa"/>
            <w:vMerge/>
          </w:tcPr>
          <w:p w:rsidR="00363815" w:rsidRPr="00350699" w:rsidRDefault="00363815" w:rsidP="00350699">
            <w:pPr>
              <w:jc w:val="center"/>
            </w:pPr>
          </w:p>
        </w:tc>
        <w:tc>
          <w:tcPr>
            <w:tcW w:w="1632" w:type="dxa"/>
            <w:vMerge/>
            <w:vAlign w:val="center"/>
          </w:tcPr>
          <w:p w:rsidR="00363815" w:rsidRPr="00350699" w:rsidRDefault="00363815" w:rsidP="00350699">
            <w:pPr>
              <w:jc w:val="center"/>
            </w:pPr>
          </w:p>
        </w:tc>
      </w:tr>
      <w:tr w:rsidR="00363815" w:rsidRPr="00E2123F" w:rsidTr="00E63662">
        <w:trPr>
          <w:trHeight w:val="285"/>
          <w:tblHeader/>
          <w:jc w:val="right"/>
        </w:trPr>
        <w:tc>
          <w:tcPr>
            <w:tcW w:w="713" w:type="dxa"/>
            <w:vMerge/>
            <w:vAlign w:val="center"/>
          </w:tcPr>
          <w:p w:rsidR="00363815" w:rsidRPr="00350699" w:rsidRDefault="00363815" w:rsidP="00350699">
            <w:pPr>
              <w:jc w:val="center"/>
            </w:pPr>
          </w:p>
        </w:tc>
        <w:tc>
          <w:tcPr>
            <w:tcW w:w="3184" w:type="dxa"/>
            <w:vMerge/>
            <w:vAlign w:val="center"/>
          </w:tcPr>
          <w:p w:rsidR="00363815" w:rsidRPr="00350699" w:rsidRDefault="00363815" w:rsidP="00350699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363815" w:rsidRPr="00350699" w:rsidRDefault="00363815" w:rsidP="00350699">
            <w:pPr>
              <w:jc w:val="center"/>
            </w:pPr>
          </w:p>
        </w:tc>
        <w:tc>
          <w:tcPr>
            <w:tcW w:w="1417" w:type="dxa"/>
            <w:vMerge/>
          </w:tcPr>
          <w:p w:rsidR="00363815" w:rsidRPr="00350699" w:rsidRDefault="00363815" w:rsidP="00350699">
            <w:pPr>
              <w:jc w:val="center"/>
            </w:pPr>
          </w:p>
        </w:tc>
        <w:tc>
          <w:tcPr>
            <w:tcW w:w="1217" w:type="dxa"/>
            <w:vMerge/>
            <w:vAlign w:val="center"/>
          </w:tcPr>
          <w:p w:rsidR="00363815" w:rsidRPr="00350699" w:rsidRDefault="00363815" w:rsidP="00350699">
            <w:pPr>
              <w:jc w:val="center"/>
              <w:rPr>
                <w:b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vAlign w:val="center"/>
          </w:tcPr>
          <w:p w:rsidR="00363815" w:rsidRPr="00350699" w:rsidRDefault="00363815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63815" w:rsidRPr="00350699" w:rsidRDefault="00363815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район-ный бюд</w:t>
            </w:r>
            <w:r>
              <w:rPr>
                <w:b/>
              </w:rPr>
              <w:t>-</w:t>
            </w:r>
            <w:r w:rsidRPr="00350699">
              <w:rPr>
                <w:b/>
              </w:rPr>
              <w:t>жет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363815" w:rsidRPr="00350699" w:rsidRDefault="00363815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363815" w:rsidRPr="00350699" w:rsidRDefault="00363815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внебюд-жетные источ-ники</w:t>
            </w:r>
          </w:p>
        </w:tc>
        <w:tc>
          <w:tcPr>
            <w:tcW w:w="1764" w:type="dxa"/>
            <w:vMerge/>
          </w:tcPr>
          <w:p w:rsidR="00363815" w:rsidRPr="00350699" w:rsidRDefault="00363815" w:rsidP="00350699">
            <w:pPr>
              <w:jc w:val="center"/>
            </w:pPr>
          </w:p>
        </w:tc>
        <w:tc>
          <w:tcPr>
            <w:tcW w:w="1632" w:type="dxa"/>
            <w:vMerge/>
            <w:vAlign w:val="center"/>
          </w:tcPr>
          <w:p w:rsidR="00363815" w:rsidRPr="00350699" w:rsidRDefault="00363815" w:rsidP="00350699">
            <w:pPr>
              <w:jc w:val="center"/>
            </w:pPr>
          </w:p>
        </w:tc>
      </w:tr>
      <w:tr w:rsidR="00363815" w:rsidRPr="00E2123F" w:rsidTr="00E63662">
        <w:trPr>
          <w:trHeight w:val="315"/>
          <w:tblHeader/>
          <w:jc w:val="right"/>
        </w:trPr>
        <w:tc>
          <w:tcPr>
            <w:tcW w:w="713" w:type="dxa"/>
            <w:vAlign w:val="center"/>
          </w:tcPr>
          <w:p w:rsidR="00363815" w:rsidRPr="00350699" w:rsidRDefault="00363815" w:rsidP="00350699">
            <w:pPr>
              <w:jc w:val="center"/>
            </w:pPr>
            <w:r w:rsidRPr="00350699">
              <w:t>1</w:t>
            </w:r>
          </w:p>
        </w:tc>
        <w:tc>
          <w:tcPr>
            <w:tcW w:w="3184" w:type="dxa"/>
            <w:vAlign w:val="center"/>
          </w:tcPr>
          <w:p w:rsidR="00363815" w:rsidRPr="00350699" w:rsidRDefault="00363815" w:rsidP="00350699">
            <w:pPr>
              <w:jc w:val="center"/>
            </w:pPr>
            <w:r w:rsidRPr="00350699">
              <w:t>2</w:t>
            </w:r>
          </w:p>
        </w:tc>
        <w:tc>
          <w:tcPr>
            <w:tcW w:w="709" w:type="dxa"/>
            <w:vAlign w:val="center"/>
          </w:tcPr>
          <w:p w:rsidR="00363815" w:rsidRPr="00350699" w:rsidRDefault="00363815" w:rsidP="00350699">
            <w:pPr>
              <w:jc w:val="center"/>
            </w:pPr>
            <w:r w:rsidRPr="00350699">
              <w:t>3</w:t>
            </w:r>
          </w:p>
        </w:tc>
        <w:tc>
          <w:tcPr>
            <w:tcW w:w="1417" w:type="dxa"/>
          </w:tcPr>
          <w:p w:rsidR="00363815" w:rsidRPr="00350699" w:rsidRDefault="00363815" w:rsidP="00350699">
            <w:pPr>
              <w:jc w:val="center"/>
            </w:pPr>
            <w:r w:rsidRPr="00350699">
              <w:t>4</w:t>
            </w:r>
          </w:p>
        </w:tc>
        <w:tc>
          <w:tcPr>
            <w:tcW w:w="1217" w:type="dxa"/>
            <w:vAlign w:val="center"/>
          </w:tcPr>
          <w:p w:rsidR="00363815" w:rsidRPr="00350699" w:rsidRDefault="00363815" w:rsidP="00350699">
            <w:pPr>
              <w:jc w:val="center"/>
            </w:pPr>
            <w:r w:rsidRPr="00350699">
              <w:t>5</w:t>
            </w:r>
          </w:p>
        </w:tc>
        <w:tc>
          <w:tcPr>
            <w:tcW w:w="1133" w:type="dxa"/>
            <w:gridSpan w:val="2"/>
            <w:vAlign w:val="center"/>
          </w:tcPr>
          <w:p w:rsidR="00363815" w:rsidRPr="00350699" w:rsidRDefault="00363815" w:rsidP="00350699">
            <w:pPr>
              <w:jc w:val="center"/>
            </w:pPr>
            <w:r w:rsidRPr="00350699">
              <w:t>6</w:t>
            </w:r>
          </w:p>
        </w:tc>
        <w:tc>
          <w:tcPr>
            <w:tcW w:w="992" w:type="dxa"/>
            <w:vAlign w:val="center"/>
          </w:tcPr>
          <w:p w:rsidR="00363815" w:rsidRPr="00350699" w:rsidRDefault="00363815" w:rsidP="00350699">
            <w:pPr>
              <w:jc w:val="center"/>
            </w:pPr>
            <w:r w:rsidRPr="00350699">
              <w:t>7</w:t>
            </w:r>
          </w:p>
        </w:tc>
        <w:tc>
          <w:tcPr>
            <w:tcW w:w="1275" w:type="dxa"/>
            <w:vAlign w:val="center"/>
          </w:tcPr>
          <w:p w:rsidR="00363815" w:rsidRPr="00350699" w:rsidRDefault="00363815" w:rsidP="00350699">
            <w:pPr>
              <w:jc w:val="center"/>
            </w:pPr>
            <w:r w:rsidRPr="00350699">
              <w:t>8</w:t>
            </w:r>
          </w:p>
        </w:tc>
        <w:tc>
          <w:tcPr>
            <w:tcW w:w="1274" w:type="dxa"/>
            <w:vAlign w:val="center"/>
          </w:tcPr>
          <w:p w:rsidR="00363815" w:rsidRPr="00350699" w:rsidRDefault="00363815" w:rsidP="00350699">
            <w:pPr>
              <w:jc w:val="center"/>
            </w:pPr>
            <w:r w:rsidRPr="00350699">
              <w:t>9</w:t>
            </w:r>
          </w:p>
        </w:tc>
        <w:tc>
          <w:tcPr>
            <w:tcW w:w="1764" w:type="dxa"/>
          </w:tcPr>
          <w:p w:rsidR="00363815" w:rsidRPr="00350699" w:rsidRDefault="00363815" w:rsidP="00350699">
            <w:pPr>
              <w:jc w:val="center"/>
            </w:pPr>
            <w:r w:rsidRPr="00350699">
              <w:t>10</w:t>
            </w:r>
          </w:p>
        </w:tc>
        <w:tc>
          <w:tcPr>
            <w:tcW w:w="1632" w:type="dxa"/>
            <w:vAlign w:val="center"/>
          </w:tcPr>
          <w:p w:rsidR="00363815" w:rsidRPr="00350699" w:rsidRDefault="00363815" w:rsidP="00350699">
            <w:pPr>
              <w:jc w:val="center"/>
            </w:pPr>
            <w:r w:rsidRPr="00350699">
              <w:t>11</w:t>
            </w:r>
          </w:p>
        </w:tc>
      </w:tr>
      <w:tr w:rsidR="00363815" w:rsidRPr="00E2123F" w:rsidTr="002E12D2">
        <w:trPr>
          <w:trHeight w:val="427"/>
          <w:jc w:val="right"/>
        </w:trPr>
        <w:tc>
          <w:tcPr>
            <w:tcW w:w="713" w:type="dxa"/>
            <w:vAlign w:val="center"/>
          </w:tcPr>
          <w:p w:rsidR="00363815" w:rsidRPr="00350699" w:rsidRDefault="00363815" w:rsidP="00350699">
            <w:pPr>
              <w:rPr>
                <w:bCs/>
              </w:rPr>
            </w:pPr>
          </w:p>
        </w:tc>
        <w:tc>
          <w:tcPr>
            <w:tcW w:w="14597" w:type="dxa"/>
            <w:gridSpan w:val="11"/>
            <w:vAlign w:val="center"/>
          </w:tcPr>
          <w:p w:rsidR="00363815" w:rsidRPr="00350699" w:rsidRDefault="00363815" w:rsidP="00350699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 xml:space="preserve">Программа комплексного развития транспортной инфраструктуры </w:t>
            </w:r>
            <w:r>
              <w:rPr>
                <w:b/>
                <w:bCs/>
              </w:rPr>
              <w:t>Коржевского</w:t>
            </w:r>
            <w:r w:rsidRPr="00350699">
              <w:rPr>
                <w:b/>
                <w:bCs/>
              </w:rPr>
              <w:t xml:space="preserve"> сельского поселения </w:t>
            </w:r>
            <w:r>
              <w:rPr>
                <w:b/>
                <w:bCs/>
              </w:rPr>
              <w:t>Славян</w:t>
            </w:r>
            <w:r w:rsidRPr="00350699">
              <w:rPr>
                <w:b/>
                <w:bCs/>
              </w:rPr>
              <w:t xml:space="preserve">ского района </w:t>
            </w:r>
          </w:p>
          <w:p w:rsidR="00363815" w:rsidRPr="00350699" w:rsidRDefault="00363815" w:rsidP="00350699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на 201</w:t>
            </w:r>
            <w:r>
              <w:rPr>
                <w:b/>
                <w:bCs/>
              </w:rPr>
              <w:t>7</w:t>
            </w:r>
            <w:r w:rsidRPr="00350699">
              <w:rPr>
                <w:b/>
                <w:bCs/>
              </w:rPr>
              <w:t>-2030 годы</w:t>
            </w:r>
          </w:p>
        </w:tc>
      </w:tr>
      <w:tr w:rsidR="00363815" w:rsidRPr="00E2123F" w:rsidTr="002E12D2">
        <w:trPr>
          <w:trHeight w:val="427"/>
          <w:jc w:val="right"/>
        </w:trPr>
        <w:tc>
          <w:tcPr>
            <w:tcW w:w="713" w:type="dxa"/>
            <w:vAlign w:val="center"/>
          </w:tcPr>
          <w:p w:rsidR="00363815" w:rsidRPr="00350699" w:rsidRDefault="00363815" w:rsidP="00350699">
            <w:pPr>
              <w:rPr>
                <w:bCs/>
              </w:rPr>
            </w:pPr>
            <w:r w:rsidRPr="00350699">
              <w:rPr>
                <w:bCs/>
              </w:rPr>
              <w:t>1</w:t>
            </w:r>
          </w:p>
        </w:tc>
        <w:tc>
          <w:tcPr>
            <w:tcW w:w="14597" w:type="dxa"/>
            <w:gridSpan w:val="11"/>
            <w:vAlign w:val="center"/>
          </w:tcPr>
          <w:p w:rsidR="00363815" w:rsidRPr="00350699" w:rsidRDefault="00363815" w:rsidP="00350699">
            <w:pPr>
              <w:jc w:val="both"/>
              <w:rPr>
                <w:bCs/>
              </w:rPr>
            </w:pPr>
            <w:r w:rsidRPr="00350699">
              <w:rPr>
                <w:bCs/>
              </w:rPr>
              <w:t xml:space="preserve">Цель: </w:t>
            </w:r>
            <w:r w:rsidRPr="00350699">
              <w:t xml:space="preserve">создание условий для устойчивого функционирования транспортной системы </w:t>
            </w:r>
            <w:r>
              <w:t>Коржевского</w:t>
            </w:r>
            <w:r w:rsidRPr="00350699">
              <w:t xml:space="preserve"> сельского поселения, повышение уровня безопасности дорожного движения, </w:t>
            </w:r>
            <w:r w:rsidRPr="00350699">
              <w:rPr>
                <w:szCs w:val="28"/>
              </w:rPr>
              <w:t>развитие автомобильно-дорожной инфраструктуры, сохранение и совершенствование существующей сети автомобильных дорог, доведение ее технического состояния до уровня, соответствующего нормативным требованиям</w:t>
            </w:r>
          </w:p>
        </w:tc>
      </w:tr>
      <w:tr w:rsidR="00363815" w:rsidRPr="00E2123F" w:rsidTr="002E12D2">
        <w:trPr>
          <w:trHeight w:val="409"/>
          <w:jc w:val="right"/>
        </w:trPr>
        <w:tc>
          <w:tcPr>
            <w:tcW w:w="713" w:type="dxa"/>
            <w:vAlign w:val="center"/>
          </w:tcPr>
          <w:p w:rsidR="00363815" w:rsidRPr="00350699" w:rsidRDefault="00363815" w:rsidP="00350699">
            <w:pPr>
              <w:rPr>
                <w:bCs/>
              </w:rPr>
            </w:pPr>
            <w:r w:rsidRPr="00350699">
              <w:rPr>
                <w:bCs/>
              </w:rPr>
              <w:t>1.1</w:t>
            </w:r>
          </w:p>
        </w:tc>
        <w:tc>
          <w:tcPr>
            <w:tcW w:w="14597" w:type="dxa"/>
            <w:gridSpan w:val="11"/>
            <w:vAlign w:val="center"/>
          </w:tcPr>
          <w:p w:rsidR="00363815" w:rsidRPr="00350699" w:rsidRDefault="00363815" w:rsidP="00350699">
            <w:pPr>
              <w:rPr>
                <w:bCs/>
              </w:rPr>
            </w:pPr>
            <w:r w:rsidRPr="00350699">
              <w:rPr>
                <w:bCs/>
              </w:rPr>
              <w:t xml:space="preserve">Задача:  </w:t>
            </w:r>
            <w:r w:rsidRPr="00350699">
              <w:t xml:space="preserve">обеспечение функционирования и развития сети автомобильных дорог общего пользования </w:t>
            </w:r>
            <w:r>
              <w:t>Коржевского</w:t>
            </w:r>
            <w:r w:rsidRPr="00350699">
              <w:t xml:space="preserve"> сельского поселения</w:t>
            </w:r>
          </w:p>
        </w:tc>
      </w:tr>
      <w:tr w:rsidR="00363815" w:rsidRPr="00E2123F" w:rsidTr="00E63662">
        <w:trPr>
          <w:trHeight w:val="216"/>
          <w:jc w:val="right"/>
        </w:trPr>
        <w:tc>
          <w:tcPr>
            <w:tcW w:w="713" w:type="dxa"/>
            <w:vMerge w:val="restart"/>
          </w:tcPr>
          <w:p w:rsidR="00363815" w:rsidRPr="00E63662" w:rsidRDefault="00363815" w:rsidP="00350699">
            <w:pPr>
              <w:jc w:val="center"/>
            </w:pPr>
            <w:r w:rsidRPr="00E63662">
              <w:t>1.1.1</w:t>
            </w:r>
          </w:p>
        </w:tc>
        <w:tc>
          <w:tcPr>
            <w:tcW w:w="3184" w:type="dxa"/>
            <w:vMerge w:val="restart"/>
            <w:tcBorders>
              <w:right w:val="single" w:sz="4" w:space="0" w:color="auto"/>
            </w:tcBorders>
          </w:tcPr>
          <w:p w:rsidR="00363815" w:rsidRPr="006155E9" w:rsidRDefault="00363815" w:rsidP="00CE27C6">
            <w:pPr>
              <w:pStyle w:val="S"/>
              <w:spacing w:line="240" w:lineRule="auto"/>
              <w:ind w:firstLine="0"/>
              <w:rPr>
                <w:rFonts w:ascii="Times New Roman" w:hAnsi="Times New Roman"/>
                <w:b/>
                <w:bCs/>
                <w:szCs w:val="24"/>
                <w:u w:val="single"/>
                <w:bdr w:val="none" w:sz="0" w:space="0" w:color="auto" w:frame="1"/>
              </w:rPr>
            </w:pPr>
            <w:r w:rsidRPr="006155E9">
              <w:rPr>
                <w:rFonts w:ascii="Times New Roman" w:hAnsi="Times New Roman"/>
                <w:szCs w:val="24"/>
              </w:rPr>
              <w:t>-инвентаризация с оценкой технического состояния всех инженерных сооружений на автомобильных дорогах и улицах поселения, определение сроков и объёмов необходимой реконструкции или нового строительства;</w:t>
            </w:r>
          </w:p>
          <w:p w:rsidR="00363815" w:rsidRPr="00E63662" w:rsidRDefault="00363815" w:rsidP="00350699">
            <w:pPr>
              <w:rPr>
                <w:iCs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815" w:rsidRPr="00E63662" w:rsidRDefault="00363815" w:rsidP="00350699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3815" w:rsidRPr="00E63662" w:rsidRDefault="00363815" w:rsidP="007E379F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2017</w:t>
            </w:r>
          </w:p>
        </w:tc>
        <w:tc>
          <w:tcPr>
            <w:tcW w:w="1217" w:type="dxa"/>
          </w:tcPr>
          <w:p w:rsidR="00363815" w:rsidRPr="00954D0D" w:rsidRDefault="00363815" w:rsidP="007E379F">
            <w:pPr>
              <w:ind w:left="-107" w:right="-108" w:firstLine="64"/>
              <w:jc w:val="center"/>
              <w:rPr>
                <w:bCs/>
                <w:color w:val="FF0000"/>
              </w:rPr>
            </w:pPr>
            <w:r w:rsidRPr="00954D0D">
              <w:rPr>
                <w:bCs/>
                <w:color w:val="FF0000"/>
              </w:rPr>
              <w:t>0,0</w:t>
            </w:r>
          </w:p>
        </w:tc>
        <w:tc>
          <w:tcPr>
            <w:tcW w:w="1133" w:type="dxa"/>
            <w:gridSpan w:val="2"/>
          </w:tcPr>
          <w:p w:rsidR="00363815" w:rsidRPr="0087451B" w:rsidRDefault="00363815" w:rsidP="007E379F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363815" w:rsidRPr="0087451B" w:rsidRDefault="00363815" w:rsidP="007E379F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363815" w:rsidRPr="00954D0D" w:rsidRDefault="00363815" w:rsidP="007E379F">
            <w:pPr>
              <w:ind w:left="-107" w:right="-108" w:firstLine="64"/>
              <w:jc w:val="center"/>
              <w:rPr>
                <w:bCs/>
                <w:color w:val="FF0000"/>
              </w:rPr>
            </w:pPr>
            <w:r w:rsidRPr="00954D0D">
              <w:rPr>
                <w:bCs/>
                <w:color w:val="FF0000"/>
              </w:rPr>
              <w:t>0,0</w:t>
            </w:r>
          </w:p>
        </w:tc>
        <w:tc>
          <w:tcPr>
            <w:tcW w:w="1274" w:type="dxa"/>
          </w:tcPr>
          <w:p w:rsidR="00363815" w:rsidRPr="0087451B" w:rsidRDefault="00363815" w:rsidP="00350699">
            <w:pPr>
              <w:jc w:val="center"/>
              <w:rPr>
                <w:bCs/>
              </w:rPr>
            </w:pPr>
          </w:p>
        </w:tc>
        <w:tc>
          <w:tcPr>
            <w:tcW w:w="1764" w:type="dxa"/>
            <w:vMerge w:val="restart"/>
          </w:tcPr>
          <w:p w:rsidR="00363815" w:rsidRPr="006155E9" w:rsidRDefault="00363815" w:rsidP="00E72329">
            <w:pPr>
              <w:pStyle w:val="S"/>
              <w:spacing w:line="240" w:lineRule="auto"/>
              <w:ind w:firstLine="0"/>
              <w:rPr>
                <w:rFonts w:ascii="Times New Roman" w:hAnsi="Times New Roman"/>
                <w:b/>
                <w:bCs/>
                <w:szCs w:val="24"/>
                <w:u w:val="single"/>
                <w:bdr w:val="none" w:sz="0" w:space="0" w:color="auto" w:frame="1"/>
              </w:rPr>
            </w:pPr>
            <w:r w:rsidRPr="006155E9">
              <w:rPr>
                <w:rFonts w:ascii="Times New Roman" w:hAnsi="Times New Roman"/>
                <w:szCs w:val="24"/>
              </w:rPr>
              <w:t>инвентаризация с оценкой технического состояния всех инженерных сооружений на автомобильных дорогах и улицах поселения, определение сроков и объёмов необходимой реконструкции или нового строительства;</w:t>
            </w:r>
          </w:p>
          <w:p w:rsidR="00363815" w:rsidRPr="0087451B" w:rsidRDefault="00363815" w:rsidP="00350699"/>
        </w:tc>
        <w:tc>
          <w:tcPr>
            <w:tcW w:w="1632" w:type="dxa"/>
            <w:vMerge w:val="restart"/>
          </w:tcPr>
          <w:p w:rsidR="00363815" w:rsidRPr="00E63662" w:rsidRDefault="00363815" w:rsidP="00E72329">
            <w:r>
              <w:t>А</w:t>
            </w:r>
            <w:r w:rsidRPr="00E63662">
              <w:t xml:space="preserve">дминистра-ция </w:t>
            </w:r>
            <w:r>
              <w:t>Коржевского</w:t>
            </w:r>
            <w:r w:rsidRPr="00E63662">
              <w:t xml:space="preserve"> сельского поселения</w:t>
            </w:r>
          </w:p>
        </w:tc>
      </w:tr>
      <w:tr w:rsidR="00363815" w:rsidRPr="00E2123F" w:rsidTr="00E63662">
        <w:trPr>
          <w:trHeight w:val="263"/>
          <w:jc w:val="right"/>
        </w:trPr>
        <w:tc>
          <w:tcPr>
            <w:tcW w:w="713" w:type="dxa"/>
            <w:vMerge/>
          </w:tcPr>
          <w:p w:rsidR="00363815" w:rsidRPr="00E63662" w:rsidRDefault="00363815" w:rsidP="00350699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</w:tcPr>
          <w:p w:rsidR="00363815" w:rsidRPr="00E63662" w:rsidRDefault="00363815" w:rsidP="00350699">
            <w:pPr>
              <w:rPr>
                <w:bCs/>
                <w:iCs/>
                <w:color w:val="4BACC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15" w:rsidRPr="00E63662" w:rsidRDefault="00363815" w:rsidP="00350699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3815" w:rsidRPr="00E63662" w:rsidRDefault="00363815" w:rsidP="007E379F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2018</w:t>
            </w:r>
          </w:p>
        </w:tc>
        <w:tc>
          <w:tcPr>
            <w:tcW w:w="1217" w:type="dxa"/>
          </w:tcPr>
          <w:p w:rsidR="00363815" w:rsidRPr="00954D0D" w:rsidRDefault="00363815" w:rsidP="007E379F">
            <w:pPr>
              <w:ind w:left="-107" w:right="-108" w:firstLine="64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50,0</w:t>
            </w:r>
          </w:p>
        </w:tc>
        <w:tc>
          <w:tcPr>
            <w:tcW w:w="1133" w:type="dxa"/>
            <w:gridSpan w:val="2"/>
          </w:tcPr>
          <w:p w:rsidR="00363815" w:rsidRPr="0087451B" w:rsidRDefault="00363815" w:rsidP="007E379F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363815" w:rsidRPr="0087451B" w:rsidRDefault="00363815" w:rsidP="007E379F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363815" w:rsidRPr="00954D0D" w:rsidRDefault="00363815" w:rsidP="007E379F">
            <w:pPr>
              <w:ind w:left="-107" w:right="-108" w:firstLine="64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50,0</w:t>
            </w:r>
          </w:p>
        </w:tc>
        <w:tc>
          <w:tcPr>
            <w:tcW w:w="1274" w:type="dxa"/>
          </w:tcPr>
          <w:p w:rsidR="00363815" w:rsidRPr="0087451B" w:rsidRDefault="00363815" w:rsidP="00350699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764" w:type="dxa"/>
            <w:vMerge/>
          </w:tcPr>
          <w:p w:rsidR="00363815" w:rsidRPr="0087451B" w:rsidRDefault="00363815" w:rsidP="00350699"/>
        </w:tc>
        <w:tc>
          <w:tcPr>
            <w:tcW w:w="1632" w:type="dxa"/>
            <w:vMerge/>
          </w:tcPr>
          <w:p w:rsidR="00363815" w:rsidRPr="00E63662" w:rsidRDefault="00363815" w:rsidP="00350699">
            <w:pPr>
              <w:rPr>
                <w:color w:val="4BACC6"/>
              </w:rPr>
            </w:pPr>
          </w:p>
        </w:tc>
      </w:tr>
      <w:tr w:rsidR="00363815" w:rsidRPr="00E2123F" w:rsidTr="00E63662">
        <w:trPr>
          <w:trHeight w:val="300"/>
          <w:jc w:val="right"/>
        </w:trPr>
        <w:tc>
          <w:tcPr>
            <w:tcW w:w="713" w:type="dxa"/>
            <w:vMerge/>
          </w:tcPr>
          <w:p w:rsidR="00363815" w:rsidRPr="00E63662" w:rsidRDefault="00363815" w:rsidP="00350699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</w:tcPr>
          <w:p w:rsidR="00363815" w:rsidRPr="00E63662" w:rsidRDefault="00363815" w:rsidP="00350699">
            <w:pPr>
              <w:rPr>
                <w:bCs/>
                <w:iCs/>
                <w:color w:val="4BACC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15" w:rsidRPr="00E63662" w:rsidRDefault="00363815" w:rsidP="00350699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3815" w:rsidRPr="00E63662" w:rsidRDefault="00363815" w:rsidP="007E379F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2019</w:t>
            </w:r>
          </w:p>
        </w:tc>
        <w:tc>
          <w:tcPr>
            <w:tcW w:w="1217" w:type="dxa"/>
          </w:tcPr>
          <w:p w:rsidR="00363815" w:rsidRPr="00954D0D" w:rsidRDefault="00363815" w:rsidP="007E379F">
            <w:pPr>
              <w:ind w:right="-108"/>
              <w:jc w:val="center"/>
              <w:rPr>
                <w:bCs/>
                <w:color w:val="FF0000"/>
              </w:rPr>
            </w:pPr>
            <w:r w:rsidRPr="00954D0D">
              <w:rPr>
                <w:bCs/>
                <w:color w:val="FF0000"/>
              </w:rPr>
              <w:t>50,0</w:t>
            </w:r>
          </w:p>
        </w:tc>
        <w:tc>
          <w:tcPr>
            <w:tcW w:w="1133" w:type="dxa"/>
            <w:gridSpan w:val="2"/>
          </w:tcPr>
          <w:p w:rsidR="00363815" w:rsidRPr="00954D0D" w:rsidRDefault="00363815" w:rsidP="007E379F">
            <w:pPr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</w:tcPr>
          <w:p w:rsidR="00363815" w:rsidRPr="00954D0D" w:rsidRDefault="00363815" w:rsidP="007E379F">
            <w:pPr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</w:tcPr>
          <w:p w:rsidR="00363815" w:rsidRPr="00954D0D" w:rsidRDefault="00363815" w:rsidP="007E379F">
            <w:pPr>
              <w:ind w:right="-108"/>
              <w:jc w:val="center"/>
              <w:rPr>
                <w:bCs/>
                <w:color w:val="FF0000"/>
              </w:rPr>
            </w:pPr>
            <w:r w:rsidRPr="00954D0D">
              <w:rPr>
                <w:bCs/>
                <w:color w:val="FF0000"/>
              </w:rPr>
              <w:t>50,0</w:t>
            </w:r>
          </w:p>
        </w:tc>
        <w:tc>
          <w:tcPr>
            <w:tcW w:w="1274" w:type="dxa"/>
          </w:tcPr>
          <w:p w:rsidR="00363815" w:rsidRPr="0087451B" w:rsidRDefault="00363815" w:rsidP="00350699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764" w:type="dxa"/>
            <w:vMerge/>
          </w:tcPr>
          <w:p w:rsidR="00363815" w:rsidRPr="0087451B" w:rsidRDefault="00363815" w:rsidP="00350699"/>
        </w:tc>
        <w:tc>
          <w:tcPr>
            <w:tcW w:w="1632" w:type="dxa"/>
            <w:vMerge/>
          </w:tcPr>
          <w:p w:rsidR="00363815" w:rsidRPr="00E63662" w:rsidRDefault="00363815" w:rsidP="00350699">
            <w:pPr>
              <w:rPr>
                <w:color w:val="4BACC6"/>
              </w:rPr>
            </w:pPr>
          </w:p>
        </w:tc>
      </w:tr>
      <w:tr w:rsidR="00363815" w:rsidRPr="00E2123F" w:rsidTr="00E63662">
        <w:trPr>
          <w:trHeight w:val="216"/>
          <w:jc w:val="right"/>
        </w:trPr>
        <w:tc>
          <w:tcPr>
            <w:tcW w:w="713" w:type="dxa"/>
            <w:vMerge/>
          </w:tcPr>
          <w:p w:rsidR="00363815" w:rsidRPr="00E63662" w:rsidRDefault="00363815" w:rsidP="00350699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</w:tcPr>
          <w:p w:rsidR="00363815" w:rsidRPr="00E63662" w:rsidRDefault="00363815" w:rsidP="00350699">
            <w:pPr>
              <w:rPr>
                <w:bCs/>
                <w:iCs/>
                <w:color w:val="4BACC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15" w:rsidRPr="00E63662" w:rsidRDefault="00363815" w:rsidP="00350699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3815" w:rsidRPr="00E63662" w:rsidRDefault="00363815" w:rsidP="007E379F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2020</w:t>
            </w:r>
          </w:p>
        </w:tc>
        <w:tc>
          <w:tcPr>
            <w:tcW w:w="1217" w:type="dxa"/>
          </w:tcPr>
          <w:p w:rsidR="00363815" w:rsidRPr="00954D0D" w:rsidRDefault="00363815" w:rsidP="007E379F">
            <w:pPr>
              <w:ind w:left="-107" w:right="-108" w:firstLine="64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0,0</w:t>
            </w:r>
          </w:p>
        </w:tc>
        <w:tc>
          <w:tcPr>
            <w:tcW w:w="1133" w:type="dxa"/>
            <w:gridSpan w:val="2"/>
          </w:tcPr>
          <w:p w:rsidR="00363815" w:rsidRPr="00954D0D" w:rsidRDefault="00363815" w:rsidP="007E379F">
            <w:pPr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</w:tcPr>
          <w:p w:rsidR="00363815" w:rsidRPr="00954D0D" w:rsidRDefault="00363815" w:rsidP="007E379F">
            <w:pPr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</w:tcPr>
          <w:p w:rsidR="00363815" w:rsidRPr="00954D0D" w:rsidRDefault="00363815" w:rsidP="007E379F">
            <w:pPr>
              <w:ind w:left="-107" w:right="-108" w:firstLine="64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0,0</w:t>
            </w:r>
          </w:p>
        </w:tc>
        <w:tc>
          <w:tcPr>
            <w:tcW w:w="1274" w:type="dxa"/>
          </w:tcPr>
          <w:p w:rsidR="00363815" w:rsidRPr="0087451B" w:rsidRDefault="00363815" w:rsidP="00350699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764" w:type="dxa"/>
            <w:vMerge/>
          </w:tcPr>
          <w:p w:rsidR="00363815" w:rsidRPr="0087451B" w:rsidRDefault="00363815" w:rsidP="00350699"/>
        </w:tc>
        <w:tc>
          <w:tcPr>
            <w:tcW w:w="1632" w:type="dxa"/>
            <w:vMerge/>
          </w:tcPr>
          <w:p w:rsidR="00363815" w:rsidRPr="00E63662" w:rsidRDefault="00363815" w:rsidP="00350699">
            <w:pPr>
              <w:rPr>
                <w:color w:val="4BACC6"/>
              </w:rPr>
            </w:pPr>
          </w:p>
        </w:tc>
      </w:tr>
      <w:tr w:rsidR="00363815" w:rsidRPr="00E2123F" w:rsidTr="00E63662">
        <w:trPr>
          <w:trHeight w:val="205"/>
          <w:jc w:val="right"/>
        </w:trPr>
        <w:tc>
          <w:tcPr>
            <w:tcW w:w="713" w:type="dxa"/>
            <w:vMerge/>
          </w:tcPr>
          <w:p w:rsidR="00363815" w:rsidRPr="00E63662" w:rsidRDefault="00363815" w:rsidP="00350699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</w:tcPr>
          <w:p w:rsidR="00363815" w:rsidRPr="00E63662" w:rsidRDefault="00363815" w:rsidP="00350699">
            <w:pPr>
              <w:rPr>
                <w:bCs/>
                <w:iCs/>
                <w:color w:val="4BACC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15" w:rsidRPr="00E63662" w:rsidRDefault="00363815" w:rsidP="00350699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3815" w:rsidRPr="00E63662" w:rsidRDefault="00363815" w:rsidP="007E379F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2021-2030</w:t>
            </w:r>
          </w:p>
        </w:tc>
        <w:tc>
          <w:tcPr>
            <w:tcW w:w="1217" w:type="dxa"/>
          </w:tcPr>
          <w:p w:rsidR="00363815" w:rsidRPr="00954D0D" w:rsidRDefault="00363815" w:rsidP="007E379F">
            <w:pPr>
              <w:ind w:right="-108"/>
              <w:jc w:val="center"/>
              <w:rPr>
                <w:bCs/>
                <w:color w:val="FF0000"/>
              </w:rPr>
            </w:pPr>
            <w:r w:rsidRPr="00954D0D">
              <w:rPr>
                <w:bCs/>
                <w:color w:val="FF0000"/>
              </w:rPr>
              <w:t>200,0</w:t>
            </w:r>
          </w:p>
        </w:tc>
        <w:tc>
          <w:tcPr>
            <w:tcW w:w="1133" w:type="dxa"/>
            <w:gridSpan w:val="2"/>
          </w:tcPr>
          <w:p w:rsidR="00363815" w:rsidRPr="00954D0D" w:rsidRDefault="00363815" w:rsidP="007E379F">
            <w:pPr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</w:tcPr>
          <w:p w:rsidR="00363815" w:rsidRPr="00954D0D" w:rsidRDefault="00363815" w:rsidP="007E379F">
            <w:pPr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</w:tcPr>
          <w:p w:rsidR="00363815" w:rsidRPr="00954D0D" w:rsidRDefault="00363815" w:rsidP="007E379F">
            <w:pPr>
              <w:ind w:right="-108"/>
              <w:jc w:val="center"/>
              <w:rPr>
                <w:bCs/>
                <w:color w:val="FF0000"/>
              </w:rPr>
            </w:pPr>
            <w:r w:rsidRPr="00954D0D">
              <w:rPr>
                <w:bCs/>
                <w:color w:val="FF0000"/>
              </w:rPr>
              <w:t>200,0</w:t>
            </w:r>
          </w:p>
        </w:tc>
        <w:tc>
          <w:tcPr>
            <w:tcW w:w="1274" w:type="dxa"/>
          </w:tcPr>
          <w:p w:rsidR="00363815" w:rsidRPr="0087451B" w:rsidRDefault="00363815" w:rsidP="00350699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764" w:type="dxa"/>
            <w:vMerge/>
          </w:tcPr>
          <w:p w:rsidR="00363815" w:rsidRPr="0087451B" w:rsidRDefault="00363815" w:rsidP="00350699"/>
        </w:tc>
        <w:tc>
          <w:tcPr>
            <w:tcW w:w="1632" w:type="dxa"/>
            <w:vMerge/>
          </w:tcPr>
          <w:p w:rsidR="00363815" w:rsidRPr="00E63662" w:rsidRDefault="00363815" w:rsidP="00350699">
            <w:pPr>
              <w:rPr>
                <w:color w:val="4BACC6"/>
              </w:rPr>
            </w:pPr>
          </w:p>
        </w:tc>
      </w:tr>
      <w:tr w:rsidR="00363815" w:rsidRPr="00E2123F" w:rsidTr="00E63662">
        <w:trPr>
          <w:trHeight w:val="150"/>
          <w:jc w:val="right"/>
        </w:trPr>
        <w:tc>
          <w:tcPr>
            <w:tcW w:w="713" w:type="dxa"/>
            <w:vMerge/>
          </w:tcPr>
          <w:p w:rsidR="00363815" w:rsidRPr="00E63662" w:rsidRDefault="00363815" w:rsidP="00350699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</w:tcPr>
          <w:p w:rsidR="00363815" w:rsidRPr="00E63662" w:rsidRDefault="00363815" w:rsidP="00350699">
            <w:pPr>
              <w:rPr>
                <w:bCs/>
                <w:iCs/>
                <w:color w:val="4BACC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15" w:rsidRPr="00E63662" w:rsidRDefault="00363815" w:rsidP="00350699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E63662" w:rsidRDefault="00363815" w:rsidP="00350699">
            <w:pPr>
              <w:jc w:val="center"/>
              <w:rPr>
                <w:bCs/>
              </w:rPr>
            </w:pPr>
            <w:r w:rsidRPr="00E63662">
              <w:rPr>
                <w:b/>
                <w:bCs/>
              </w:rPr>
              <w:t>Всего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954D0D" w:rsidRDefault="00363815" w:rsidP="00350699">
            <w:pPr>
              <w:ind w:left="-107" w:right="-108" w:firstLine="64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30</w:t>
            </w:r>
            <w:r w:rsidRPr="00954D0D">
              <w:rPr>
                <w:b/>
                <w:bCs/>
                <w:color w:val="FF0000"/>
              </w:rPr>
              <w:t>0,0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3815" w:rsidRPr="00954D0D" w:rsidRDefault="00363815" w:rsidP="00350699">
            <w:pPr>
              <w:ind w:left="-107" w:right="-108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954D0D" w:rsidRDefault="00363815" w:rsidP="00350699">
            <w:pPr>
              <w:ind w:left="-107" w:right="-108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954D0D" w:rsidRDefault="00363815" w:rsidP="00350699">
            <w:pPr>
              <w:ind w:left="-107" w:right="-108" w:firstLine="59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30</w:t>
            </w:r>
            <w:r w:rsidRPr="00954D0D">
              <w:rPr>
                <w:b/>
                <w:bCs/>
                <w:color w:val="FF0000"/>
              </w:rPr>
              <w:t>0,0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87451B" w:rsidRDefault="00363815" w:rsidP="00350699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87451B" w:rsidRDefault="00363815" w:rsidP="00350699"/>
        </w:tc>
        <w:tc>
          <w:tcPr>
            <w:tcW w:w="1632" w:type="dxa"/>
            <w:vMerge/>
            <w:tcBorders>
              <w:left w:val="single" w:sz="4" w:space="0" w:color="auto"/>
            </w:tcBorders>
          </w:tcPr>
          <w:p w:rsidR="00363815" w:rsidRPr="00E63662" w:rsidRDefault="00363815" w:rsidP="00350699">
            <w:pPr>
              <w:rPr>
                <w:color w:val="4BACC6"/>
              </w:rPr>
            </w:pPr>
          </w:p>
        </w:tc>
      </w:tr>
      <w:tr w:rsidR="00363815" w:rsidRPr="00E2123F" w:rsidTr="00E63662">
        <w:trPr>
          <w:trHeight w:val="158"/>
          <w:jc w:val="right"/>
        </w:trPr>
        <w:tc>
          <w:tcPr>
            <w:tcW w:w="713" w:type="dxa"/>
            <w:vMerge w:val="restart"/>
          </w:tcPr>
          <w:p w:rsidR="00363815" w:rsidRPr="00E63662" w:rsidRDefault="00363815" w:rsidP="00350699">
            <w:pPr>
              <w:jc w:val="center"/>
              <w:rPr>
                <w:bCs/>
              </w:rPr>
            </w:pPr>
            <w:r w:rsidRPr="00E63662">
              <w:rPr>
                <w:bCs/>
              </w:rPr>
              <w:t>1.1.2</w:t>
            </w:r>
          </w:p>
        </w:tc>
        <w:tc>
          <w:tcPr>
            <w:tcW w:w="3184" w:type="dxa"/>
            <w:vMerge w:val="restart"/>
            <w:tcBorders>
              <w:right w:val="single" w:sz="4" w:space="0" w:color="auto"/>
            </w:tcBorders>
          </w:tcPr>
          <w:p w:rsidR="00363815" w:rsidRPr="006155E9" w:rsidRDefault="00363815" w:rsidP="001D3DEF">
            <w:pPr>
              <w:pStyle w:val="S"/>
              <w:spacing w:line="240" w:lineRule="auto"/>
              <w:ind w:firstLine="0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  <w:u w:val="single"/>
                <w:bdr w:val="none" w:sz="0" w:space="0" w:color="auto" w:frame="1"/>
              </w:rPr>
            </w:pPr>
            <w:r w:rsidRPr="006155E9">
              <w:rPr>
                <w:rFonts w:ascii="Times New Roman" w:hAnsi="Times New Roman"/>
                <w:bCs/>
                <w:szCs w:val="24"/>
              </w:rPr>
              <w:t>-разработка проекта организации дорожного движения</w:t>
            </w:r>
            <w:r w:rsidRPr="006155E9">
              <w:rPr>
                <w:rFonts w:ascii="Times New Roman" w:hAnsi="Times New Roman"/>
                <w:color w:val="FF0000"/>
                <w:sz w:val="28"/>
                <w:szCs w:val="24"/>
              </w:rPr>
              <w:t>;</w:t>
            </w:r>
          </w:p>
          <w:p w:rsidR="00363815" w:rsidRPr="00E63662" w:rsidRDefault="00363815" w:rsidP="00A57382">
            <w:pPr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815" w:rsidRPr="00E63662" w:rsidRDefault="00363815" w:rsidP="00350699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E63662" w:rsidRDefault="00363815" w:rsidP="00477DB3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2017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954D0D" w:rsidRDefault="00363815" w:rsidP="00477DB3">
            <w:pPr>
              <w:ind w:firstLine="64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60</w:t>
            </w:r>
            <w:r w:rsidRPr="00954D0D">
              <w:rPr>
                <w:bCs/>
                <w:color w:val="FF0000"/>
              </w:rPr>
              <w:t>,0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3815" w:rsidRPr="00954D0D" w:rsidRDefault="00363815" w:rsidP="00477DB3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954D0D" w:rsidRDefault="00363815" w:rsidP="00477DB3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954D0D" w:rsidRDefault="00363815" w:rsidP="00477DB3">
            <w:pPr>
              <w:ind w:firstLine="59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6</w:t>
            </w:r>
            <w:r w:rsidRPr="00954D0D">
              <w:rPr>
                <w:bCs/>
                <w:color w:val="FF0000"/>
              </w:rPr>
              <w:t>0,0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87451B" w:rsidRDefault="00363815" w:rsidP="00A57382">
            <w:pPr>
              <w:jc w:val="center"/>
              <w:rPr>
                <w:bCs/>
              </w:rPr>
            </w:pPr>
          </w:p>
        </w:tc>
        <w:tc>
          <w:tcPr>
            <w:tcW w:w="17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815" w:rsidRPr="006155E9" w:rsidRDefault="00363815" w:rsidP="00E72329">
            <w:pPr>
              <w:pStyle w:val="S"/>
              <w:spacing w:line="240" w:lineRule="auto"/>
              <w:ind w:firstLine="0"/>
              <w:rPr>
                <w:rFonts w:ascii="Times New Roman" w:hAnsi="Times New Roman"/>
                <w:b/>
                <w:bCs/>
                <w:sz w:val="28"/>
                <w:szCs w:val="24"/>
                <w:u w:val="single"/>
                <w:bdr w:val="none" w:sz="0" w:space="0" w:color="auto" w:frame="1"/>
              </w:rPr>
            </w:pPr>
            <w:r w:rsidRPr="006155E9">
              <w:rPr>
                <w:rFonts w:ascii="Times New Roman" w:hAnsi="Times New Roman"/>
                <w:bCs/>
                <w:szCs w:val="24"/>
              </w:rPr>
              <w:t>-разработка проекта организации дорожного движения</w:t>
            </w:r>
            <w:r w:rsidRPr="006155E9">
              <w:rPr>
                <w:rFonts w:ascii="Times New Roman" w:hAnsi="Times New Roman"/>
                <w:sz w:val="28"/>
                <w:szCs w:val="24"/>
              </w:rPr>
              <w:t>;</w:t>
            </w:r>
          </w:p>
          <w:p w:rsidR="00363815" w:rsidRPr="0087451B" w:rsidRDefault="00363815" w:rsidP="00A57382">
            <w:pPr>
              <w:rPr>
                <w:bCs/>
              </w:rPr>
            </w:pPr>
          </w:p>
        </w:tc>
        <w:tc>
          <w:tcPr>
            <w:tcW w:w="1632" w:type="dxa"/>
            <w:vMerge w:val="restart"/>
            <w:tcBorders>
              <w:left w:val="single" w:sz="4" w:space="0" w:color="auto"/>
            </w:tcBorders>
          </w:tcPr>
          <w:p w:rsidR="00363815" w:rsidRPr="00E63662" w:rsidRDefault="00363815" w:rsidP="00E72329">
            <w:pPr>
              <w:rPr>
                <w:color w:val="4BACC6"/>
              </w:rPr>
            </w:pPr>
            <w:r>
              <w:t>А</w:t>
            </w:r>
            <w:r w:rsidRPr="00E63662">
              <w:t xml:space="preserve">дминистра-ция </w:t>
            </w:r>
            <w:r>
              <w:t>Коржевского</w:t>
            </w:r>
            <w:r w:rsidRPr="00E63662">
              <w:t xml:space="preserve"> сельского поселения</w:t>
            </w:r>
          </w:p>
        </w:tc>
      </w:tr>
      <w:tr w:rsidR="00363815" w:rsidRPr="00E2123F" w:rsidTr="00E63662">
        <w:trPr>
          <w:trHeight w:val="265"/>
          <w:jc w:val="right"/>
        </w:trPr>
        <w:tc>
          <w:tcPr>
            <w:tcW w:w="713" w:type="dxa"/>
            <w:vMerge/>
            <w:vAlign w:val="center"/>
          </w:tcPr>
          <w:p w:rsidR="00363815" w:rsidRPr="00E63662" w:rsidRDefault="00363815" w:rsidP="002E12D2">
            <w:pPr>
              <w:rPr>
                <w:bCs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  <w:vAlign w:val="center"/>
          </w:tcPr>
          <w:p w:rsidR="00363815" w:rsidRPr="00E63662" w:rsidRDefault="00363815" w:rsidP="00A57382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15" w:rsidRPr="00E63662" w:rsidRDefault="00363815" w:rsidP="002E12D2">
            <w:pPr>
              <w:rPr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E63662" w:rsidRDefault="00363815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2018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954D0D" w:rsidRDefault="00363815" w:rsidP="00A57382">
            <w:pPr>
              <w:ind w:firstLine="64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9</w:t>
            </w:r>
            <w:r w:rsidRPr="00954D0D">
              <w:rPr>
                <w:bCs/>
                <w:color w:val="FF0000"/>
              </w:rPr>
              <w:t>0,0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3815" w:rsidRPr="00954D0D" w:rsidRDefault="00363815" w:rsidP="00A5738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954D0D" w:rsidRDefault="00363815" w:rsidP="00A5738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954D0D" w:rsidRDefault="00363815" w:rsidP="00A57382">
            <w:pPr>
              <w:ind w:firstLine="59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9</w:t>
            </w:r>
            <w:r w:rsidRPr="00954D0D">
              <w:rPr>
                <w:bCs/>
                <w:color w:val="FF0000"/>
              </w:rPr>
              <w:t>0,0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87451B" w:rsidRDefault="00363815" w:rsidP="00A57382">
            <w:pPr>
              <w:jc w:val="center"/>
              <w:rPr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15" w:rsidRPr="0087451B" w:rsidRDefault="00363815" w:rsidP="00A57382">
            <w:pPr>
              <w:jc w:val="center"/>
              <w:rPr>
                <w:bCs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vAlign w:val="center"/>
          </w:tcPr>
          <w:p w:rsidR="00363815" w:rsidRPr="00E63662" w:rsidRDefault="00363815" w:rsidP="002E12D2">
            <w:pPr>
              <w:rPr>
                <w:bCs/>
                <w:color w:val="4BACC6"/>
              </w:rPr>
            </w:pPr>
          </w:p>
        </w:tc>
      </w:tr>
      <w:tr w:rsidR="00363815" w:rsidRPr="00E2123F" w:rsidTr="00E63662">
        <w:trPr>
          <w:trHeight w:val="256"/>
          <w:jc w:val="right"/>
        </w:trPr>
        <w:tc>
          <w:tcPr>
            <w:tcW w:w="713" w:type="dxa"/>
            <w:vMerge/>
            <w:vAlign w:val="center"/>
          </w:tcPr>
          <w:p w:rsidR="00363815" w:rsidRPr="00E63662" w:rsidRDefault="00363815" w:rsidP="002E12D2">
            <w:pPr>
              <w:rPr>
                <w:bCs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  <w:vAlign w:val="center"/>
          </w:tcPr>
          <w:p w:rsidR="00363815" w:rsidRPr="00E63662" w:rsidRDefault="00363815" w:rsidP="00A57382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15" w:rsidRPr="00E63662" w:rsidRDefault="00363815" w:rsidP="002E12D2">
            <w:pPr>
              <w:rPr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E63662" w:rsidRDefault="00363815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2019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954D0D" w:rsidRDefault="00363815" w:rsidP="00A57382">
            <w:pPr>
              <w:ind w:firstLine="64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6</w:t>
            </w:r>
            <w:r w:rsidRPr="00954D0D">
              <w:rPr>
                <w:bCs/>
                <w:color w:val="FF0000"/>
              </w:rPr>
              <w:t>0,0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3815" w:rsidRPr="00954D0D" w:rsidRDefault="00363815" w:rsidP="00A5738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954D0D" w:rsidRDefault="00363815" w:rsidP="00A5738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954D0D" w:rsidRDefault="00363815" w:rsidP="00A57382">
            <w:pPr>
              <w:ind w:firstLine="59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6</w:t>
            </w:r>
            <w:r w:rsidRPr="00954D0D">
              <w:rPr>
                <w:bCs/>
                <w:color w:val="FF0000"/>
              </w:rPr>
              <w:t>0,0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87451B" w:rsidRDefault="00363815" w:rsidP="00A57382">
            <w:pPr>
              <w:jc w:val="center"/>
              <w:rPr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15" w:rsidRPr="0087451B" w:rsidRDefault="00363815" w:rsidP="00A57382">
            <w:pPr>
              <w:jc w:val="center"/>
              <w:rPr>
                <w:bCs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vAlign w:val="center"/>
          </w:tcPr>
          <w:p w:rsidR="00363815" w:rsidRPr="00E63662" w:rsidRDefault="00363815" w:rsidP="002E12D2">
            <w:pPr>
              <w:rPr>
                <w:bCs/>
                <w:color w:val="4BACC6"/>
              </w:rPr>
            </w:pPr>
          </w:p>
        </w:tc>
      </w:tr>
      <w:tr w:rsidR="00363815" w:rsidRPr="00E2123F" w:rsidTr="00E63662">
        <w:trPr>
          <w:trHeight w:val="231"/>
          <w:jc w:val="right"/>
        </w:trPr>
        <w:tc>
          <w:tcPr>
            <w:tcW w:w="713" w:type="dxa"/>
            <w:vMerge/>
            <w:vAlign w:val="center"/>
          </w:tcPr>
          <w:p w:rsidR="00363815" w:rsidRPr="00E63662" w:rsidRDefault="00363815" w:rsidP="002E12D2">
            <w:pPr>
              <w:rPr>
                <w:bCs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  <w:vAlign w:val="center"/>
          </w:tcPr>
          <w:p w:rsidR="00363815" w:rsidRPr="00E63662" w:rsidRDefault="00363815" w:rsidP="00A57382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15" w:rsidRPr="00E63662" w:rsidRDefault="00363815" w:rsidP="002E12D2">
            <w:pPr>
              <w:rPr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E63662" w:rsidRDefault="00363815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2020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954D0D" w:rsidRDefault="00363815" w:rsidP="00A57382">
            <w:pPr>
              <w:ind w:firstLine="64"/>
              <w:jc w:val="center"/>
              <w:rPr>
                <w:bCs/>
                <w:color w:val="FF0000"/>
              </w:rPr>
            </w:pPr>
            <w:r w:rsidRPr="00954D0D">
              <w:rPr>
                <w:bCs/>
                <w:color w:val="FF0000"/>
              </w:rPr>
              <w:t>60,0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3815" w:rsidRPr="00954D0D" w:rsidRDefault="00363815" w:rsidP="00A5738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954D0D" w:rsidRDefault="00363815" w:rsidP="00A5738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954D0D" w:rsidRDefault="00363815" w:rsidP="00A57382">
            <w:pPr>
              <w:ind w:firstLine="59"/>
              <w:jc w:val="center"/>
              <w:rPr>
                <w:bCs/>
                <w:color w:val="FF0000"/>
              </w:rPr>
            </w:pPr>
            <w:r w:rsidRPr="00954D0D">
              <w:rPr>
                <w:bCs/>
                <w:color w:val="FF0000"/>
              </w:rPr>
              <w:t>60,0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87451B" w:rsidRDefault="00363815" w:rsidP="00A57382">
            <w:pPr>
              <w:jc w:val="center"/>
              <w:rPr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15" w:rsidRPr="0087451B" w:rsidRDefault="00363815" w:rsidP="00A57382">
            <w:pPr>
              <w:jc w:val="center"/>
              <w:rPr>
                <w:bCs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vAlign w:val="center"/>
          </w:tcPr>
          <w:p w:rsidR="00363815" w:rsidRPr="00E63662" w:rsidRDefault="00363815" w:rsidP="002E12D2">
            <w:pPr>
              <w:rPr>
                <w:bCs/>
                <w:color w:val="4BACC6"/>
              </w:rPr>
            </w:pPr>
          </w:p>
        </w:tc>
      </w:tr>
      <w:tr w:rsidR="00363815" w:rsidRPr="00E2123F" w:rsidTr="00E63662">
        <w:trPr>
          <w:trHeight w:val="598"/>
          <w:jc w:val="right"/>
        </w:trPr>
        <w:tc>
          <w:tcPr>
            <w:tcW w:w="713" w:type="dxa"/>
            <w:vMerge/>
            <w:vAlign w:val="center"/>
          </w:tcPr>
          <w:p w:rsidR="00363815" w:rsidRPr="00E63662" w:rsidRDefault="00363815" w:rsidP="002E12D2">
            <w:pPr>
              <w:rPr>
                <w:bCs/>
                <w:color w:val="4BACC6"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  <w:vAlign w:val="center"/>
          </w:tcPr>
          <w:p w:rsidR="00363815" w:rsidRPr="00E63662" w:rsidRDefault="00363815" w:rsidP="00A57382">
            <w:pPr>
              <w:rPr>
                <w:bCs/>
                <w:color w:val="4BACC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15" w:rsidRPr="00E63662" w:rsidRDefault="00363815" w:rsidP="002E12D2">
            <w:pPr>
              <w:rPr>
                <w:bCs/>
                <w:color w:val="4BACC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E63662" w:rsidRDefault="00363815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2021-2030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954D0D" w:rsidRDefault="00363815" w:rsidP="00A57382">
            <w:pPr>
              <w:ind w:firstLine="64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3</w:t>
            </w:r>
            <w:r w:rsidRPr="00954D0D">
              <w:rPr>
                <w:bCs/>
                <w:color w:val="FF0000"/>
              </w:rPr>
              <w:t>00,0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954D0D" w:rsidRDefault="00363815" w:rsidP="00A5738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3815" w:rsidRPr="00954D0D" w:rsidRDefault="00363815" w:rsidP="00A5738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954D0D" w:rsidRDefault="00363815" w:rsidP="00A57382">
            <w:pPr>
              <w:ind w:firstLine="59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3</w:t>
            </w:r>
            <w:r w:rsidRPr="00954D0D">
              <w:rPr>
                <w:bCs/>
                <w:color w:val="FF0000"/>
              </w:rPr>
              <w:t>00,0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87451B" w:rsidRDefault="00363815" w:rsidP="00A57382">
            <w:pPr>
              <w:jc w:val="center"/>
              <w:rPr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15" w:rsidRPr="0087451B" w:rsidRDefault="00363815" w:rsidP="00A57382">
            <w:pPr>
              <w:jc w:val="center"/>
              <w:rPr>
                <w:bCs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vAlign w:val="center"/>
          </w:tcPr>
          <w:p w:rsidR="00363815" w:rsidRPr="00E63662" w:rsidRDefault="00363815" w:rsidP="002E12D2">
            <w:pPr>
              <w:rPr>
                <w:bCs/>
                <w:color w:val="4BACC6"/>
              </w:rPr>
            </w:pPr>
          </w:p>
        </w:tc>
      </w:tr>
      <w:tr w:rsidR="00363815" w:rsidRPr="00E2123F" w:rsidTr="00E63662">
        <w:trPr>
          <w:trHeight w:val="305"/>
          <w:jc w:val="right"/>
        </w:trPr>
        <w:tc>
          <w:tcPr>
            <w:tcW w:w="713" w:type="dxa"/>
            <w:vMerge/>
            <w:vAlign w:val="center"/>
          </w:tcPr>
          <w:p w:rsidR="00363815" w:rsidRPr="00E63662" w:rsidRDefault="00363815" w:rsidP="002E12D2">
            <w:pPr>
              <w:rPr>
                <w:bCs/>
                <w:color w:val="4BACC6"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  <w:vAlign w:val="center"/>
          </w:tcPr>
          <w:p w:rsidR="00363815" w:rsidRPr="00E63662" w:rsidRDefault="00363815" w:rsidP="00A57382">
            <w:pPr>
              <w:rPr>
                <w:bCs/>
                <w:color w:val="4BACC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15" w:rsidRPr="00E63662" w:rsidRDefault="00363815" w:rsidP="002E12D2">
            <w:pPr>
              <w:rPr>
                <w:bCs/>
                <w:color w:val="4BACC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E63662" w:rsidRDefault="00363815" w:rsidP="00E63662">
            <w:pPr>
              <w:jc w:val="center"/>
              <w:rPr>
                <w:b/>
                <w:bCs/>
              </w:rPr>
            </w:pPr>
            <w:r w:rsidRPr="00E63662">
              <w:rPr>
                <w:b/>
                <w:bCs/>
              </w:rPr>
              <w:t>Всего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954D0D" w:rsidRDefault="00363815" w:rsidP="00AE5CBA">
            <w:pPr>
              <w:ind w:firstLine="64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57</w:t>
            </w:r>
            <w:r w:rsidRPr="00954D0D">
              <w:rPr>
                <w:b/>
                <w:bCs/>
                <w:color w:val="FF0000"/>
              </w:rPr>
              <w:t>0,0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954D0D" w:rsidRDefault="00363815" w:rsidP="00E6366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3815" w:rsidRPr="00954D0D" w:rsidRDefault="00363815" w:rsidP="00E6366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954D0D" w:rsidRDefault="00363815" w:rsidP="00E63662">
            <w:pPr>
              <w:ind w:firstLine="59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57</w:t>
            </w:r>
            <w:r w:rsidRPr="00954D0D">
              <w:rPr>
                <w:b/>
                <w:bCs/>
                <w:color w:val="FF0000"/>
              </w:rPr>
              <w:t>0,0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63815" w:rsidRPr="0087451B" w:rsidRDefault="00363815" w:rsidP="00E63662">
            <w:pPr>
              <w:jc w:val="center"/>
              <w:rPr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15" w:rsidRPr="0087451B" w:rsidRDefault="00363815" w:rsidP="002E12D2">
            <w:pPr>
              <w:rPr>
                <w:bCs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vAlign w:val="center"/>
          </w:tcPr>
          <w:p w:rsidR="00363815" w:rsidRPr="00E63662" w:rsidRDefault="00363815" w:rsidP="002E12D2">
            <w:pPr>
              <w:rPr>
                <w:bCs/>
                <w:color w:val="4BACC6"/>
              </w:rPr>
            </w:pPr>
          </w:p>
        </w:tc>
      </w:tr>
      <w:tr w:rsidR="00363815" w:rsidRPr="00E2123F" w:rsidTr="00E63662">
        <w:trPr>
          <w:trHeight w:val="245"/>
          <w:jc w:val="right"/>
        </w:trPr>
        <w:tc>
          <w:tcPr>
            <w:tcW w:w="713" w:type="dxa"/>
            <w:vMerge w:val="restart"/>
          </w:tcPr>
          <w:p w:rsidR="00363815" w:rsidRPr="00E63662" w:rsidRDefault="00363815" w:rsidP="00A57382">
            <w:pPr>
              <w:jc w:val="center"/>
            </w:pPr>
            <w:r>
              <w:t>1.1.3</w:t>
            </w:r>
          </w:p>
        </w:tc>
        <w:tc>
          <w:tcPr>
            <w:tcW w:w="3184" w:type="dxa"/>
            <w:vMerge w:val="restart"/>
          </w:tcPr>
          <w:p w:rsidR="00363815" w:rsidRDefault="00363815" w:rsidP="00A57382">
            <w:pPr>
              <w:rPr>
                <w:bCs/>
              </w:rPr>
            </w:pPr>
            <w:r w:rsidRPr="00E63662">
              <w:rPr>
                <w:bCs/>
              </w:rPr>
              <w:t>Комплексное строительство автомобильных дорог и тротуаров</w:t>
            </w:r>
          </w:p>
          <w:p w:rsidR="00363815" w:rsidRDefault="00363815" w:rsidP="00A57382">
            <w:pPr>
              <w:rPr>
                <w:bCs/>
              </w:rPr>
            </w:pPr>
          </w:p>
          <w:p w:rsidR="00363815" w:rsidRDefault="00363815" w:rsidP="00A57382">
            <w:pPr>
              <w:rPr>
                <w:bCs/>
              </w:rPr>
            </w:pPr>
          </w:p>
          <w:p w:rsidR="00363815" w:rsidRDefault="00363815" w:rsidP="00A57382">
            <w:pPr>
              <w:rPr>
                <w:bCs/>
              </w:rPr>
            </w:pPr>
          </w:p>
          <w:p w:rsidR="00363815" w:rsidRDefault="00363815" w:rsidP="00A57382">
            <w:pPr>
              <w:rPr>
                <w:bCs/>
              </w:rPr>
            </w:pPr>
          </w:p>
          <w:p w:rsidR="00363815" w:rsidRDefault="00363815" w:rsidP="00A57382">
            <w:pPr>
              <w:rPr>
                <w:bCs/>
              </w:rPr>
            </w:pPr>
          </w:p>
          <w:p w:rsidR="00363815" w:rsidRDefault="00363815" w:rsidP="00A57382">
            <w:pPr>
              <w:rPr>
                <w:bCs/>
              </w:rPr>
            </w:pPr>
          </w:p>
          <w:p w:rsidR="00363815" w:rsidRDefault="00363815" w:rsidP="00A57382">
            <w:pPr>
              <w:rPr>
                <w:bCs/>
              </w:rPr>
            </w:pPr>
          </w:p>
          <w:p w:rsidR="00363815" w:rsidRPr="00E63662" w:rsidRDefault="00363815" w:rsidP="00A57382">
            <w:pPr>
              <w:rPr>
                <w:bCs/>
                <w:iCs/>
              </w:rPr>
            </w:pPr>
          </w:p>
        </w:tc>
        <w:tc>
          <w:tcPr>
            <w:tcW w:w="709" w:type="dxa"/>
            <w:vMerge w:val="restart"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</w:tcPr>
          <w:p w:rsidR="00363815" w:rsidRPr="00E63662" w:rsidRDefault="00363815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2017</w:t>
            </w:r>
          </w:p>
        </w:tc>
        <w:tc>
          <w:tcPr>
            <w:tcW w:w="1217" w:type="dxa"/>
          </w:tcPr>
          <w:p w:rsidR="00363815" w:rsidRPr="00016BBE" w:rsidRDefault="00363815" w:rsidP="00A57382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  <w:color w:val="FF0000"/>
              </w:rPr>
            </w:pPr>
            <w:r w:rsidRPr="00016BBE">
              <w:rPr>
                <w:bCs/>
                <w:color w:val="FF0000"/>
              </w:rPr>
              <w:t>0,0</w:t>
            </w:r>
          </w:p>
        </w:tc>
        <w:tc>
          <w:tcPr>
            <w:tcW w:w="1133" w:type="dxa"/>
            <w:gridSpan w:val="2"/>
          </w:tcPr>
          <w:p w:rsidR="00363815" w:rsidRPr="00016BBE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</w:tcPr>
          <w:p w:rsidR="00363815" w:rsidRPr="00016BBE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</w:tcPr>
          <w:p w:rsidR="00363815" w:rsidRPr="00016BBE" w:rsidRDefault="00363815" w:rsidP="00A57382">
            <w:pPr>
              <w:tabs>
                <w:tab w:val="left" w:pos="948"/>
              </w:tabs>
              <w:ind w:left="-107" w:right="-108" w:hanging="82"/>
              <w:jc w:val="center"/>
              <w:rPr>
                <w:bCs/>
                <w:color w:val="FF0000"/>
              </w:rPr>
            </w:pPr>
            <w:r w:rsidRPr="00016BBE">
              <w:rPr>
                <w:bCs/>
                <w:color w:val="FF0000"/>
              </w:rPr>
              <w:t>0,0</w:t>
            </w:r>
          </w:p>
        </w:tc>
        <w:tc>
          <w:tcPr>
            <w:tcW w:w="1274" w:type="dxa"/>
          </w:tcPr>
          <w:p w:rsidR="00363815" w:rsidRPr="0087451B" w:rsidRDefault="00363815" w:rsidP="00A57382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764" w:type="dxa"/>
            <w:vMerge w:val="restart"/>
          </w:tcPr>
          <w:p w:rsidR="00363815" w:rsidRPr="0087451B" w:rsidRDefault="00363815" w:rsidP="00A57382">
            <w:r w:rsidRPr="0087451B">
              <w:t>подготовка проектно-сметной документации и проведение гос. экспертизы,</w:t>
            </w:r>
          </w:p>
          <w:p w:rsidR="00363815" w:rsidRPr="0087451B" w:rsidRDefault="00363815" w:rsidP="00E63662">
            <w:r w:rsidRPr="0087451B">
              <w:t>строительствотротуара</w:t>
            </w:r>
          </w:p>
        </w:tc>
        <w:tc>
          <w:tcPr>
            <w:tcW w:w="1632" w:type="dxa"/>
            <w:vMerge w:val="restart"/>
          </w:tcPr>
          <w:p w:rsidR="00363815" w:rsidRPr="00E63662" w:rsidRDefault="00363815" w:rsidP="00446DE1">
            <w:pPr>
              <w:rPr>
                <w:color w:val="4BACC6"/>
              </w:rPr>
            </w:pPr>
            <w:r>
              <w:t>А</w:t>
            </w:r>
            <w:r w:rsidRPr="00E63662">
              <w:t xml:space="preserve">дминистра-ция </w:t>
            </w:r>
            <w:r>
              <w:t>Коржевского</w:t>
            </w:r>
            <w:r w:rsidRPr="00E63662">
              <w:t xml:space="preserve"> сельского поселения</w:t>
            </w:r>
          </w:p>
        </w:tc>
      </w:tr>
      <w:tr w:rsidR="00363815" w:rsidRPr="00E2123F" w:rsidTr="00E63662">
        <w:trPr>
          <w:trHeight w:val="256"/>
          <w:jc w:val="right"/>
        </w:trPr>
        <w:tc>
          <w:tcPr>
            <w:tcW w:w="713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</w:tcPr>
          <w:p w:rsidR="00363815" w:rsidRPr="00E63662" w:rsidRDefault="00363815" w:rsidP="00A57382">
            <w:pPr>
              <w:jc w:val="center"/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</w:tcPr>
          <w:p w:rsidR="00363815" w:rsidRPr="00E63662" w:rsidRDefault="00363815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2018</w:t>
            </w:r>
          </w:p>
        </w:tc>
        <w:tc>
          <w:tcPr>
            <w:tcW w:w="1217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  <w:color w:val="FF0000"/>
              </w:rPr>
            </w:pPr>
            <w:r w:rsidRPr="00954D0D">
              <w:rPr>
                <w:bCs/>
                <w:color w:val="FF0000"/>
              </w:rPr>
              <w:t>260</w:t>
            </w:r>
            <w:r>
              <w:rPr>
                <w:bCs/>
                <w:color w:val="FF0000"/>
              </w:rPr>
              <w:t>,0</w:t>
            </w:r>
          </w:p>
        </w:tc>
        <w:tc>
          <w:tcPr>
            <w:tcW w:w="1133" w:type="dxa"/>
            <w:gridSpan w:val="2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 w:hanging="82"/>
              <w:jc w:val="center"/>
              <w:rPr>
                <w:bCs/>
                <w:color w:val="FF0000"/>
              </w:rPr>
            </w:pPr>
            <w:r w:rsidRPr="00954D0D">
              <w:rPr>
                <w:bCs/>
                <w:color w:val="FF0000"/>
              </w:rPr>
              <w:t>260</w:t>
            </w:r>
            <w:r>
              <w:rPr>
                <w:bCs/>
                <w:color w:val="FF0000"/>
              </w:rPr>
              <w:t>,0</w:t>
            </w:r>
          </w:p>
        </w:tc>
        <w:tc>
          <w:tcPr>
            <w:tcW w:w="1274" w:type="dxa"/>
          </w:tcPr>
          <w:p w:rsidR="00363815" w:rsidRPr="00954D0D" w:rsidRDefault="00363815" w:rsidP="00A5738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764" w:type="dxa"/>
            <w:vMerge/>
          </w:tcPr>
          <w:p w:rsidR="00363815" w:rsidRPr="0087451B" w:rsidRDefault="00363815" w:rsidP="00A57382">
            <w:pPr>
              <w:jc w:val="center"/>
            </w:pPr>
          </w:p>
        </w:tc>
        <w:tc>
          <w:tcPr>
            <w:tcW w:w="1632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</w:tr>
      <w:tr w:rsidR="00363815" w:rsidRPr="00E2123F" w:rsidTr="00E63662">
        <w:trPr>
          <w:trHeight w:val="256"/>
          <w:jc w:val="right"/>
        </w:trPr>
        <w:tc>
          <w:tcPr>
            <w:tcW w:w="713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</w:tcPr>
          <w:p w:rsidR="00363815" w:rsidRPr="00E63662" w:rsidRDefault="00363815" w:rsidP="00A57382">
            <w:pPr>
              <w:jc w:val="center"/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</w:tcPr>
          <w:p w:rsidR="00363815" w:rsidRPr="00E63662" w:rsidRDefault="00363815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2019</w:t>
            </w:r>
          </w:p>
        </w:tc>
        <w:tc>
          <w:tcPr>
            <w:tcW w:w="1217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  <w:color w:val="FF0000"/>
              </w:rPr>
            </w:pPr>
            <w:r w:rsidRPr="00954D0D">
              <w:rPr>
                <w:bCs/>
                <w:color w:val="FF0000"/>
              </w:rPr>
              <w:t>750</w:t>
            </w:r>
            <w:r>
              <w:rPr>
                <w:bCs/>
                <w:color w:val="FF0000"/>
              </w:rPr>
              <w:t>,0</w:t>
            </w:r>
          </w:p>
        </w:tc>
        <w:tc>
          <w:tcPr>
            <w:tcW w:w="1133" w:type="dxa"/>
            <w:gridSpan w:val="2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 w:hanging="82"/>
              <w:jc w:val="center"/>
              <w:rPr>
                <w:bCs/>
                <w:color w:val="FF0000"/>
              </w:rPr>
            </w:pPr>
            <w:r w:rsidRPr="00954D0D">
              <w:rPr>
                <w:bCs/>
                <w:color w:val="FF0000"/>
              </w:rPr>
              <w:t>750</w:t>
            </w:r>
            <w:r>
              <w:rPr>
                <w:bCs/>
                <w:color w:val="FF0000"/>
              </w:rPr>
              <w:t xml:space="preserve">,0 </w:t>
            </w:r>
          </w:p>
        </w:tc>
        <w:tc>
          <w:tcPr>
            <w:tcW w:w="1274" w:type="dxa"/>
          </w:tcPr>
          <w:p w:rsidR="00363815" w:rsidRPr="00954D0D" w:rsidRDefault="00363815" w:rsidP="00A5738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764" w:type="dxa"/>
            <w:vMerge/>
          </w:tcPr>
          <w:p w:rsidR="00363815" w:rsidRPr="0087451B" w:rsidRDefault="00363815" w:rsidP="00A57382">
            <w:pPr>
              <w:jc w:val="center"/>
            </w:pPr>
          </w:p>
        </w:tc>
        <w:tc>
          <w:tcPr>
            <w:tcW w:w="1632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</w:tr>
      <w:tr w:rsidR="00363815" w:rsidRPr="00E2123F" w:rsidTr="00E63662">
        <w:trPr>
          <w:trHeight w:val="256"/>
          <w:jc w:val="right"/>
        </w:trPr>
        <w:tc>
          <w:tcPr>
            <w:tcW w:w="713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</w:tcPr>
          <w:p w:rsidR="00363815" w:rsidRPr="00E63662" w:rsidRDefault="00363815" w:rsidP="00A57382">
            <w:pPr>
              <w:jc w:val="center"/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</w:tcPr>
          <w:p w:rsidR="00363815" w:rsidRPr="00E63662" w:rsidRDefault="00363815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2020</w:t>
            </w:r>
          </w:p>
        </w:tc>
        <w:tc>
          <w:tcPr>
            <w:tcW w:w="1217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400,0</w:t>
            </w:r>
          </w:p>
        </w:tc>
        <w:tc>
          <w:tcPr>
            <w:tcW w:w="1133" w:type="dxa"/>
            <w:gridSpan w:val="2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 w:hanging="82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400,0</w:t>
            </w:r>
          </w:p>
        </w:tc>
        <w:tc>
          <w:tcPr>
            <w:tcW w:w="1274" w:type="dxa"/>
          </w:tcPr>
          <w:p w:rsidR="00363815" w:rsidRPr="00954D0D" w:rsidRDefault="00363815" w:rsidP="00A5738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764" w:type="dxa"/>
            <w:vMerge/>
          </w:tcPr>
          <w:p w:rsidR="00363815" w:rsidRPr="0087451B" w:rsidRDefault="00363815" w:rsidP="00A57382">
            <w:pPr>
              <w:jc w:val="center"/>
            </w:pPr>
          </w:p>
        </w:tc>
        <w:tc>
          <w:tcPr>
            <w:tcW w:w="1632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</w:tr>
      <w:tr w:rsidR="00363815" w:rsidRPr="00E2123F" w:rsidTr="00E63662">
        <w:trPr>
          <w:trHeight w:val="621"/>
          <w:jc w:val="right"/>
        </w:trPr>
        <w:tc>
          <w:tcPr>
            <w:tcW w:w="713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</w:tcPr>
          <w:p w:rsidR="00363815" w:rsidRPr="00E63662" w:rsidRDefault="00363815" w:rsidP="00A57382">
            <w:pPr>
              <w:jc w:val="center"/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</w:tcPr>
          <w:p w:rsidR="00363815" w:rsidRPr="00E63662" w:rsidRDefault="00363815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2021-2030</w:t>
            </w:r>
          </w:p>
        </w:tc>
        <w:tc>
          <w:tcPr>
            <w:tcW w:w="1217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5500</w:t>
            </w:r>
            <w:r w:rsidRPr="00954D0D">
              <w:rPr>
                <w:bCs/>
                <w:color w:val="FF0000"/>
              </w:rPr>
              <w:t>,0</w:t>
            </w:r>
          </w:p>
        </w:tc>
        <w:tc>
          <w:tcPr>
            <w:tcW w:w="1133" w:type="dxa"/>
            <w:gridSpan w:val="2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 w:hanging="82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5500</w:t>
            </w:r>
            <w:r w:rsidRPr="00954D0D">
              <w:rPr>
                <w:bCs/>
                <w:color w:val="FF0000"/>
              </w:rPr>
              <w:t>,0</w:t>
            </w:r>
          </w:p>
        </w:tc>
        <w:tc>
          <w:tcPr>
            <w:tcW w:w="1274" w:type="dxa"/>
          </w:tcPr>
          <w:p w:rsidR="00363815" w:rsidRPr="00954D0D" w:rsidRDefault="00363815" w:rsidP="00A5738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764" w:type="dxa"/>
            <w:vMerge/>
          </w:tcPr>
          <w:p w:rsidR="00363815" w:rsidRPr="0087451B" w:rsidRDefault="00363815" w:rsidP="00A57382">
            <w:pPr>
              <w:jc w:val="center"/>
            </w:pPr>
          </w:p>
        </w:tc>
        <w:tc>
          <w:tcPr>
            <w:tcW w:w="1632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</w:tr>
      <w:tr w:rsidR="00363815" w:rsidRPr="00E2123F" w:rsidTr="00E63662">
        <w:trPr>
          <w:trHeight w:val="256"/>
          <w:jc w:val="right"/>
        </w:trPr>
        <w:tc>
          <w:tcPr>
            <w:tcW w:w="713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</w:tcPr>
          <w:p w:rsidR="00363815" w:rsidRPr="00E63662" w:rsidRDefault="00363815" w:rsidP="00A57382">
            <w:pPr>
              <w:jc w:val="center"/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</w:tcPr>
          <w:p w:rsidR="00363815" w:rsidRPr="00E63662" w:rsidRDefault="00363815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Всего</w:t>
            </w:r>
          </w:p>
        </w:tc>
        <w:tc>
          <w:tcPr>
            <w:tcW w:w="1217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 w:firstLine="64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69</w:t>
            </w:r>
            <w:r w:rsidRPr="00954D0D">
              <w:rPr>
                <w:b/>
                <w:bCs/>
                <w:color w:val="FF0000"/>
              </w:rPr>
              <w:t>10,0</w:t>
            </w:r>
          </w:p>
        </w:tc>
        <w:tc>
          <w:tcPr>
            <w:tcW w:w="1133" w:type="dxa"/>
            <w:gridSpan w:val="2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 w:hanging="82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69</w:t>
            </w:r>
            <w:r w:rsidRPr="00954D0D">
              <w:rPr>
                <w:b/>
                <w:bCs/>
                <w:color w:val="FF0000"/>
              </w:rPr>
              <w:t>10,0</w:t>
            </w:r>
          </w:p>
        </w:tc>
        <w:tc>
          <w:tcPr>
            <w:tcW w:w="1274" w:type="dxa"/>
          </w:tcPr>
          <w:p w:rsidR="00363815" w:rsidRPr="00954D0D" w:rsidRDefault="00363815" w:rsidP="00A5738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64" w:type="dxa"/>
          </w:tcPr>
          <w:p w:rsidR="00363815" w:rsidRPr="0087451B" w:rsidRDefault="00363815" w:rsidP="00A57382">
            <w:pPr>
              <w:jc w:val="center"/>
            </w:pPr>
          </w:p>
        </w:tc>
        <w:tc>
          <w:tcPr>
            <w:tcW w:w="1632" w:type="dxa"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</w:tr>
      <w:tr w:rsidR="00363815" w:rsidRPr="00E2123F" w:rsidTr="00E63662">
        <w:trPr>
          <w:trHeight w:val="256"/>
          <w:jc w:val="right"/>
        </w:trPr>
        <w:tc>
          <w:tcPr>
            <w:tcW w:w="713" w:type="dxa"/>
            <w:vMerge w:val="restart"/>
          </w:tcPr>
          <w:p w:rsidR="00363815" w:rsidRPr="00E63662" w:rsidRDefault="00363815" w:rsidP="00E72329">
            <w:pPr>
              <w:jc w:val="center"/>
            </w:pPr>
            <w:r w:rsidRPr="00E63662">
              <w:t>1.1.</w:t>
            </w:r>
            <w:r>
              <w:t>4</w:t>
            </w:r>
            <w:r w:rsidRPr="00E63662">
              <w:t>.</w:t>
            </w:r>
          </w:p>
        </w:tc>
        <w:tc>
          <w:tcPr>
            <w:tcW w:w="3184" w:type="dxa"/>
            <w:vMerge w:val="restart"/>
          </w:tcPr>
          <w:p w:rsidR="00363815" w:rsidRPr="00E63662" w:rsidRDefault="00363815" w:rsidP="00A57382">
            <w:pPr>
              <w:rPr>
                <w:iCs/>
              </w:rPr>
            </w:pPr>
            <w:r w:rsidRPr="00E63662">
              <w:rPr>
                <w:iCs/>
              </w:rPr>
              <w:t>Капитальный ремонт,  ремонт,  содержание автомобильных дорог местного значения и искусственных сооружений на них, включая проектно-изыскательные работы</w:t>
            </w:r>
          </w:p>
        </w:tc>
        <w:tc>
          <w:tcPr>
            <w:tcW w:w="709" w:type="dxa"/>
            <w:vMerge w:val="restart"/>
          </w:tcPr>
          <w:p w:rsidR="00363815" w:rsidRPr="00E63662" w:rsidRDefault="00363815" w:rsidP="00A57382">
            <w:pPr>
              <w:jc w:val="center"/>
            </w:pPr>
          </w:p>
        </w:tc>
        <w:tc>
          <w:tcPr>
            <w:tcW w:w="1417" w:type="dxa"/>
          </w:tcPr>
          <w:p w:rsidR="00363815" w:rsidRPr="00E63662" w:rsidRDefault="00363815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</w:t>
            </w:r>
            <w:r>
              <w:rPr>
                <w:bCs/>
              </w:rPr>
              <w:t>7</w:t>
            </w:r>
          </w:p>
        </w:tc>
        <w:tc>
          <w:tcPr>
            <w:tcW w:w="1217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  <w:color w:val="FF0000"/>
              </w:rPr>
            </w:pPr>
            <w:r w:rsidRPr="00954D0D">
              <w:rPr>
                <w:color w:val="FF0000"/>
              </w:rPr>
              <w:t>700,0</w:t>
            </w:r>
          </w:p>
        </w:tc>
        <w:tc>
          <w:tcPr>
            <w:tcW w:w="1133" w:type="dxa"/>
            <w:gridSpan w:val="2"/>
          </w:tcPr>
          <w:p w:rsidR="00363815" w:rsidRPr="00954D0D" w:rsidRDefault="00363815" w:rsidP="00CA7F9C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</w:tcPr>
          <w:p w:rsidR="00363815" w:rsidRPr="00954D0D" w:rsidRDefault="00363815" w:rsidP="007E379F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  <w:color w:val="FF0000"/>
              </w:rPr>
            </w:pPr>
            <w:r w:rsidRPr="00954D0D">
              <w:rPr>
                <w:color w:val="FF0000"/>
              </w:rPr>
              <w:t>700,0</w:t>
            </w:r>
          </w:p>
        </w:tc>
        <w:tc>
          <w:tcPr>
            <w:tcW w:w="1274" w:type="dxa"/>
          </w:tcPr>
          <w:p w:rsidR="00363815" w:rsidRPr="00E63662" w:rsidRDefault="00363815" w:rsidP="00A57382">
            <w:pPr>
              <w:jc w:val="center"/>
              <w:rPr>
                <w:b/>
                <w:bCs/>
                <w:color w:val="4BACC6"/>
              </w:rPr>
            </w:pPr>
          </w:p>
        </w:tc>
        <w:tc>
          <w:tcPr>
            <w:tcW w:w="1764" w:type="dxa"/>
            <w:vMerge w:val="restart"/>
          </w:tcPr>
          <w:p w:rsidR="00363815" w:rsidRPr="00E63662" w:rsidRDefault="00363815" w:rsidP="00A57382">
            <w:r>
              <w:t>а</w:t>
            </w:r>
            <w:r w:rsidRPr="00E63662">
              <w:t>втомобиль</w:t>
            </w:r>
            <w:r>
              <w:t>-</w:t>
            </w:r>
            <w:r w:rsidRPr="00E63662">
              <w:t>ные дороги местного значения и искусственные сооружения на них должны отвечать действующим нормам и правилам</w:t>
            </w:r>
          </w:p>
        </w:tc>
        <w:tc>
          <w:tcPr>
            <w:tcW w:w="1632" w:type="dxa"/>
            <w:vMerge w:val="restart"/>
          </w:tcPr>
          <w:p w:rsidR="00363815" w:rsidRPr="00E63662" w:rsidRDefault="00363815" w:rsidP="00446DE1">
            <w:pPr>
              <w:rPr>
                <w:color w:val="4BACC6"/>
              </w:rPr>
            </w:pPr>
            <w:r>
              <w:t>А</w:t>
            </w:r>
            <w:r w:rsidRPr="00E63662">
              <w:t xml:space="preserve">дминистра-ция </w:t>
            </w:r>
            <w:r>
              <w:t>Коржевского</w:t>
            </w:r>
            <w:r w:rsidRPr="00E63662">
              <w:t xml:space="preserve"> сельского поселения</w:t>
            </w:r>
          </w:p>
        </w:tc>
      </w:tr>
      <w:tr w:rsidR="00363815" w:rsidRPr="00E2123F" w:rsidTr="00E63662">
        <w:trPr>
          <w:trHeight w:val="256"/>
          <w:jc w:val="right"/>
        </w:trPr>
        <w:tc>
          <w:tcPr>
            <w:tcW w:w="713" w:type="dxa"/>
            <w:vMerge/>
          </w:tcPr>
          <w:p w:rsidR="00363815" w:rsidRPr="00E63662" w:rsidRDefault="00363815" w:rsidP="00A57382">
            <w:pPr>
              <w:jc w:val="center"/>
            </w:pPr>
          </w:p>
        </w:tc>
        <w:tc>
          <w:tcPr>
            <w:tcW w:w="3184" w:type="dxa"/>
            <w:vMerge/>
          </w:tcPr>
          <w:p w:rsidR="00363815" w:rsidRPr="00E63662" w:rsidRDefault="00363815" w:rsidP="00A57382">
            <w:pPr>
              <w:jc w:val="center"/>
              <w:rPr>
                <w:iCs/>
              </w:rPr>
            </w:pPr>
          </w:p>
        </w:tc>
        <w:tc>
          <w:tcPr>
            <w:tcW w:w="709" w:type="dxa"/>
            <w:vMerge/>
          </w:tcPr>
          <w:p w:rsidR="00363815" w:rsidRPr="00E63662" w:rsidRDefault="00363815" w:rsidP="00A57382">
            <w:pPr>
              <w:jc w:val="center"/>
            </w:pPr>
          </w:p>
        </w:tc>
        <w:tc>
          <w:tcPr>
            <w:tcW w:w="1417" w:type="dxa"/>
          </w:tcPr>
          <w:p w:rsidR="00363815" w:rsidRPr="00EE563D" w:rsidRDefault="00363815" w:rsidP="00A57382">
            <w:pPr>
              <w:jc w:val="center"/>
              <w:rPr>
                <w:bCs/>
              </w:rPr>
            </w:pPr>
            <w:r w:rsidRPr="00EE563D">
              <w:rPr>
                <w:bCs/>
              </w:rPr>
              <w:t>201</w:t>
            </w:r>
            <w:r>
              <w:rPr>
                <w:bCs/>
              </w:rPr>
              <w:t>8</w:t>
            </w:r>
          </w:p>
        </w:tc>
        <w:tc>
          <w:tcPr>
            <w:tcW w:w="1217" w:type="dxa"/>
          </w:tcPr>
          <w:p w:rsidR="00363815" w:rsidRPr="00954D0D" w:rsidRDefault="00363815" w:rsidP="007E379F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  <w:color w:val="FF0000"/>
              </w:rPr>
            </w:pPr>
            <w:r w:rsidRPr="00954D0D">
              <w:rPr>
                <w:color w:val="FF0000"/>
              </w:rPr>
              <w:t>700,0</w:t>
            </w:r>
          </w:p>
        </w:tc>
        <w:tc>
          <w:tcPr>
            <w:tcW w:w="1133" w:type="dxa"/>
            <w:gridSpan w:val="2"/>
          </w:tcPr>
          <w:p w:rsidR="00363815" w:rsidRPr="00954D0D" w:rsidRDefault="00363815" w:rsidP="007E379F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</w:tcPr>
          <w:p w:rsidR="00363815" w:rsidRPr="00954D0D" w:rsidRDefault="00363815" w:rsidP="007E379F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</w:tcPr>
          <w:p w:rsidR="00363815" w:rsidRPr="00954D0D" w:rsidRDefault="00363815" w:rsidP="007E379F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  <w:color w:val="FF0000"/>
              </w:rPr>
            </w:pPr>
            <w:r w:rsidRPr="00954D0D">
              <w:rPr>
                <w:color w:val="FF0000"/>
              </w:rPr>
              <w:t>700,0</w:t>
            </w:r>
          </w:p>
        </w:tc>
        <w:tc>
          <w:tcPr>
            <w:tcW w:w="1274" w:type="dxa"/>
          </w:tcPr>
          <w:p w:rsidR="00363815" w:rsidRPr="00E63662" w:rsidRDefault="00363815" w:rsidP="00A57382">
            <w:pPr>
              <w:jc w:val="center"/>
              <w:rPr>
                <w:b/>
                <w:bCs/>
                <w:color w:val="4BACC6"/>
              </w:rPr>
            </w:pPr>
          </w:p>
        </w:tc>
        <w:tc>
          <w:tcPr>
            <w:tcW w:w="1764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  <w:tc>
          <w:tcPr>
            <w:tcW w:w="1632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</w:tr>
      <w:tr w:rsidR="00363815" w:rsidRPr="00E2123F" w:rsidTr="00E63662">
        <w:trPr>
          <w:trHeight w:val="256"/>
          <w:jc w:val="right"/>
        </w:trPr>
        <w:tc>
          <w:tcPr>
            <w:tcW w:w="713" w:type="dxa"/>
            <w:vMerge/>
          </w:tcPr>
          <w:p w:rsidR="00363815" w:rsidRPr="00E63662" w:rsidRDefault="00363815" w:rsidP="00A57382">
            <w:pPr>
              <w:jc w:val="center"/>
            </w:pPr>
          </w:p>
        </w:tc>
        <w:tc>
          <w:tcPr>
            <w:tcW w:w="3184" w:type="dxa"/>
            <w:vMerge/>
          </w:tcPr>
          <w:p w:rsidR="00363815" w:rsidRPr="00E63662" w:rsidRDefault="00363815" w:rsidP="00A57382">
            <w:pPr>
              <w:jc w:val="center"/>
              <w:rPr>
                <w:iCs/>
              </w:rPr>
            </w:pPr>
          </w:p>
        </w:tc>
        <w:tc>
          <w:tcPr>
            <w:tcW w:w="709" w:type="dxa"/>
            <w:vMerge/>
          </w:tcPr>
          <w:p w:rsidR="00363815" w:rsidRPr="00E63662" w:rsidRDefault="00363815" w:rsidP="00A57382">
            <w:pPr>
              <w:jc w:val="center"/>
            </w:pPr>
          </w:p>
        </w:tc>
        <w:tc>
          <w:tcPr>
            <w:tcW w:w="1417" w:type="dxa"/>
          </w:tcPr>
          <w:p w:rsidR="00363815" w:rsidRPr="00EE563D" w:rsidRDefault="00363815" w:rsidP="00A57382">
            <w:pPr>
              <w:jc w:val="center"/>
              <w:rPr>
                <w:bCs/>
              </w:rPr>
            </w:pPr>
            <w:r w:rsidRPr="00EE563D">
              <w:rPr>
                <w:bCs/>
              </w:rPr>
              <w:t>201</w:t>
            </w:r>
            <w:r>
              <w:rPr>
                <w:bCs/>
              </w:rPr>
              <w:t>9</w:t>
            </w:r>
          </w:p>
        </w:tc>
        <w:tc>
          <w:tcPr>
            <w:tcW w:w="1217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8</w:t>
            </w:r>
            <w:r w:rsidRPr="00954D0D">
              <w:rPr>
                <w:bCs/>
                <w:color w:val="FF0000"/>
              </w:rPr>
              <w:t>00,0</w:t>
            </w:r>
          </w:p>
        </w:tc>
        <w:tc>
          <w:tcPr>
            <w:tcW w:w="1133" w:type="dxa"/>
            <w:gridSpan w:val="2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</w:tcPr>
          <w:p w:rsidR="00363815" w:rsidRPr="00954D0D" w:rsidRDefault="00363815" w:rsidP="007E379F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8</w:t>
            </w:r>
            <w:r w:rsidRPr="00954D0D">
              <w:rPr>
                <w:bCs/>
                <w:color w:val="FF0000"/>
              </w:rPr>
              <w:t>00,0</w:t>
            </w:r>
          </w:p>
        </w:tc>
        <w:tc>
          <w:tcPr>
            <w:tcW w:w="1274" w:type="dxa"/>
          </w:tcPr>
          <w:p w:rsidR="00363815" w:rsidRPr="00E63662" w:rsidRDefault="00363815" w:rsidP="00A57382">
            <w:pPr>
              <w:jc w:val="center"/>
              <w:rPr>
                <w:b/>
                <w:bCs/>
                <w:color w:val="4BACC6"/>
              </w:rPr>
            </w:pPr>
          </w:p>
        </w:tc>
        <w:tc>
          <w:tcPr>
            <w:tcW w:w="1764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  <w:tc>
          <w:tcPr>
            <w:tcW w:w="1632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</w:tr>
      <w:tr w:rsidR="00363815" w:rsidRPr="00E2123F" w:rsidTr="00E63662">
        <w:trPr>
          <w:trHeight w:val="256"/>
          <w:jc w:val="right"/>
        </w:trPr>
        <w:tc>
          <w:tcPr>
            <w:tcW w:w="713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  <w:tc>
          <w:tcPr>
            <w:tcW w:w="3184" w:type="dxa"/>
            <w:vMerge/>
            <w:vAlign w:val="center"/>
          </w:tcPr>
          <w:p w:rsidR="00363815" w:rsidRPr="00E63662" w:rsidRDefault="00363815" w:rsidP="002E12D2">
            <w:pPr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  <w:tc>
          <w:tcPr>
            <w:tcW w:w="1417" w:type="dxa"/>
          </w:tcPr>
          <w:p w:rsidR="00363815" w:rsidRPr="00EE563D" w:rsidRDefault="00363815" w:rsidP="00A57382">
            <w:pPr>
              <w:jc w:val="center"/>
              <w:rPr>
                <w:bCs/>
              </w:rPr>
            </w:pPr>
            <w:r w:rsidRPr="00EE563D">
              <w:rPr>
                <w:bCs/>
              </w:rPr>
              <w:t>20</w:t>
            </w:r>
            <w:r>
              <w:rPr>
                <w:bCs/>
              </w:rPr>
              <w:t>20</w:t>
            </w:r>
          </w:p>
        </w:tc>
        <w:tc>
          <w:tcPr>
            <w:tcW w:w="1217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  <w:color w:val="FF0000"/>
              </w:rPr>
            </w:pPr>
            <w:r w:rsidRPr="00954D0D">
              <w:rPr>
                <w:bCs/>
                <w:color w:val="FF0000"/>
              </w:rPr>
              <w:t>900,0</w:t>
            </w:r>
          </w:p>
        </w:tc>
        <w:tc>
          <w:tcPr>
            <w:tcW w:w="1133" w:type="dxa"/>
            <w:gridSpan w:val="2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</w:tcPr>
          <w:p w:rsidR="00363815" w:rsidRPr="00954D0D" w:rsidRDefault="00363815" w:rsidP="007E379F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  <w:color w:val="FF0000"/>
              </w:rPr>
            </w:pPr>
            <w:r w:rsidRPr="00954D0D">
              <w:rPr>
                <w:bCs/>
                <w:color w:val="FF0000"/>
              </w:rPr>
              <w:t>900,0</w:t>
            </w:r>
          </w:p>
        </w:tc>
        <w:tc>
          <w:tcPr>
            <w:tcW w:w="1274" w:type="dxa"/>
          </w:tcPr>
          <w:p w:rsidR="00363815" w:rsidRPr="00E63662" w:rsidRDefault="00363815" w:rsidP="00A57382">
            <w:pPr>
              <w:jc w:val="center"/>
              <w:rPr>
                <w:b/>
                <w:bCs/>
                <w:color w:val="4BACC6"/>
              </w:rPr>
            </w:pPr>
          </w:p>
        </w:tc>
        <w:tc>
          <w:tcPr>
            <w:tcW w:w="1764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  <w:tc>
          <w:tcPr>
            <w:tcW w:w="1632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</w:tr>
      <w:tr w:rsidR="00363815" w:rsidRPr="00E2123F" w:rsidTr="00E63662">
        <w:trPr>
          <w:trHeight w:val="256"/>
          <w:jc w:val="right"/>
        </w:trPr>
        <w:tc>
          <w:tcPr>
            <w:tcW w:w="713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  <w:tc>
          <w:tcPr>
            <w:tcW w:w="3184" w:type="dxa"/>
            <w:vMerge/>
            <w:vAlign w:val="center"/>
          </w:tcPr>
          <w:p w:rsidR="00363815" w:rsidRPr="00E63662" w:rsidRDefault="00363815" w:rsidP="002E12D2">
            <w:pPr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  <w:tc>
          <w:tcPr>
            <w:tcW w:w="1417" w:type="dxa"/>
          </w:tcPr>
          <w:p w:rsidR="00363815" w:rsidRPr="00E63662" w:rsidRDefault="00363815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2021-2030</w:t>
            </w:r>
          </w:p>
        </w:tc>
        <w:tc>
          <w:tcPr>
            <w:tcW w:w="1217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  <w:color w:val="FF0000"/>
              </w:rPr>
            </w:pPr>
            <w:r w:rsidRPr="00954D0D">
              <w:rPr>
                <w:bCs/>
                <w:color w:val="FF0000"/>
              </w:rPr>
              <w:t>8</w:t>
            </w:r>
            <w:r>
              <w:rPr>
                <w:bCs/>
                <w:color w:val="FF0000"/>
              </w:rPr>
              <w:t>5</w:t>
            </w:r>
            <w:r w:rsidRPr="00954D0D">
              <w:rPr>
                <w:bCs/>
                <w:color w:val="FF0000"/>
              </w:rPr>
              <w:t>00,0</w:t>
            </w:r>
          </w:p>
        </w:tc>
        <w:tc>
          <w:tcPr>
            <w:tcW w:w="1133" w:type="dxa"/>
            <w:gridSpan w:val="2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</w:tcPr>
          <w:p w:rsidR="00363815" w:rsidRPr="00954D0D" w:rsidRDefault="00363815" w:rsidP="007E379F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  <w:color w:val="FF0000"/>
              </w:rPr>
            </w:pPr>
            <w:r w:rsidRPr="00954D0D">
              <w:rPr>
                <w:bCs/>
                <w:color w:val="FF0000"/>
              </w:rPr>
              <w:t>8</w:t>
            </w:r>
            <w:r>
              <w:rPr>
                <w:bCs/>
                <w:color w:val="FF0000"/>
              </w:rPr>
              <w:t>5</w:t>
            </w:r>
            <w:r w:rsidRPr="00954D0D">
              <w:rPr>
                <w:bCs/>
                <w:color w:val="FF0000"/>
              </w:rPr>
              <w:t>00,0</w:t>
            </w:r>
          </w:p>
        </w:tc>
        <w:tc>
          <w:tcPr>
            <w:tcW w:w="1274" w:type="dxa"/>
          </w:tcPr>
          <w:p w:rsidR="00363815" w:rsidRPr="00E63662" w:rsidRDefault="00363815" w:rsidP="00A57382">
            <w:pPr>
              <w:jc w:val="center"/>
              <w:rPr>
                <w:b/>
                <w:bCs/>
                <w:color w:val="4BACC6"/>
              </w:rPr>
            </w:pPr>
          </w:p>
        </w:tc>
        <w:tc>
          <w:tcPr>
            <w:tcW w:w="1764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  <w:tc>
          <w:tcPr>
            <w:tcW w:w="1632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</w:tr>
      <w:tr w:rsidR="00363815" w:rsidRPr="00E2123F" w:rsidTr="00E63662">
        <w:trPr>
          <w:trHeight w:val="84"/>
          <w:jc w:val="right"/>
        </w:trPr>
        <w:tc>
          <w:tcPr>
            <w:tcW w:w="713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  <w:tc>
          <w:tcPr>
            <w:tcW w:w="3184" w:type="dxa"/>
            <w:vMerge/>
            <w:vAlign w:val="center"/>
          </w:tcPr>
          <w:p w:rsidR="00363815" w:rsidRPr="00E63662" w:rsidRDefault="00363815" w:rsidP="002E12D2">
            <w:pPr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  <w:tc>
          <w:tcPr>
            <w:tcW w:w="1417" w:type="dxa"/>
          </w:tcPr>
          <w:p w:rsidR="00363815" w:rsidRPr="00E63662" w:rsidRDefault="00363815" w:rsidP="00A57382">
            <w:pPr>
              <w:jc w:val="center"/>
              <w:rPr>
                <w:b/>
                <w:bCs/>
              </w:rPr>
            </w:pPr>
            <w:r w:rsidRPr="00E63662">
              <w:rPr>
                <w:b/>
                <w:bCs/>
              </w:rPr>
              <w:t>Всего</w:t>
            </w:r>
          </w:p>
        </w:tc>
        <w:tc>
          <w:tcPr>
            <w:tcW w:w="1217" w:type="dxa"/>
          </w:tcPr>
          <w:p w:rsidR="00363815" w:rsidRPr="0030740E" w:rsidRDefault="00363815" w:rsidP="00EE563D">
            <w:pPr>
              <w:tabs>
                <w:tab w:val="left" w:pos="948"/>
              </w:tabs>
              <w:ind w:left="-107" w:right="-108" w:firstLine="64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11600,0</w:t>
            </w:r>
          </w:p>
        </w:tc>
        <w:tc>
          <w:tcPr>
            <w:tcW w:w="1133" w:type="dxa"/>
            <w:gridSpan w:val="2"/>
          </w:tcPr>
          <w:p w:rsidR="00363815" w:rsidRPr="0030740E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363815" w:rsidRPr="0030740E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</w:tcPr>
          <w:p w:rsidR="00363815" w:rsidRPr="0030740E" w:rsidRDefault="00363815" w:rsidP="00A57382">
            <w:pPr>
              <w:tabs>
                <w:tab w:val="left" w:pos="948"/>
              </w:tabs>
              <w:ind w:left="-107" w:right="-108" w:hanging="82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11600,0</w:t>
            </w:r>
          </w:p>
        </w:tc>
        <w:tc>
          <w:tcPr>
            <w:tcW w:w="1274" w:type="dxa"/>
          </w:tcPr>
          <w:p w:rsidR="00363815" w:rsidRPr="00E63662" w:rsidRDefault="00363815" w:rsidP="00A57382">
            <w:pPr>
              <w:jc w:val="center"/>
              <w:rPr>
                <w:b/>
                <w:bCs/>
                <w:color w:val="4BACC6"/>
              </w:rPr>
            </w:pPr>
          </w:p>
        </w:tc>
        <w:tc>
          <w:tcPr>
            <w:tcW w:w="1764" w:type="dxa"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  <w:tc>
          <w:tcPr>
            <w:tcW w:w="1632" w:type="dxa"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</w:tr>
      <w:tr w:rsidR="00363815" w:rsidRPr="00E2123F" w:rsidTr="00A57382">
        <w:trPr>
          <w:trHeight w:val="480"/>
          <w:jc w:val="right"/>
        </w:trPr>
        <w:tc>
          <w:tcPr>
            <w:tcW w:w="713" w:type="dxa"/>
          </w:tcPr>
          <w:p w:rsidR="00363815" w:rsidRPr="00E63662" w:rsidRDefault="00363815" w:rsidP="00A57382">
            <w:pPr>
              <w:jc w:val="center"/>
            </w:pPr>
            <w:r w:rsidRPr="00E63662">
              <w:t>1.2</w:t>
            </w:r>
          </w:p>
        </w:tc>
        <w:tc>
          <w:tcPr>
            <w:tcW w:w="14597" w:type="dxa"/>
            <w:gridSpan w:val="11"/>
          </w:tcPr>
          <w:p w:rsidR="00363815" w:rsidRPr="00E63662" w:rsidRDefault="00363815" w:rsidP="00A57382">
            <w:pPr>
              <w:tabs>
                <w:tab w:val="left" w:pos="948"/>
              </w:tabs>
              <w:jc w:val="center"/>
            </w:pPr>
            <w:r w:rsidRPr="00E63662">
              <w:t>Задача: сокращение количества лиц, погибших в результате дорожно-транспортных  происшествий,   снижение тяжести  травм  в  дорожно-транспортных происшествиях</w:t>
            </w:r>
          </w:p>
        </w:tc>
      </w:tr>
      <w:tr w:rsidR="00363815" w:rsidRPr="00E2123F" w:rsidTr="00E63662">
        <w:trPr>
          <w:trHeight w:val="309"/>
          <w:jc w:val="right"/>
        </w:trPr>
        <w:tc>
          <w:tcPr>
            <w:tcW w:w="713" w:type="dxa"/>
            <w:vMerge w:val="restart"/>
          </w:tcPr>
          <w:p w:rsidR="00363815" w:rsidRPr="00E63662" w:rsidRDefault="00363815" w:rsidP="00A57382">
            <w:pPr>
              <w:jc w:val="center"/>
            </w:pPr>
            <w:r w:rsidRPr="00E63662">
              <w:t>1.2.1</w:t>
            </w:r>
          </w:p>
        </w:tc>
        <w:tc>
          <w:tcPr>
            <w:tcW w:w="3184" w:type="dxa"/>
            <w:vMerge w:val="restart"/>
          </w:tcPr>
          <w:p w:rsidR="00363815" w:rsidRPr="00E63662" w:rsidRDefault="00363815" w:rsidP="00A57382">
            <w:pPr>
              <w:rPr>
                <w:iCs/>
              </w:rPr>
            </w:pPr>
            <w:r w:rsidRPr="00E63662">
              <w:rPr>
                <w:iCs/>
              </w:rPr>
              <w:t>Размещение дорожных знаков и указателей на улицах населенных пунктов</w:t>
            </w:r>
          </w:p>
        </w:tc>
        <w:tc>
          <w:tcPr>
            <w:tcW w:w="709" w:type="dxa"/>
            <w:vMerge w:val="restart"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</w:tcPr>
          <w:p w:rsidR="00363815" w:rsidRPr="00E63662" w:rsidRDefault="00363815" w:rsidP="00477DB3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2017</w:t>
            </w:r>
          </w:p>
        </w:tc>
        <w:tc>
          <w:tcPr>
            <w:tcW w:w="1217" w:type="dxa"/>
          </w:tcPr>
          <w:p w:rsidR="00363815" w:rsidRPr="00954D0D" w:rsidRDefault="00363815" w:rsidP="00477DB3">
            <w:pPr>
              <w:tabs>
                <w:tab w:val="left" w:pos="948"/>
              </w:tabs>
              <w:ind w:left="-107" w:right="-108" w:hanging="78"/>
              <w:jc w:val="center"/>
              <w:rPr>
                <w:bCs/>
                <w:color w:val="FF0000"/>
              </w:rPr>
            </w:pPr>
            <w:r w:rsidRPr="00954D0D">
              <w:rPr>
                <w:bCs/>
                <w:color w:val="FF0000"/>
              </w:rPr>
              <w:t>70,0</w:t>
            </w:r>
          </w:p>
        </w:tc>
        <w:tc>
          <w:tcPr>
            <w:tcW w:w="1133" w:type="dxa"/>
            <w:gridSpan w:val="2"/>
          </w:tcPr>
          <w:p w:rsidR="00363815" w:rsidRPr="00954D0D" w:rsidRDefault="00363815" w:rsidP="00477DB3">
            <w:pPr>
              <w:tabs>
                <w:tab w:val="left" w:pos="948"/>
              </w:tabs>
              <w:ind w:right="-108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</w:tcPr>
          <w:p w:rsidR="00363815" w:rsidRPr="00954D0D" w:rsidRDefault="00363815" w:rsidP="00477DB3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</w:tcPr>
          <w:p w:rsidR="00363815" w:rsidRPr="00954D0D" w:rsidRDefault="00363815" w:rsidP="007E379F">
            <w:pPr>
              <w:tabs>
                <w:tab w:val="left" w:pos="948"/>
              </w:tabs>
              <w:ind w:left="-107" w:right="-108" w:hanging="78"/>
              <w:jc w:val="center"/>
              <w:rPr>
                <w:bCs/>
                <w:color w:val="FF0000"/>
              </w:rPr>
            </w:pPr>
            <w:r w:rsidRPr="00954D0D">
              <w:rPr>
                <w:bCs/>
                <w:color w:val="FF0000"/>
              </w:rPr>
              <w:t>70,0</w:t>
            </w:r>
          </w:p>
        </w:tc>
        <w:tc>
          <w:tcPr>
            <w:tcW w:w="1274" w:type="dxa"/>
          </w:tcPr>
          <w:p w:rsidR="00363815" w:rsidRPr="00E63662" w:rsidRDefault="00363815" w:rsidP="00A57382">
            <w:pPr>
              <w:jc w:val="center"/>
              <w:rPr>
                <w:bCs/>
                <w:color w:val="4BACC6"/>
              </w:rPr>
            </w:pPr>
          </w:p>
        </w:tc>
        <w:tc>
          <w:tcPr>
            <w:tcW w:w="1764" w:type="dxa"/>
            <w:vMerge w:val="restart"/>
          </w:tcPr>
          <w:p w:rsidR="00363815" w:rsidRPr="00E63662" w:rsidRDefault="00363815" w:rsidP="00A57382">
            <w:r w:rsidRPr="00E63662">
              <w:t>снижение дорожно-транспортных происшествий</w:t>
            </w:r>
          </w:p>
        </w:tc>
        <w:tc>
          <w:tcPr>
            <w:tcW w:w="1632" w:type="dxa"/>
            <w:vMerge w:val="restart"/>
          </w:tcPr>
          <w:p w:rsidR="00363815" w:rsidRDefault="00363815" w:rsidP="00446DE1">
            <w:r>
              <w:t>А</w:t>
            </w:r>
            <w:r w:rsidRPr="00E63662">
              <w:t xml:space="preserve">дминистра-ция </w:t>
            </w:r>
            <w:r>
              <w:t>Коржевского</w:t>
            </w:r>
            <w:r w:rsidRPr="00E63662">
              <w:t xml:space="preserve"> сельского поселения</w:t>
            </w:r>
          </w:p>
          <w:p w:rsidR="00363815" w:rsidRDefault="00363815" w:rsidP="00446DE1"/>
          <w:p w:rsidR="00363815" w:rsidRDefault="00363815" w:rsidP="00446DE1"/>
          <w:p w:rsidR="00363815" w:rsidRDefault="00363815" w:rsidP="00446DE1"/>
          <w:p w:rsidR="00363815" w:rsidRPr="00E63662" w:rsidRDefault="00363815" w:rsidP="00446DE1">
            <w:pPr>
              <w:rPr>
                <w:color w:val="4BACC6"/>
              </w:rPr>
            </w:pPr>
          </w:p>
        </w:tc>
      </w:tr>
      <w:tr w:rsidR="00363815" w:rsidRPr="00E2123F" w:rsidTr="00E63662">
        <w:trPr>
          <w:trHeight w:val="248"/>
          <w:jc w:val="right"/>
        </w:trPr>
        <w:tc>
          <w:tcPr>
            <w:tcW w:w="713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</w:tcPr>
          <w:p w:rsidR="00363815" w:rsidRPr="00E63662" w:rsidRDefault="00363815" w:rsidP="00A57382">
            <w:pPr>
              <w:jc w:val="center"/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</w:tcPr>
          <w:p w:rsidR="00363815" w:rsidRPr="00E63662" w:rsidRDefault="00363815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2018</w:t>
            </w:r>
          </w:p>
        </w:tc>
        <w:tc>
          <w:tcPr>
            <w:tcW w:w="1217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 w:hanging="78"/>
              <w:jc w:val="center"/>
              <w:rPr>
                <w:bCs/>
                <w:color w:val="FF0000"/>
              </w:rPr>
            </w:pPr>
            <w:r w:rsidRPr="00954D0D">
              <w:rPr>
                <w:bCs/>
                <w:color w:val="FF0000"/>
              </w:rPr>
              <w:t>80,0</w:t>
            </w:r>
          </w:p>
        </w:tc>
        <w:tc>
          <w:tcPr>
            <w:tcW w:w="1133" w:type="dxa"/>
            <w:gridSpan w:val="2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</w:tcPr>
          <w:p w:rsidR="00363815" w:rsidRPr="00954D0D" w:rsidRDefault="00363815" w:rsidP="007E379F">
            <w:pPr>
              <w:tabs>
                <w:tab w:val="left" w:pos="948"/>
              </w:tabs>
              <w:ind w:left="-107" w:right="-108" w:hanging="78"/>
              <w:jc w:val="center"/>
              <w:rPr>
                <w:bCs/>
                <w:color w:val="FF0000"/>
              </w:rPr>
            </w:pPr>
            <w:r w:rsidRPr="00954D0D">
              <w:rPr>
                <w:bCs/>
                <w:color w:val="FF0000"/>
              </w:rPr>
              <w:t>80,0</w:t>
            </w:r>
          </w:p>
        </w:tc>
        <w:tc>
          <w:tcPr>
            <w:tcW w:w="1274" w:type="dxa"/>
          </w:tcPr>
          <w:p w:rsidR="00363815" w:rsidRPr="00E63662" w:rsidRDefault="00363815" w:rsidP="00A57382">
            <w:pPr>
              <w:jc w:val="center"/>
              <w:rPr>
                <w:bCs/>
                <w:color w:val="4BACC6"/>
              </w:rPr>
            </w:pPr>
          </w:p>
        </w:tc>
        <w:tc>
          <w:tcPr>
            <w:tcW w:w="1764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  <w:tc>
          <w:tcPr>
            <w:tcW w:w="1632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</w:tr>
      <w:tr w:rsidR="00363815" w:rsidRPr="00E2123F" w:rsidTr="00E63662">
        <w:trPr>
          <w:trHeight w:val="124"/>
          <w:jc w:val="right"/>
        </w:trPr>
        <w:tc>
          <w:tcPr>
            <w:tcW w:w="713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</w:tcPr>
          <w:p w:rsidR="00363815" w:rsidRPr="00E63662" w:rsidRDefault="00363815" w:rsidP="00A57382">
            <w:pPr>
              <w:jc w:val="center"/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</w:tcPr>
          <w:p w:rsidR="00363815" w:rsidRPr="00E63662" w:rsidRDefault="00363815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2019</w:t>
            </w:r>
          </w:p>
        </w:tc>
        <w:tc>
          <w:tcPr>
            <w:tcW w:w="1217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 w:hanging="78"/>
              <w:jc w:val="center"/>
              <w:rPr>
                <w:bCs/>
                <w:color w:val="FF0000"/>
              </w:rPr>
            </w:pPr>
            <w:r w:rsidRPr="00954D0D">
              <w:rPr>
                <w:bCs/>
                <w:color w:val="FF0000"/>
              </w:rPr>
              <w:t>90,0</w:t>
            </w:r>
          </w:p>
        </w:tc>
        <w:tc>
          <w:tcPr>
            <w:tcW w:w="1133" w:type="dxa"/>
            <w:gridSpan w:val="2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</w:tcPr>
          <w:p w:rsidR="00363815" w:rsidRPr="00954D0D" w:rsidRDefault="00363815" w:rsidP="007E379F">
            <w:pPr>
              <w:tabs>
                <w:tab w:val="left" w:pos="948"/>
              </w:tabs>
              <w:ind w:left="-107" w:right="-108" w:hanging="78"/>
              <w:jc w:val="center"/>
              <w:rPr>
                <w:bCs/>
                <w:color w:val="FF0000"/>
              </w:rPr>
            </w:pPr>
            <w:r w:rsidRPr="00954D0D">
              <w:rPr>
                <w:bCs/>
                <w:color w:val="FF0000"/>
              </w:rPr>
              <w:t>90,0</w:t>
            </w:r>
          </w:p>
        </w:tc>
        <w:tc>
          <w:tcPr>
            <w:tcW w:w="1274" w:type="dxa"/>
          </w:tcPr>
          <w:p w:rsidR="00363815" w:rsidRPr="00E63662" w:rsidRDefault="00363815" w:rsidP="00A57382">
            <w:pPr>
              <w:jc w:val="center"/>
              <w:rPr>
                <w:bCs/>
                <w:color w:val="4BACC6"/>
              </w:rPr>
            </w:pPr>
          </w:p>
        </w:tc>
        <w:tc>
          <w:tcPr>
            <w:tcW w:w="1764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  <w:tc>
          <w:tcPr>
            <w:tcW w:w="1632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</w:tr>
      <w:tr w:rsidR="00363815" w:rsidRPr="00E2123F" w:rsidTr="00E63662">
        <w:trPr>
          <w:trHeight w:val="272"/>
          <w:jc w:val="right"/>
        </w:trPr>
        <w:tc>
          <w:tcPr>
            <w:tcW w:w="713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</w:tcPr>
          <w:p w:rsidR="00363815" w:rsidRPr="00E63662" w:rsidRDefault="00363815" w:rsidP="00A57382">
            <w:pPr>
              <w:jc w:val="center"/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</w:tcPr>
          <w:p w:rsidR="00363815" w:rsidRPr="00E63662" w:rsidRDefault="00363815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2020</w:t>
            </w:r>
          </w:p>
        </w:tc>
        <w:tc>
          <w:tcPr>
            <w:tcW w:w="1217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 w:hanging="78"/>
              <w:jc w:val="center"/>
              <w:rPr>
                <w:bCs/>
                <w:color w:val="FF0000"/>
              </w:rPr>
            </w:pPr>
            <w:r w:rsidRPr="00954D0D">
              <w:rPr>
                <w:bCs/>
                <w:color w:val="FF0000"/>
              </w:rPr>
              <w:t>80,0</w:t>
            </w:r>
          </w:p>
        </w:tc>
        <w:tc>
          <w:tcPr>
            <w:tcW w:w="1133" w:type="dxa"/>
            <w:gridSpan w:val="2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</w:tcPr>
          <w:p w:rsidR="00363815" w:rsidRPr="00954D0D" w:rsidRDefault="00363815" w:rsidP="007E379F">
            <w:pPr>
              <w:tabs>
                <w:tab w:val="left" w:pos="948"/>
              </w:tabs>
              <w:ind w:left="-107" w:right="-108" w:hanging="78"/>
              <w:jc w:val="center"/>
              <w:rPr>
                <w:bCs/>
                <w:color w:val="FF0000"/>
              </w:rPr>
            </w:pPr>
            <w:r w:rsidRPr="00954D0D">
              <w:rPr>
                <w:bCs/>
                <w:color w:val="FF0000"/>
              </w:rPr>
              <w:t>80,0</w:t>
            </w:r>
          </w:p>
        </w:tc>
        <w:tc>
          <w:tcPr>
            <w:tcW w:w="1274" w:type="dxa"/>
          </w:tcPr>
          <w:p w:rsidR="00363815" w:rsidRPr="00E63662" w:rsidRDefault="00363815" w:rsidP="00A57382">
            <w:pPr>
              <w:jc w:val="center"/>
              <w:rPr>
                <w:bCs/>
                <w:color w:val="4BACC6"/>
              </w:rPr>
            </w:pPr>
          </w:p>
        </w:tc>
        <w:tc>
          <w:tcPr>
            <w:tcW w:w="1764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  <w:tc>
          <w:tcPr>
            <w:tcW w:w="1632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</w:tr>
      <w:tr w:rsidR="00363815" w:rsidRPr="00E2123F" w:rsidTr="00E63662">
        <w:trPr>
          <w:trHeight w:val="161"/>
          <w:jc w:val="right"/>
        </w:trPr>
        <w:tc>
          <w:tcPr>
            <w:tcW w:w="713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</w:tcPr>
          <w:p w:rsidR="00363815" w:rsidRPr="00E63662" w:rsidRDefault="00363815" w:rsidP="00A57382">
            <w:pPr>
              <w:jc w:val="center"/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</w:tcPr>
          <w:p w:rsidR="00363815" w:rsidRPr="00E63662" w:rsidRDefault="00363815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2021-2030</w:t>
            </w:r>
          </w:p>
        </w:tc>
        <w:tc>
          <w:tcPr>
            <w:tcW w:w="1217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 w:hanging="78"/>
              <w:jc w:val="center"/>
              <w:rPr>
                <w:bCs/>
                <w:color w:val="FF0000"/>
              </w:rPr>
            </w:pPr>
            <w:r w:rsidRPr="00954D0D">
              <w:rPr>
                <w:bCs/>
                <w:color w:val="FF0000"/>
              </w:rPr>
              <w:t>500,00</w:t>
            </w:r>
          </w:p>
        </w:tc>
        <w:tc>
          <w:tcPr>
            <w:tcW w:w="1133" w:type="dxa"/>
            <w:gridSpan w:val="2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</w:tcPr>
          <w:p w:rsidR="00363815" w:rsidRPr="00954D0D" w:rsidRDefault="00363815" w:rsidP="007E379F">
            <w:pPr>
              <w:tabs>
                <w:tab w:val="left" w:pos="948"/>
              </w:tabs>
              <w:ind w:left="-107" w:right="-108" w:hanging="78"/>
              <w:jc w:val="center"/>
              <w:rPr>
                <w:bCs/>
                <w:color w:val="FF0000"/>
              </w:rPr>
            </w:pPr>
            <w:r w:rsidRPr="00954D0D">
              <w:rPr>
                <w:bCs/>
                <w:color w:val="FF0000"/>
              </w:rPr>
              <w:t>500,00</w:t>
            </w:r>
          </w:p>
        </w:tc>
        <w:tc>
          <w:tcPr>
            <w:tcW w:w="1274" w:type="dxa"/>
          </w:tcPr>
          <w:p w:rsidR="00363815" w:rsidRPr="00E63662" w:rsidRDefault="00363815" w:rsidP="00A57382">
            <w:pPr>
              <w:jc w:val="center"/>
              <w:rPr>
                <w:bCs/>
                <w:color w:val="4BACC6"/>
              </w:rPr>
            </w:pPr>
          </w:p>
        </w:tc>
        <w:tc>
          <w:tcPr>
            <w:tcW w:w="1764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  <w:tc>
          <w:tcPr>
            <w:tcW w:w="1632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</w:tr>
      <w:tr w:rsidR="00363815" w:rsidRPr="00E2123F" w:rsidTr="00E63662">
        <w:trPr>
          <w:trHeight w:val="297"/>
          <w:jc w:val="right"/>
        </w:trPr>
        <w:tc>
          <w:tcPr>
            <w:tcW w:w="713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</w:tcPr>
          <w:p w:rsidR="00363815" w:rsidRPr="00E63662" w:rsidRDefault="00363815" w:rsidP="00A57382">
            <w:pPr>
              <w:jc w:val="center"/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</w:tcPr>
          <w:p w:rsidR="00363815" w:rsidRPr="00E63662" w:rsidRDefault="00363815" w:rsidP="00A57382">
            <w:pPr>
              <w:jc w:val="center"/>
              <w:rPr>
                <w:b/>
                <w:bCs/>
              </w:rPr>
            </w:pPr>
            <w:r w:rsidRPr="00E63662">
              <w:rPr>
                <w:b/>
                <w:bCs/>
              </w:rPr>
              <w:t>Всего</w:t>
            </w:r>
          </w:p>
        </w:tc>
        <w:tc>
          <w:tcPr>
            <w:tcW w:w="1217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 w:hanging="78"/>
              <w:jc w:val="center"/>
              <w:rPr>
                <w:b/>
                <w:bCs/>
                <w:color w:val="FF0000"/>
              </w:rPr>
            </w:pPr>
            <w:r w:rsidRPr="00954D0D">
              <w:rPr>
                <w:b/>
                <w:bCs/>
                <w:color w:val="FF0000"/>
              </w:rPr>
              <w:t>820,0</w:t>
            </w:r>
          </w:p>
        </w:tc>
        <w:tc>
          <w:tcPr>
            <w:tcW w:w="1133" w:type="dxa"/>
            <w:gridSpan w:val="2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363815" w:rsidRPr="00954D0D" w:rsidRDefault="00363815" w:rsidP="00A57382">
            <w:pPr>
              <w:tabs>
                <w:tab w:val="left" w:pos="948"/>
              </w:tabs>
              <w:ind w:left="-107" w:right="-108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</w:tcPr>
          <w:p w:rsidR="00363815" w:rsidRPr="00954D0D" w:rsidRDefault="00363815" w:rsidP="007E379F">
            <w:pPr>
              <w:tabs>
                <w:tab w:val="left" w:pos="948"/>
              </w:tabs>
              <w:ind w:left="-107" w:right="-108" w:hanging="78"/>
              <w:jc w:val="center"/>
              <w:rPr>
                <w:b/>
                <w:bCs/>
                <w:color w:val="FF0000"/>
              </w:rPr>
            </w:pPr>
            <w:r w:rsidRPr="00954D0D">
              <w:rPr>
                <w:b/>
                <w:bCs/>
                <w:color w:val="FF0000"/>
              </w:rPr>
              <w:t>820,0</w:t>
            </w:r>
          </w:p>
        </w:tc>
        <w:tc>
          <w:tcPr>
            <w:tcW w:w="1274" w:type="dxa"/>
          </w:tcPr>
          <w:p w:rsidR="00363815" w:rsidRPr="00E63662" w:rsidRDefault="00363815" w:rsidP="00A57382">
            <w:pPr>
              <w:jc w:val="center"/>
              <w:rPr>
                <w:b/>
                <w:bCs/>
                <w:color w:val="4BACC6"/>
              </w:rPr>
            </w:pPr>
          </w:p>
        </w:tc>
        <w:tc>
          <w:tcPr>
            <w:tcW w:w="1764" w:type="dxa"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  <w:tc>
          <w:tcPr>
            <w:tcW w:w="1632" w:type="dxa"/>
            <w:vMerge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</w:tr>
      <w:tr w:rsidR="00363815" w:rsidRPr="00E2123F" w:rsidTr="00A57382">
        <w:trPr>
          <w:trHeight w:val="274"/>
          <w:jc w:val="right"/>
        </w:trPr>
        <w:tc>
          <w:tcPr>
            <w:tcW w:w="713" w:type="dxa"/>
          </w:tcPr>
          <w:p w:rsidR="00363815" w:rsidRPr="00E63662" w:rsidRDefault="00363815" w:rsidP="00A57382">
            <w:pPr>
              <w:jc w:val="center"/>
            </w:pPr>
            <w:r w:rsidRPr="00E63662">
              <w:t>1.3</w:t>
            </w:r>
          </w:p>
        </w:tc>
        <w:tc>
          <w:tcPr>
            <w:tcW w:w="14597" w:type="dxa"/>
            <w:gridSpan w:val="11"/>
          </w:tcPr>
          <w:p w:rsidR="00363815" w:rsidRPr="00E63662" w:rsidRDefault="00363815" w:rsidP="0024568B">
            <w:pPr>
              <w:tabs>
                <w:tab w:val="left" w:pos="948"/>
              </w:tabs>
              <w:jc w:val="center"/>
            </w:pPr>
            <w:r w:rsidRPr="00E63662">
              <w:t>Задача: улучшение транспортного обслуживания населения</w:t>
            </w:r>
          </w:p>
        </w:tc>
      </w:tr>
      <w:tr w:rsidR="00363815" w:rsidRPr="00E2123F" w:rsidTr="006F0DB6">
        <w:trPr>
          <w:trHeight w:val="310"/>
          <w:jc w:val="right"/>
        </w:trPr>
        <w:tc>
          <w:tcPr>
            <w:tcW w:w="713" w:type="dxa"/>
            <w:vMerge w:val="restart"/>
          </w:tcPr>
          <w:p w:rsidR="00363815" w:rsidRPr="00E63662" w:rsidRDefault="00363815" w:rsidP="00A57382">
            <w:pPr>
              <w:jc w:val="center"/>
            </w:pPr>
            <w:r w:rsidRPr="00E63662">
              <w:t>1.3.1</w:t>
            </w:r>
          </w:p>
        </w:tc>
        <w:tc>
          <w:tcPr>
            <w:tcW w:w="3184" w:type="dxa"/>
            <w:vMerge w:val="restart"/>
          </w:tcPr>
          <w:p w:rsidR="00363815" w:rsidRPr="00E63662" w:rsidRDefault="00363815" w:rsidP="002E6879">
            <w:pPr>
              <w:rPr>
                <w:iCs/>
              </w:rPr>
            </w:pPr>
            <w:r w:rsidRPr="00E63662">
              <w:rPr>
                <w:iCs/>
              </w:rPr>
              <w:t>Оборудование остановочных площадок и установка павильонов для общественного транспорта</w:t>
            </w:r>
          </w:p>
        </w:tc>
        <w:tc>
          <w:tcPr>
            <w:tcW w:w="709" w:type="dxa"/>
            <w:vMerge w:val="restart"/>
          </w:tcPr>
          <w:p w:rsidR="00363815" w:rsidRPr="00E63662" w:rsidRDefault="00363815" w:rsidP="00A57382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</w:tcPr>
          <w:p w:rsidR="00363815" w:rsidRPr="00E63662" w:rsidRDefault="00363815" w:rsidP="008A7E25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</w:t>
            </w:r>
            <w:r>
              <w:rPr>
                <w:bCs/>
              </w:rPr>
              <w:t>7</w:t>
            </w:r>
          </w:p>
        </w:tc>
        <w:tc>
          <w:tcPr>
            <w:tcW w:w="1217" w:type="dxa"/>
            <w:vAlign w:val="center"/>
          </w:tcPr>
          <w:p w:rsidR="00363815" w:rsidRPr="008A7E25" w:rsidRDefault="00363815" w:rsidP="00477DB3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20,0</w:t>
            </w:r>
          </w:p>
        </w:tc>
        <w:tc>
          <w:tcPr>
            <w:tcW w:w="1133" w:type="dxa"/>
            <w:gridSpan w:val="2"/>
            <w:vAlign w:val="center"/>
          </w:tcPr>
          <w:p w:rsidR="00363815" w:rsidRPr="008A7E25" w:rsidRDefault="00363815" w:rsidP="00477DB3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363815" w:rsidRPr="008A7E25" w:rsidRDefault="00363815" w:rsidP="00477DB3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363815" w:rsidRPr="00016BBE" w:rsidRDefault="00363815" w:rsidP="00477DB3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</w:t>
            </w:r>
            <w:r w:rsidRPr="00016BBE">
              <w:rPr>
                <w:bCs/>
                <w:color w:val="FF0000"/>
              </w:rPr>
              <w:t>0,0</w:t>
            </w:r>
          </w:p>
        </w:tc>
        <w:tc>
          <w:tcPr>
            <w:tcW w:w="1274" w:type="dxa"/>
          </w:tcPr>
          <w:p w:rsidR="00363815" w:rsidRPr="00E63662" w:rsidRDefault="00363815" w:rsidP="00A57382">
            <w:pPr>
              <w:jc w:val="center"/>
              <w:rPr>
                <w:bCs/>
                <w:color w:val="4BACC6"/>
              </w:rPr>
            </w:pPr>
          </w:p>
        </w:tc>
        <w:tc>
          <w:tcPr>
            <w:tcW w:w="1764" w:type="dxa"/>
            <w:vMerge w:val="restart"/>
          </w:tcPr>
          <w:p w:rsidR="00363815" w:rsidRPr="00E63662" w:rsidRDefault="00363815" w:rsidP="00E61A73">
            <w:r w:rsidRPr="00E63662">
              <w:t>создание комфортных условий для граждан</w:t>
            </w:r>
          </w:p>
        </w:tc>
        <w:tc>
          <w:tcPr>
            <w:tcW w:w="1632" w:type="dxa"/>
            <w:vMerge w:val="restart"/>
          </w:tcPr>
          <w:p w:rsidR="00363815" w:rsidRPr="00E63662" w:rsidRDefault="00363815" w:rsidP="00446DE1">
            <w:pPr>
              <w:rPr>
                <w:color w:val="4BACC6"/>
              </w:rPr>
            </w:pPr>
            <w:r>
              <w:t>А</w:t>
            </w:r>
            <w:r w:rsidRPr="00E63662">
              <w:t xml:space="preserve">дминистра-ция </w:t>
            </w:r>
            <w:r>
              <w:t>Коржевского</w:t>
            </w:r>
            <w:r w:rsidRPr="00E63662">
              <w:t xml:space="preserve"> сельского поселения</w:t>
            </w:r>
          </w:p>
        </w:tc>
      </w:tr>
      <w:tr w:rsidR="00363815" w:rsidRPr="00E2123F" w:rsidTr="00E63662">
        <w:trPr>
          <w:trHeight w:val="248"/>
          <w:jc w:val="right"/>
        </w:trPr>
        <w:tc>
          <w:tcPr>
            <w:tcW w:w="713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  <w:tc>
          <w:tcPr>
            <w:tcW w:w="3184" w:type="dxa"/>
            <w:vMerge/>
            <w:vAlign w:val="center"/>
          </w:tcPr>
          <w:p w:rsidR="00363815" w:rsidRPr="00E63662" w:rsidRDefault="00363815" w:rsidP="002E12D2">
            <w:pPr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  <w:tc>
          <w:tcPr>
            <w:tcW w:w="1417" w:type="dxa"/>
            <w:vAlign w:val="center"/>
          </w:tcPr>
          <w:p w:rsidR="00363815" w:rsidRPr="00E63662" w:rsidRDefault="00363815" w:rsidP="008A7E25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2018</w:t>
            </w:r>
          </w:p>
        </w:tc>
        <w:tc>
          <w:tcPr>
            <w:tcW w:w="1217" w:type="dxa"/>
            <w:vAlign w:val="center"/>
          </w:tcPr>
          <w:p w:rsidR="00363815" w:rsidRPr="008A7E25" w:rsidRDefault="00363815" w:rsidP="002E12D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8</w:t>
            </w:r>
            <w:r w:rsidRPr="008A7E25">
              <w:rPr>
                <w:bCs/>
                <w:color w:val="FF0000"/>
              </w:rPr>
              <w:t>0,0</w:t>
            </w:r>
          </w:p>
        </w:tc>
        <w:tc>
          <w:tcPr>
            <w:tcW w:w="1133" w:type="dxa"/>
            <w:gridSpan w:val="2"/>
            <w:vAlign w:val="center"/>
          </w:tcPr>
          <w:p w:rsidR="00363815" w:rsidRPr="008A7E25" w:rsidRDefault="00363815" w:rsidP="002E12D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363815" w:rsidRPr="008A7E25" w:rsidRDefault="00363815" w:rsidP="002E12D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363815" w:rsidRPr="008A7E25" w:rsidRDefault="00363815" w:rsidP="007E379F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8</w:t>
            </w:r>
            <w:r w:rsidRPr="008A7E25">
              <w:rPr>
                <w:bCs/>
                <w:color w:val="FF0000"/>
              </w:rPr>
              <w:t>0,0</w:t>
            </w:r>
          </w:p>
        </w:tc>
        <w:tc>
          <w:tcPr>
            <w:tcW w:w="1274" w:type="dxa"/>
            <w:vAlign w:val="center"/>
          </w:tcPr>
          <w:p w:rsidR="00363815" w:rsidRPr="00E63662" w:rsidRDefault="00363815" w:rsidP="002E12D2">
            <w:pPr>
              <w:jc w:val="center"/>
              <w:rPr>
                <w:bCs/>
                <w:color w:val="4BACC6"/>
              </w:rPr>
            </w:pPr>
          </w:p>
        </w:tc>
        <w:tc>
          <w:tcPr>
            <w:tcW w:w="1764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  <w:tc>
          <w:tcPr>
            <w:tcW w:w="1632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</w:tr>
      <w:tr w:rsidR="00363815" w:rsidRPr="00E2123F" w:rsidTr="00E63662">
        <w:trPr>
          <w:trHeight w:val="237"/>
          <w:jc w:val="right"/>
        </w:trPr>
        <w:tc>
          <w:tcPr>
            <w:tcW w:w="713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  <w:tc>
          <w:tcPr>
            <w:tcW w:w="3184" w:type="dxa"/>
            <w:vMerge/>
            <w:vAlign w:val="center"/>
          </w:tcPr>
          <w:p w:rsidR="00363815" w:rsidRPr="00E63662" w:rsidRDefault="00363815" w:rsidP="002E12D2">
            <w:pPr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  <w:tc>
          <w:tcPr>
            <w:tcW w:w="1417" w:type="dxa"/>
            <w:vAlign w:val="center"/>
          </w:tcPr>
          <w:p w:rsidR="00363815" w:rsidRPr="00E63662" w:rsidRDefault="00363815" w:rsidP="008A7E25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2019</w:t>
            </w:r>
          </w:p>
        </w:tc>
        <w:tc>
          <w:tcPr>
            <w:tcW w:w="1217" w:type="dxa"/>
            <w:vAlign w:val="center"/>
          </w:tcPr>
          <w:p w:rsidR="00363815" w:rsidRPr="008A7E25" w:rsidRDefault="00363815" w:rsidP="002E12D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  <w:r w:rsidRPr="008A7E25">
              <w:rPr>
                <w:bCs/>
                <w:color w:val="FF0000"/>
              </w:rPr>
              <w:t>00,0</w:t>
            </w:r>
          </w:p>
        </w:tc>
        <w:tc>
          <w:tcPr>
            <w:tcW w:w="1133" w:type="dxa"/>
            <w:gridSpan w:val="2"/>
            <w:vAlign w:val="center"/>
          </w:tcPr>
          <w:p w:rsidR="00363815" w:rsidRPr="008A7E25" w:rsidRDefault="00363815" w:rsidP="002E12D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363815" w:rsidRPr="008A7E25" w:rsidRDefault="00363815" w:rsidP="002E12D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363815" w:rsidRPr="008A7E25" w:rsidRDefault="00363815" w:rsidP="007E379F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  <w:r w:rsidRPr="008A7E25">
              <w:rPr>
                <w:bCs/>
                <w:color w:val="FF0000"/>
              </w:rPr>
              <w:t>00,0</w:t>
            </w:r>
          </w:p>
        </w:tc>
        <w:tc>
          <w:tcPr>
            <w:tcW w:w="1274" w:type="dxa"/>
            <w:vAlign w:val="center"/>
          </w:tcPr>
          <w:p w:rsidR="00363815" w:rsidRPr="00E63662" w:rsidRDefault="00363815" w:rsidP="002E12D2">
            <w:pPr>
              <w:jc w:val="center"/>
              <w:rPr>
                <w:bCs/>
                <w:color w:val="4BACC6"/>
              </w:rPr>
            </w:pPr>
          </w:p>
        </w:tc>
        <w:tc>
          <w:tcPr>
            <w:tcW w:w="1764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  <w:tc>
          <w:tcPr>
            <w:tcW w:w="1632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</w:tr>
      <w:tr w:rsidR="00363815" w:rsidRPr="00E2123F" w:rsidTr="00E63662">
        <w:trPr>
          <w:trHeight w:val="214"/>
          <w:jc w:val="right"/>
        </w:trPr>
        <w:tc>
          <w:tcPr>
            <w:tcW w:w="713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  <w:tc>
          <w:tcPr>
            <w:tcW w:w="3184" w:type="dxa"/>
            <w:vMerge/>
            <w:vAlign w:val="center"/>
          </w:tcPr>
          <w:p w:rsidR="00363815" w:rsidRPr="00E63662" w:rsidRDefault="00363815" w:rsidP="002E12D2">
            <w:pPr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  <w:tc>
          <w:tcPr>
            <w:tcW w:w="1417" w:type="dxa"/>
            <w:vAlign w:val="center"/>
          </w:tcPr>
          <w:p w:rsidR="00363815" w:rsidRPr="00E63662" w:rsidRDefault="00363815" w:rsidP="008A7E25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2020</w:t>
            </w:r>
          </w:p>
        </w:tc>
        <w:tc>
          <w:tcPr>
            <w:tcW w:w="1217" w:type="dxa"/>
            <w:vAlign w:val="center"/>
          </w:tcPr>
          <w:p w:rsidR="00363815" w:rsidRPr="008A7E25" w:rsidRDefault="00363815" w:rsidP="002E12D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  <w:r w:rsidRPr="008A7E25">
              <w:rPr>
                <w:bCs/>
                <w:color w:val="FF0000"/>
              </w:rPr>
              <w:t>00,0</w:t>
            </w:r>
          </w:p>
        </w:tc>
        <w:tc>
          <w:tcPr>
            <w:tcW w:w="1133" w:type="dxa"/>
            <w:gridSpan w:val="2"/>
            <w:vAlign w:val="center"/>
          </w:tcPr>
          <w:p w:rsidR="00363815" w:rsidRPr="008A7E25" w:rsidRDefault="00363815" w:rsidP="002E12D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363815" w:rsidRPr="008A7E25" w:rsidRDefault="00363815" w:rsidP="002E12D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363815" w:rsidRPr="008A7E25" w:rsidRDefault="00363815" w:rsidP="007E379F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  <w:r w:rsidRPr="008A7E25">
              <w:rPr>
                <w:bCs/>
                <w:color w:val="FF0000"/>
              </w:rPr>
              <w:t>00,0</w:t>
            </w:r>
          </w:p>
        </w:tc>
        <w:tc>
          <w:tcPr>
            <w:tcW w:w="1274" w:type="dxa"/>
            <w:vAlign w:val="center"/>
          </w:tcPr>
          <w:p w:rsidR="00363815" w:rsidRPr="00E63662" w:rsidRDefault="00363815" w:rsidP="002E12D2">
            <w:pPr>
              <w:jc w:val="center"/>
              <w:rPr>
                <w:bCs/>
                <w:color w:val="4BACC6"/>
              </w:rPr>
            </w:pPr>
          </w:p>
        </w:tc>
        <w:tc>
          <w:tcPr>
            <w:tcW w:w="1764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  <w:tc>
          <w:tcPr>
            <w:tcW w:w="1632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</w:tr>
      <w:tr w:rsidR="00363815" w:rsidRPr="00E2123F" w:rsidTr="00E63662">
        <w:trPr>
          <w:trHeight w:val="359"/>
          <w:jc w:val="right"/>
        </w:trPr>
        <w:tc>
          <w:tcPr>
            <w:tcW w:w="713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  <w:tc>
          <w:tcPr>
            <w:tcW w:w="3184" w:type="dxa"/>
            <w:vMerge/>
            <w:vAlign w:val="center"/>
          </w:tcPr>
          <w:p w:rsidR="00363815" w:rsidRPr="00E63662" w:rsidRDefault="00363815" w:rsidP="002E12D2">
            <w:pPr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  <w:tc>
          <w:tcPr>
            <w:tcW w:w="1417" w:type="dxa"/>
            <w:vAlign w:val="center"/>
          </w:tcPr>
          <w:p w:rsidR="00363815" w:rsidRPr="00E63662" w:rsidRDefault="00363815" w:rsidP="008A7E25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2021-2030</w:t>
            </w:r>
          </w:p>
        </w:tc>
        <w:tc>
          <w:tcPr>
            <w:tcW w:w="1217" w:type="dxa"/>
            <w:vAlign w:val="center"/>
          </w:tcPr>
          <w:p w:rsidR="00363815" w:rsidRPr="008A7E25" w:rsidRDefault="00363815" w:rsidP="002E12D2">
            <w:pPr>
              <w:tabs>
                <w:tab w:val="left" w:pos="948"/>
              </w:tabs>
              <w:ind w:left="-107" w:right="-108" w:hanging="78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7</w:t>
            </w:r>
            <w:r w:rsidRPr="008A7E25">
              <w:rPr>
                <w:bCs/>
                <w:color w:val="FF0000"/>
              </w:rPr>
              <w:t>00,0</w:t>
            </w:r>
          </w:p>
        </w:tc>
        <w:tc>
          <w:tcPr>
            <w:tcW w:w="1133" w:type="dxa"/>
            <w:gridSpan w:val="2"/>
            <w:vAlign w:val="center"/>
          </w:tcPr>
          <w:p w:rsidR="00363815" w:rsidRPr="008A7E25" w:rsidRDefault="00363815" w:rsidP="002E12D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363815" w:rsidRPr="008A7E25" w:rsidRDefault="00363815" w:rsidP="002E12D2">
            <w:pPr>
              <w:tabs>
                <w:tab w:val="left" w:pos="948"/>
              </w:tabs>
              <w:ind w:left="-107" w:right="-108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363815" w:rsidRPr="008A7E25" w:rsidRDefault="00363815" w:rsidP="007E379F">
            <w:pPr>
              <w:tabs>
                <w:tab w:val="left" w:pos="948"/>
              </w:tabs>
              <w:ind w:left="-107" w:right="-108" w:hanging="78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7</w:t>
            </w:r>
            <w:r w:rsidRPr="008A7E25">
              <w:rPr>
                <w:bCs/>
                <w:color w:val="FF0000"/>
              </w:rPr>
              <w:t>00,0</w:t>
            </w:r>
          </w:p>
        </w:tc>
        <w:tc>
          <w:tcPr>
            <w:tcW w:w="1274" w:type="dxa"/>
            <w:vAlign w:val="center"/>
          </w:tcPr>
          <w:p w:rsidR="00363815" w:rsidRPr="00E63662" w:rsidRDefault="00363815" w:rsidP="002E12D2">
            <w:pPr>
              <w:jc w:val="center"/>
              <w:rPr>
                <w:bCs/>
                <w:color w:val="4BACC6"/>
              </w:rPr>
            </w:pPr>
          </w:p>
        </w:tc>
        <w:tc>
          <w:tcPr>
            <w:tcW w:w="1764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  <w:tc>
          <w:tcPr>
            <w:tcW w:w="1632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</w:tr>
      <w:tr w:rsidR="00363815" w:rsidRPr="00E2123F" w:rsidTr="00E63662">
        <w:trPr>
          <w:trHeight w:val="253"/>
          <w:jc w:val="right"/>
        </w:trPr>
        <w:tc>
          <w:tcPr>
            <w:tcW w:w="713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  <w:tc>
          <w:tcPr>
            <w:tcW w:w="3184" w:type="dxa"/>
            <w:vMerge/>
            <w:vAlign w:val="center"/>
          </w:tcPr>
          <w:p w:rsidR="00363815" w:rsidRPr="00E63662" w:rsidRDefault="00363815" w:rsidP="002E12D2">
            <w:pPr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  <w:tc>
          <w:tcPr>
            <w:tcW w:w="1417" w:type="dxa"/>
            <w:vAlign w:val="center"/>
          </w:tcPr>
          <w:p w:rsidR="00363815" w:rsidRPr="00E63662" w:rsidRDefault="00363815" w:rsidP="008A7E25">
            <w:pPr>
              <w:jc w:val="center"/>
              <w:rPr>
                <w:b/>
                <w:bCs/>
              </w:rPr>
            </w:pPr>
            <w:r w:rsidRPr="00E63662">
              <w:rPr>
                <w:b/>
                <w:bCs/>
              </w:rPr>
              <w:t>Всего</w:t>
            </w:r>
          </w:p>
        </w:tc>
        <w:tc>
          <w:tcPr>
            <w:tcW w:w="1217" w:type="dxa"/>
            <w:vAlign w:val="center"/>
          </w:tcPr>
          <w:p w:rsidR="00363815" w:rsidRPr="008A7E25" w:rsidRDefault="00363815" w:rsidP="002E12D2">
            <w:pPr>
              <w:tabs>
                <w:tab w:val="left" w:pos="948"/>
              </w:tabs>
              <w:ind w:left="-107" w:right="-108" w:hanging="78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100</w:t>
            </w:r>
            <w:r w:rsidRPr="008A7E25">
              <w:rPr>
                <w:b/>
                <w:bCs/>
                <w:color w:val="FF0000"/>
              </w:rPr>
              <w:t>0,0</w:t>
            </w:r>
          </w:p>
        </w:tc>
        <w:tc>
          <w:tcPr>
            <w:tcW w:w="1133" w:type="dxa"/>
            <w:gridSpan w:val="2"/>
            <w:vAlign w:val="center"/>
          </w:tcPr>
          <w:p w:rsidR="00363815" w:rsidRPr="008A7E25" w:rsidRDefault="00363815" w:rsidP="002E12D2">
            <w:pPr>
              <w:tabs>
                <w:tab w:val="left" w:pos="948"/>
              </w:tabs>
              <w:ind w:left="-107" w:right="-108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363815" w:rsidRPr="008A7E25" w:rsidRDefault="00363815" w:rsidP="002E12D2">
            <w:pPr>
              <w:tabs>
                <w:tab w:val="left" w:pos="948"/>
              </w:tabs>
              <w:ind w:left="-107" w:right="-108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363815" w:rsidRPr="008A7E25" w:rsidRDefault="00363815" w:rsidP="007E379F">
            <w:pPr>
              <w:tabs>
                <w:tab w:val="left" w:pos="948"/>
              </w:tabs>
              <w:ind w:left="-107" w:right="-108" w:hanging="78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100</w:t>
            </w:r>
            <w:r w:rsidRPr="008A7E25">
              <w:rPr>
                <w:b/>
                <w:bCs/>
                <w:color w:val="FF0000"/>
              </w:rPr>
              <w:t>0,0</w:t>
            </w:r>
          </w:p>
        </w:tc>
        <w:tc>
          <w:tcPr>
            <w:tcW w:w="1274" w:type="dxa"/>
            <w:vAlign w:val="center"/>
          </w:tcPr>
          <w:p w:rsidR="00363815" w:rsidRPr="00E63662" w:rsidRDefault="00363815" w:rsidP="002E12D2">
            <w:pPr>
              <w:jc w:val="center"/>
              <w:rPr>
                <w:b/>
                <w:bCs/>
                <w:color w:val="4BACC6"/>
              </w:rPr>
            </w:pPr>
          </w:p>
        </w:tc>
        <w:tc>
          <w:tcPr>
            <w:tcW w:w="1764" w:type="dxa"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  <w:tc>
          <w:tcPr>
            <w:tcW w:w="1632" w:type="dxa"/>
            <w:vMerge/>
            <w:vAlign w:val="center"/>
          </w:tcPr>
          <w:p w:rsidR="00363815" w:rsidRPr="00E63662" w:rsidRDefault="00363815" w:rsidP="002E12D2">
            <w:pPr>
              <w:rPr>
                <w:color w:val="4BACC6"/>
              </w:rPr>
            </w:pPr>
          </w:p>
        </w:tc>
      </w:tr>
    </w:tbl>
    <w:p w:rsidR="00363815" w:rsidRPr="00E2123F" w:rsidRDefault="00363815" w:rsidP="002E12D2">
      <w:pPr>
        <w:rPr>
          <w:b/>
          <w:color w:val="4BACC6"/>
          <w:sz w:val="28"/>
          <w:szCs w:val="28"/>
        </w:rPr>
        <w:sectPr w:rsidR="00363815" w:rsidRPr="00E2123F" w:rsidSect="002E12D2">
          <w:type w:val="continuous"/>
          <w:pgSz w:w="16834" w:h="11909" w:orient="landscape"/>
          <w:pgMar w:top="567" w:right="1134" w:bottom="1701" w:left="284" w:header="709" w:footer="709" w:gutter="0"/>
          <w:cols w:space="708"/>
          <w:docGrid w:linePitch="360"/>
        </w:sectPr>
      </w:pPr>
      <w:r>
        <w:rPr>
          <w:b/>
          <w:color w:val="4BACC6"/>
          <w:sz w:val="28"/>
          <w:szCs w:val="28"/>
        </w:rPr>
        <w:t xml:space="preserve"> </w:t>
      </w:r>
    </w:p>
    <w:p w:rsidR="00363815" w:rsidRPr="002E6879" w:rsidRDefault="00363815" w:rsidP="002E6879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E6879">
        <w:rPr>
          <w:rFonts w:ascii="Times New Roman" w:hAnsi="Times New Roman"/>
          <w:b/>
          <w:sz w:val="28"/>
          <w:szCs w:val="28"/>
        </w:rPr>
        <w:t>Раздел 6. 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предполагаемого к реализации варианта развития транспортной инфраструктуры</w:t>
      </w:r>
    </w:p>
    <w:p w:rsidR="00363815" w:rsidRPr="002E6879" w:rsidRDefault="00363815" w:rsidP="002E12D2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3815" w:rsidRPr="0024568B" w:rsidRDefault="00363815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>Эффективность реализации Программы оценивается ежегодно на основе целевых показателей и индикаторов.</w:t>
      </w:r>
    </w:p>
    <w:p w:rsidR="00363815" w:rsidRPr="0024568B" w:rsidRDefault="00363815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>Оценка результативности и эффективности Программы осуществляется по следующим направлениям:</w:t>
      </w:r>
    </w:p>
    <w:p w:rsidR="00363815" w:rsidRPr="0024568B" w:rsidRDefault="00363815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>-оценка степени достижения запланированных результатов, выраженных целевыми контрольными показателями по стратегическому направлению (для этого фактически достигнутые значения показателей сопоставляются с их плановыми значениями);</w:t>
      </w:r>
    </w:p>
    <w:p w:rsidR="00363815" w:rsidRPr="0024568B" w:rsidRDefault="00363815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>-оценка степени выполнения запланированных мероприятий в установленные сроки (выявления степени исполнения плана по реализации программы (подпрограммы) проводится сравнение фактических сроков реализации мероприятий плана с запланированными, а также сравнение фактически полученных результатов с ожидаемыми);</w:t>
      </w:r>
    </w:p>
    <w:p w:rsidR="00363815" w:rsidRPr="0024568B" w:rsidRDefault="00363815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>-оценка степени достижения целевых индикаторов и контрольных показателей по каждому из приоритетных направлений развития в корреспонденции с объемом фактически произведенных затрат на реализацию мероприятий (для выявления степени достижения запланированного уровня затрат фактически произведенные затраты на реализацию программы в отчетном году сопоставляются с их плановыми значениями).</w:t>
      </w:r>
    </w:p>
    <w:p w:rsidR="00363815" w:rsidRPr="0024568B" w:rsidRDefault="00363815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>В зависимости от полученных в результате реализации мероприятий</w:t>
      </w:r>
    </w:p>
    <w:p w:rsidR="00363815" w:rsidRPr="0024568B" w:rsidRDefault="00363815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>Программы значений целевых показателей (индикаторов) Программы эффективность реализации Программы по целям (задачам), а также в целом можно охарактеризовать по следующим уровням:</w:t>
      </w:r>
    </w:p>
    <w:p w:rsidR="00363815" w:rsidRPr="0024568B" w:rsidRDefault="00363815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>высокий (E 95%);</w:t>
      </w:r>
    </w:p>
    <w:p w:rsidR="00363815" w:rsidRPr="0024568B" w:rsidRDefault="00363815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>удовлетворительный (E 75%);</w:t>
      </w:r>
    </w:p>
    <w:p w:rsidR="00363815" w:rsidRPr="0024568B" w:rsidRDefault="00363815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>неудовлетворительный (если значение эффективности реализации программы не отвечает приведенным выше уровням, эффективность ее реализации признается неудовлетворительной).</w:t>
      </w:r>
    </w:p>
    <w:p w:rsidR="00363815" w:rsidRPr="0024568B" w:rsidRDefault="00363815" w:rsidP="002E6879">
      <w:pPr>
        <w:ind w:firstLine="709"/>
        <w:jc w:val="both"/>
        <w:rPr>
          <w:sz w:val="28"/>
          <w:szCs w:val="28"/>
        </w:rPr>
      </w:pPr>
      <w:r w:rsidRPr="0024568B">
        <w:rPr>
          <w:sz w:val="28"/>
          <w:szCs w:val="28"/>
        </w:rPr>
        <w:t xml:space="preserve">Предоставление отчетности по выполнению мероприятий Программы осуществляется в рамках мониторинга. </w:t>
      </w:r>
    </w:p>
    <w:p w:rsidR="00363815" w:rsidRPr="0024568B" w:rsidRDefault="00363815" w:rsidP="002E6879">
      <w:pPr>
        <w:ind w:firstLine="709"/>
        <w:jc w:val="both"/>
        <w:rPr>
          <w:sz w:val="28"/>
          <w:szCs w:val="28"/>
        </w:rPr>
      </w:pPr>
      <w:r w:rsidRPr="0024568B">
        <w:rPr>
          <w:sz w:val="28"/>
          <w:szCs w:val="28"/>
        </w:rPr>
        <w:t xml:space="preserve">Целью мониторинга Программы </w:t>
      </w:r>
      <w:r>
        <w:rPr>
          <w:sz w:val="28"/>
          <w:szCs w:val="28"/>
        </w:rPr>
        <w:t>Корже</w:t>
      </w:r>
      <w:r w:rsidRPr="0024568B">
        <w:rPr>
          <w:sz w:val="28"/>
          <w:szCs w:val="28"/>
        </w:rPr>
        <w:t xml:space="preserve">вского сельского поселения является регулярный контроль ситуации в сфере транспортной инфраструктуры, а также анализ выполнения мероприятий по модернизации и развитию объектов транспортной инфраструктуры, предусмотренных Программой. </w:t>
      </w:r>
    </w:p>
    <w:p w:rsidR="00363815" w:rsidRPr="0024568B" w:rsidRDefault="00363815" w:rsidP="002E6879">
      <w:pPr>
        <w:ind w:firstLine="709"/>
        <w:jc w:val="both"/>
        <w:rPr>
          <w:sz w:val="28"/>
          <w:szCs w:val="28"/>
        </w:rPr>
      </w:pPr>
      <w:r w:rsidRPr="0024568B">
        <w:rPr>
          <w:sz w:val="28"/>
          <w:szCs w:val="28"/>
        </w:rPr>
        <w:t xml:space="preserve">Мониторинг Программы комплексного развития транспортной инфраструктуры включает следующие этапы: </w:t>
      </w:r>
    </w:p>
    <w:p w:rsidR="00363815" w:rsidRPr="0024568B" w:rsidRDefault="00363815" w:rsidP="002E6879">
      <w:pPr>
        <w:pStyle w:val="ListParagraph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 xml:space="preserve">1.Периодический сбор информации о результатах выполнения мероприятий Программы, а также информации о состоянии и развитии транспортной инфраструктуры поселения. </w:t>
      </w:r>
    </w:p>
    <w:p w:rsidR="00363815" w:rsidRPr="0024568B" w:rsidRDefault="00363815" w:rsidP="002E6879">
      <w:pPr>
        <w:pStyle w:val="ListParagraph"/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 xml:space="preserve">2.Анализ данных о результатах планируемых и фактически проводимых преобразований в сфере транспортной инфраструктуры. </w:t>
      </w:r>
    </w:p>
    <w:p w:rsidR="00363815" w:rsidRPr="0024568B" w:rsidRDefault="00363815" w:rsidP="002E6879">
      <w:pPr>
        <w:ind w:firstLine="709"/>
        <w:jc w:val="both"/>
        <w:rPr>
          <w:sz w:val="28"/>
          <w:szCs w:val="28"/>
        </w:rPr>
      </w:pPr>
      <w:r w:rsidRPr="0024568B">
        <w:rPr>
          <w:sz w:val="28"/>
          <w:szCs w:val="28"/>
        </w:rPr>
        <w:t xml:space="preserve">Мониторинг Программы </w:t>
      </w:r>
      <w:r>
        <w:rPr>
          <w:sz w:val="28"/>
          <w:szCs w:val="28"/>
        </w:rPr>
        <w:t>Корже</w:t>
      </w:r>
      <w:r w:rsidRPr="0024568B">
        <w:rPr>
          <w:sz w:val="28"/>
          <w:szCs w:val="28"/>
        </w:rPr>
        <w:t xml:space="preserve">вского сельского поселения предусматривает сопоставление и сравнение значений показателей во временном аспекте. Анализ проводится путем сопоставления показателя за отчетный период с аналогичным показателем за предыдущий (базовый) период. </w:t>
      </w:r>
    </w:p>
    <w:p w:rsidR="00363815" w:rsidRPr="0024568B" w:rsidRDefault="00363815" w:rsidP="002E6879">
      <w:pPr>
        <w:ind w:firstLine="709"/>
        <w:jc w:val="both"/>
        <w:rPr>
          <w:sz w:val="28"/>
          <w:szCs w:val="28"/>
        </w:rPr>
      </w:pPr>
      <w:r w:rsidRPr="0024568B">
        <w:rPr>
          <w:sz w:val="28"/>
          <w:szCs w:val="28"/>
        </w:rPr>
        <w:t xml:space="preserve">По ежегодным результатам мониторинга осуществляется своевременная корректировка Программы. Решение о корректировке Программы принимается администрацией </w:t>
      </w:r>
      <w:r>
        <w:rPr>
          <w:sz w:val="28"/>
          <w:szCs w:val="28"/>
        </w:rPr>
        <w:t>Корже</w:t>
      </w:r>
      <w:r w:rsidRPr="0024568B">
        <w:rPr>
          <w:sz w:val="28"/>
          <w:szCs w:val="28"/>
        </w:rPr>
        <w:t xml:space="preserve">вского сельского поселения по итогам ежегодного рассмотрения отчета о ходе реализации Программы или по представлению Главы администрации </w:t>
      </w:r>
      <w:r>
        <w:rPr>
          <w:sz w:val="28"/>
          <w:szCs w:val="28"/>
        </w:rPr>
        <w:t>Корже</w:t>
      </w:r>
      <w:r w:rsidRPr="0024568B">
        <w:rPr>
          <w:sz w:val="28"/>
          <w:szCs w:val="28"/>
        </w:rPr>
        <w:t xml:space="preserve">вского сельского поселения. </w:t>
      </w:r>
    </w:p>
    <w:p w:rsidR="00363815" w:rsidRDefault="00363815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 xml:space="preserve">Основные прогнозные показатели развития транспортной инфраструктуры </w:t>
      </w:r>
      <w:r>
        <w:rPr>
          <w:sz w:val="28"/>
          <w:szCs w:val="28"/>
        </w:rPr>
        <w:t>Корже</w:t>
      </w:r>
      <w:r w:rsidRPr="0024568B">
        <w:rPr>
          <w:sz w:val="28"/>
          <w:szCs w:val="28"/>
        </w:rPr>
        <w:t>в</w:t>
      </w:r>
      <w:r w:rsidRPr="0024568B">
        <w:rPr>
          <w:rFonts w:ascii="Times New Roman" w:hAnsi="Times New Roman"/>
          <w:sz w:val="28"/>
          <w:szCs w:val="28"/>
        </w:rPr>
        <w:t>ского сельского поселения на период 201</w:t>
      </w:r>
      <w:r>
        <w:rPr>
          <w:rFonts w:ascii="Times New Roman" w:hAnsi="Times New Roman"/>
          <w:sz w:val="28"/>
          <w:szCs w:val="28"/>
        </w:rPr>
        <w:t xml:space="preserve">7 </w:t>
      </w:r>
      <w:r w:rsidRPr="0024568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568B">
        <w:rPr>
          <w:rFonts w:ascii="Times New Roman" w:hAnsi="Times New Roman"/>
          <w:sz w:val="28"/>
          <w:szCs w:val="28"/>
        </w:rPr>
        <w:t>2030 годов приведены в таблице 6.</w:t>
      </w:r>
    </w:p>
    <w:p w:rsidR="00363815" w:rsidRPr="002E6879" w:rsidRDefault="00363815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63815" w:rsidRPr="002E6879" w:rsidRDefault="00363815" w:rsidP="002E12D2">
      <w:pPr>
        <w:spacing w:after="120"/>
        <w:jc w:val="right"/>
      </w:pPr>
      <w:r w:rsidRPr="002E6879">
        <w:rPr>
          <w:sz w:val="28"/>
        </w:rPr>
        <w:t>Таблица 6.</w:t>
      </w:r>
    </w:p>
    <w:p w:rsidR="00363815" w:rsidRPr="002E6879" w:rsidRDefault="00363815" w:rsidP="002E12D2">
      <w:pPr>
        <w:pStyle w:val="S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2E6879">
        <w:rPr>
          <w:rFonts w:ascii="Times New Roman" w:hAnsi="Times New Roman"/>
          <w:b/>
          <w:sz w:val="28"/>
          <w:szCs w:val="28"/>
        </w:rPr>
        <w:t xml:space="preserve">Территория </w:t>
      </w:r>
      <w:r w:rsidRPr="0024568B">
        <w:rPr>
          <w:rFonts w:ascii="Times New Roman" w:hAnsi="Times New Roman"/>
          <w:b/>
          <w:sz w:val="28"/>
          <w:szCs w:val="28"/>
        </w:rPr>
        <w:t>Коржев</w:t>
      </w:r>
      <w:r>
        <w:rPr>
          <w:rFonts w:ascii="Times New Roman" w:hAnsi="Times New Roman"/>
          <w:b/>
          <w:sz w:val="28"/>
          <w:szCs w:val="28"/>
        </w:rPr>
        <w:t>ского</w:t>
      </w:r>
      <w:r w:rsidRPr="002E6879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tbl>
      <w:tblPr>
        <w:tblW w:w="9356" w:type="dxa"/>
        <w:tblInd w:w="-5" w:type="dxa"/>
        <w:tblLayout w:type="fixed"/>
        <w:tblLook w:val="00A0"/>
      </w:tblPr>
      <w:tblGrid>
        <w:gridCol w:w="709"/>
        <w:gridCol w:w="4338"/>
        <w:gridCol w:w="1548"/>
        <w:gridCol w:w="1275"/>
        <w:gridCol w:w="1486"/>
      </w:tblGrid>
      <w:tr w:rsidR="00363815" w:rsidRPr="00E2123F" w:rsidTr="002E12D2">
        <w:trPr>
          <w:cantSplit/>
          <w:trHeight w:hRule="exact"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815" w:rsidRPr="006155E9" w:rsidRDefault="00363815" w:rsidP="002E6879">
            <w:pPr>
              <w:pStyle w:val="a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815" w:rsidRPr="006155E9" w:rsidRDefault="00363815" w:rsidP="002E6879">
            <w:pPr>
              <w:pStyle w:val="a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815" w:rsidRPr="006155E9" w:rsidRDefault="00363815" w:rsidP="002E6879">
            <w:pPr>
              <w:pStyle w:val="a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815" w:rsidRPr="006155E9" w:rsidRDefault="00363815" w:rsidP="002E6879">
            <w:pPr>
              <w:pStyle w:val="a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этапы реализации</w:t>
            </w:r>
          </w:p>
        </w:tc>
      </w:tr>
      <w:tr w:rsidR="00363815" w:rsidRPr="00E2123F" w:rsidTr="002E6879">
        <w:trPr>
          <w:cantSplit/>
          <w:trHeight w:val="5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815" w:rsidRPr="006155E9" w:rsidRDefault="00363815" w:rsidP="002E6879">
            <w:pPr>
              <w:pStyle w:val="a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815" w:rsidRPr="006155E9" w:rsidRDefault="00363815" w:rsidP="002E6879">
            <w:pPr>
              <w:pStyle w:val="a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815" w:rsidRPr="006155E9" w:rsidRDefault="00363815" w:rsidP="002E6879">
            <w:pPr>
              <w:pStyle w:val="a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815" w:rsidRPr="006155E9" w:rsidRDefault="00363815" w:rsidP="002E6879">
            <w:pPr>
              <w:pStyle w:val="a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1 очередь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815" w:rsidRPr="006155E9" w:rsidRDefault="00363815" w:rsidP="002E6879">
            <w:pPr>
              <w:pStyle w:val="a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расчетный срок</w:t>
            </w:r>
          </w:p>
        </w:tc>
      </w:tr>
      <w:tr w:rsidR="00363815" w:rsidRPr="00E2123F" w:rsidTr="002E12D2">
        <w:trPr>
          <w:trHeight w:val="202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3815" w:rsidRPr="006155E9" w:rsidRDefault="00363815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Транспортная инфраструктура</w:t>
            </w:r>
          </w:p>
        </w:tc>
      </w:tr>
      <w:tr w:rsidR="00363815" w:rsidRPr="00E2123F" w:rsidTr="002E6879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2E6879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Строительство и реконструкция автомобильных дорог местного значения: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15" w:rsidRPr="006155E9" w:rsidRDefault="00363815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</w:tr>
      <w:tr w:rsidR="00363815" w:rsidRPr="00196FB3" w:rsidTr="002E6879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2E6879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х. Коржевский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15" w:rsidRPr="006155E9" w:rsidRDefault="00363815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</w:tr>
      <w:tr w:rsidR="00363815" w:rsidRPr="00196FB3" w:rsidTr="002E6879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2E6879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х. Шапарской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15" w:rsidRPr="006155E9" w:rsidRDefault="00363815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</w:tr>
      <w:tr w:rsidR="00363815" w:rsidRPr="00196FB3" w:rsidTr="002E6879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2E6879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Станция технического обслуживания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15" w:rsidRPr="006155E9" w:rsidRDefault="00363815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63815" w:rsidRPr="00196FB3" w:rsidTr="002E6879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2E6879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Автомойка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15" w:rsidRPr="006155E9" w:rsidRDefault="00363815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63815" w:rsidRPr="00196FB3" w:rsidRDefault="00363815" w:rsidP="002E12D2">
      <w:pPr>
        <w:spacing w:after="120"/>
      </w:pPr>
    </w:p>
    <w:p w:rsidR="00363815" w:rsidRPr="0024568B" w:rsidRDefault="00363815" w:rsidP="002E6879">
      <w:pPr>
        <w:ind w:firstLine="709"/>
        <w:jc w:val="both"/>
        <w:rPr>
          <w:sz w:val="28"/>
          <w:szCs w:val="28"/>
        </w:rPr>
      </w:pPr>
      <w:r w:rsidRPr="0024568B">
        <w:rPr>
          <w:sz w:val="28"/>
          <w:szCs w:val="28"/>
        </w:rPr>
        <w:t>Перечень целевых показателей, используемых для оценки результативности и эффективности Программы (контрольные показатели реализации Программы):</w:t>
      </w:r>
    </w:p>
    <w:p w:rsidR="00363815" w:rsidRPr="0024568B" w:rsidRDefault="00363815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>-отремонтировано автомобильных дорог общего пользования муниципального значения, км;</w:t>
      </w:r>
    </w:p>
    <w:p w:rsidR="00363815" w:rsidRPr="0024568B" w:rsidRDefault="00363815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>-доля протяженности автомобильных дорого общего пользования муниципального значения, не отвечающих нормативным требованиям, в общей протяженности автомобильных дорог общего пользования муниципального значения</w:t>
      </w:r>
      <w:r>
        <w:rPr>
          <w:rFonts w:ascii="Times New Roman" w:hAnsi="Times New Roman"/>
          <w:sz w:val="28"/>
          <w:szCs w:val="28"/>
        </w:rPr>
        <w:t xml:space="preserve"> (</w:t>
      </w:r>
      <w:r w:rsidRPr="0024568B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24568B">
        <w:rPr>
          <w:rFonts w:ascii="Times New Roman" w:hAnsi="Times New Roman"/>
          <w:sz w:val="28"/>
          <w:szCs w:val="28"/>
        </w:rPr>
        <w:t>;</w:t>
      </w:r>
    </w:p>
    <w:p w:rsidR="00363815" w:rsidRDefault="00363815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>-доля дорожно-транспортных происшествий (далее – ДТП), совершению которых сопутствовало наличие неудовлетворительных дорожных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568B">
        <w:rPr>
          <w:rFonts w:ascii="Times New Roman" w:hAnsi="Times New Roman"/>
          <w:sz w:val="28"/>
          <w:szCs w:val="28"/>
        </w:rPr>
        <w:t>условий, в общем количестве ДТП, единицы на 1 тыс. автотранспортных средств.</w:t>
      </w:r>
    </w:p>
    <w:p w:rsidR="00363815" w:rsidRPr="00473FC7" w:rsidRDefault="00363815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63815" w:rsidRPr="00473FC7" w:rsidRDefault="00363815" w:rsidP="002E12D2">
      <w:pPr>
        <w:pStyle w:val="S"/>
        <w:spacing w:line="240" w:lineRule="auto"/>
        <w:ind w:left="1069" w:firstLine="0"/>
        <w:jc w:val="right"/>
        <w:rPr>
          <w:rFonts w:ascii="Times New Roman" w:hAnsi="Times New Roman"/>
          <w:sz w:val="28"/>
          <w:szCs w:val="28"/>
        </w:rPr>
      </w:pPr>
      <w:r w:rsidRPr="00473FC7">
        <w:rPr>
          <w:rFonts w:ascii="Times New Roman" w:hAnsi="Times New Roman"/>
          <w:sz w:val="28"/>
          <w:szCs w:val="28"/>
        </w:rPr>
        <w:t>Таблица 7.</w:t>
      </w:r>
    </w:p>
    <w:tbl>
      <w:tblPr>
        <w:tblW w:w="4513" w:type="pct"/>
        <w:tblLayout w:type="fixed"/>
        <w:tblLook w:val="00A0"/>
      </w:tblPr>
      <w:tblGrid>
        <w:gridCol w:w="536"/>
        <w:gridCol w:w="2830"/>
        <w:gridCol w:w="1139"/>
        <w:gridCol w:w="828"/>
        <w:gridCol w:w="828"/>
        <w:gridCol w:w="824"/>
        <w:gridCol w:w="828"/>
        <w:gridCol w:w="826"/>
      </w:tblGrid>
      <w:tr w:rsidR="00363815" w:rsidRPr="00473FC7" w:rsidTr="0024568B">
        <w:trPr>
          <w:cantSplit/>
          <w:trHeight w:val="113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Едини-ца измере-ния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2021-2030</w:t>
            </w:r>
          </w:p>
        </w:tc>
      </w:tr>
      <w:tr w:rsidR="00363815" w:rsidRPr="00E2123F" w:rsidTr="0024568B">
        <w:trPr>
          <w:cantSplit/>
          <w:trHeight w:val="113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473FC7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км.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</w:tr>
      <w:tr w:rsidR="00363815" w:rsidRPr="00E2123F" w:rsidTr="0024568B">
        <w:trPr>
          <w:cantSplit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473FC7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2A78A4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63815" w:rsidRPr="00E2123F" w:rsidTr="0024568B">
        <w:trPr>
          <w:cantSplit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473FC7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Доля ДТП, совершению которых сопутствовало наличие неудовлетворительных дорожных условий, в общем количестве ДТП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363815" w:rsidRPr="00473FC7" w:rsidRDefault="00363815" w:rsidP="002E12D2">
      <w:pPr>
        <w:pStyle w:val="S"/>
        <w:spacing w:after="120"/>
        <w:rPr>
          <w:highlight w:val="yellow"/>
        </w:rPr>
      </w:pPr>
    </w:p>
    <w:p w:rsidR="00363815" w:rsidRPr="00473FC7" w:rsidRDefault="00363815" w:rsidP="002E12D2">
      <w:pPr>
        <w:pStyle w:val="S"/>
        <w:spacing w:line="240" w:lineRule="auto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 xml:space="preserve">Целевые показатели развития транспортной инфраструктуры </w:t>
      </w:r>
      <w:r>
        <w:rPr>
          <w:rFonts w:ascii="Times New Roman" w:hAnsi="Times New Roman"/>
          <w:sz w:val="28"/>
          <w:szCs w:val="28"/>
        </w:rPr>
        <w:t>Корже</w:t>
      </w:r>
      <w:r w:rsidRPr="0024568B">
        <w:rPr>
          <w:rFonts w:ascii="Times New Roman" w:hAnsi="Times New Roman"/>
          <w:sz w:val="28"/>
          <w:szCs w:val="28"/>
        </w:rPr>
        <w:t>вского сельского поселения представлены в таблице 8.</w:t>
      </w:r>
    </w:p>
    <w:p w:rsidR="00363815" w:rsidRPr="00473FC7" w:rsidRDefault="00363815" w:rsidP="002E12D2">
      <w:pPr>
        <w:pStyle w:val="S"/>
        <w:spacing w:line="240" w:lineRule="auto"/>
        <w:rPr>
          <w:rFonts w:ascii="Times New Roman" w:hAnsi="Times New Roman"/>
          <w:sz w:val="28"/>
          <w:szCs w:val="28"/>
        </w:rPr>
      </w:pPr>
    </w:p>
    <w:p w:rsidR="00363815" w:rsidRPr="00473FC7" w:rsidRDefault="00363815" w:rsidP="002E12D2">
      <w:pPr>
        <w:pStyle w:val="S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473FC7">
        <w:rPr>
          <w:rFonts w:ascii="Times New Roman" w:hAnsi="Times New Roman"/>
          <w:sz w:val="28"/>
          <w:szCs w:val="28"/>
        </w:rPr>
        <w:t>Таблица 8.</w:t>
      </w:r>
    </w:p>
    <w:p w:rsidR="00363815" w:rsidRPr="00473FC7" w:rsidRDefault="00363815" w:rsidP="002E12D2">
      <w:pPr>
        <w:pStyle w:val="S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73FC7">
        <w:rPr>
          <w:rFonts w:ascii="Times New Roman" w:hAnsi="Times New Roman"/>
          <w:b/>
          <w:sz w:val="28"/>
          <w:szCs w:val="28"/>
        </w:rPr>
        <w:t>Целевые показатели развития транспортной инфраструктуры</w:t>
      </w:r>
    </w:p>
    <w:p w:rsidR="00363815" w:rsidRPr="00473FC7" w:rsidRDefault="00363815" w:rsidP="002E12D2">
      <w:pPr>
        <w:pStyle w:val="S"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576" w:type="dxa"/>
        <w:jc w:val="center"/>
        <w:tblLayout w:type="fixed"/>
        <w:tblLook w:val="00A0"/>
      </w:tblPr>
      <w:tblGrid>
        <w:gridCol w:w="841"/>
        <w:gridCol w:w="3838"/>
        <w:gridCol w:w="1920"/>
        <w:gridCol w:w="1701"/>
        <w:gridCol w:w="1276"/>
      </w:tblGrid>
      <w:tr w:rsidR="00363815" w:rsidRPr="00E2123F" w:rsidTr="00081948">
        <w:trPr>
          <w:cantSplit/>
          <w:tblHeader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815" w:rsidRPr="006155E9" w:rsidRDefault="00363815" w:rsidP="002E12D2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815" w:rsidRPr="006155E9" w:rsidRDefault="00363815" w:rsidP="002E12D2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815" w:rsidRPr="006155E9" w:rsidRDefault="00363815" w:rsidP="002E12D2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815" w:rsidRPr="006155E9" w:rsidRDefault="00363815" w:rsidP="002E12D2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Современное состояние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815" w:rsidRPr="006155E9" w:rsidRDefault="00363815" w:rsidP="002E12D2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Расчет-ный срок</w:t>
            </w:r>
          </w:p>
        </w:tc>
      </w:tr>
      <w:tr w:rsidR="00363815" w:rsidRPr="00E2123F" w:rsidTr="00081948">
        <w:trPr>
          <w:trHeight w:val="56"/>
          <w:jc w:val="center"/>
        </w:trPr>
        <w:tc>
          <w:tcPr>
            <w:tcW w:w="957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815" w:rsidRPr="006155E9" w:rsidRDefault="00363815" w:rsidP="002E12D2">
            <w:pPr>
              <w:pStyle w:val="a0"/>
              <w:spacing w:after="120"/>
              <w:rPr>
                <w:rFonts w:ascii="Times New Roman" w:hAnsi="Times New Roman"/>
                <w:b/>
              </w:rPr>
            </w:pPr>
            <w:r w:rsidRPr="006155E9">
              <w:rPr>
                <w:rFonts w:ascii="Times New Roman" w:hAnsi="Times New Roman"/>
                <w:b/>
                <w:sz w:val="24"/>
              </w:rPr>
              <w:t>Население</w:t>
            </w:r>
          </w:p>
        </w:tc>
      </w:tr>
      <w:tr w:rsidR="00363815" w:rsidRPr="00E2123F" w:rsidTr="00081948">
        <w:trPr>
          <w:trHeight w:val="56"/>
          <w:jc w:val="center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473FC7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численность населения с учетом подчиненных административно-территориальных образований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4110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4543</w:t>
            </w:r>
          </w:p>
        </w:tc>
      </w:tr>
      <w:tr w:rsidR="00363815" w:rsidRPr="00E2123F" w:rsidTr="00081948">
        <w:trPr>
          <w:trHeight w:val="255"/>
          <w:jc w:val="center"/>
        </w:trPr>
        <w:tc>
          <w:tcPr>
            <w:tcW w:w="9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b/>
                <w:sz w:val="24"/>
                <w:szCs w:val="24"/>
              </w:rPr>
            </w:pPr>
            <w:r w:rsidRPr="006155E9">
              <w:rPr>
                <w:rFonts w:ascii="Times New Roman" w:hAnsi="Times New Roman"/>
                <w:b/>
                <w:sz w:val="24"/>
                <w:szCs w:val="24"/>
              </w:rPr>
              <w:t>Транспортная инфраструктура</w:t>
            </w:r>
          </w:p>
        </w:tc>
      </w:tr>
      <w:tr w:rsidR="00363815" w:rsidRPr="00E2123F" w:rsidTr="00081948">
        <w:trPr>
          <w:trHeight w:val="255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473FC7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Протяженность линий общественного пассажирского транспорта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815" w:rsidRPr="00E2123F" w:rsidTr="00081948">
        <w:trPr>
          <w:trHeight w:val="468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473FC7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-железная дорога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км двойного пути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3815" w:rsidRPr="00E2123F" w:rsidTr="00081948">
        <w:trPr>
          <w:trHeight w:val="255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473FC7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Протяженность автомобильных дорог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</w:tr>
      <w:tr w:rsidR="00363815" w:rsidRPr="00E2123F" w:rsidTr="00081948">
        <w:trPr>
          <w:trHeight w:val="255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473FC7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Из общей протяженности автомобильных дорог улицы с капитальным типом покрытия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15" w:rsidRPr="006155E9" w:rsidRDefault="00363815" w:rsidP="008216B1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363815" w:rsidRPr="006155E9" w:rsidRDefault="00363815" w:rsidP="008216B1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 xml:space="preserve">      18,6</w:t>
            </w:r>
          </w:p>
        </w:tc>
      </w:tr>
      <w:tr w:rsidR="00363815" w:rsidRPr="00E2123F" w:rsidTr="00081948">
        <w:trPr>
          <w:trHeight w:val="255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473FC7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Обеспеченность населения индивидуальными легковыми автомобилями (на 1000 жителей)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автомобилей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363815" w:rsidRPr="00E2123F" w:rsidTr="00081948">
        <w:trPr>
          <w:trHeight w:val="344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473FC7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Количество автозаправочных станций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363815" w:rsidRPr="006155E9" w:rsidRDefault="00363815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6155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363815" w:rsidRDefault="00363815" w:rsidP="00473FC7">
      <w:pPr>
        <w:pStyle w:val="S"/>
        <w:spacing w:line="240" w:lineRule="auto"/>
        <w:ind w:firstLine="0"/>
        <w:rPr>
          <w:rFonts w:ascii="Times New Roman" w:hAnsi="Times New Roman"/>
          <w:b/>
          <w:color w:val="4BACC6"/>
          <w:sz w:val="28"/>
          <w:szCs w:val="28"/>
        </w:rPr>
      </w:pPr>
    </w:p>
    <w:p w:rsidR="00363815" w:rsidRPr="00473FC7" w:rsidRDefault="00363815" w:rsidP="00473FC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73FC7">
        <w:rPr>
          <w:rFonts w:ascii="Times New Roman" w:hAnsi="Times New Roman"/>
          <w:b/>
          <w:sz w:val="28"/>
          <w:szCs w:val="28"/>
        </w:rPr>
        <w:t xml:space="preserve">Раздел 7. 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</w:t>
      </w:r>
    </w:p>
    <w:p w:rsidR="00363815" w:rsidRPr="00473FC7" w:rsidRDefault="00363815" w:rsidP="00473FC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Коржевского</w:t>
      </w:r>
      <w:r w:rsidRPr="00473FC7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/>
          <w:sz w:val="28"/>
          <w:szCs w:val="28"/>
        </w:rPr>
        <w:t>Славян</w:t>
      </w:r>
      <w:r w:rsidRPr="00473FC7">
        <w:rPr>
          <w:rFonts w:ascii="Times New Roman" w:hAnsi="Times New Roman"/>
          <w:b/>
          <w:sz w:val="28"/>
          <w:szCs w:val="28"/>
        </w:rPr>
        <w:t>ского района</w:t>
      </w:r>
    </w:p>
    <w:p w:rsidR="00363815" w:rsidRPr="00E2123F" w:rsidRDefault="00363815" w:rsidP="002E12D2">
      <w:pPr>
        <w:pStyle w:val="S"/>
        <w:spacing w:line="240" w:lineRule="auto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363815" w:rsidRPr="00CF0AEC" w:rsidRDefault="00363815" w:rsidP="00473FC7">
      <w:pPr>
        <w:ind w:firstLine="709"/>
        <w:jc w:val="both"/>
        <w:rPr>
          <w:sz w:val="28"/>
          <w:szCs w:val="28"/>
        </w:rPr>
      </w:pPr>
      <w:r w:rsidRPr="00CF0AEC">
        <w:rPr>
          <w:sz w:val="28"/>
          <w:szCs w:val="28"/>
        </w:rPr>
        <w:t>Функциональный механизм реализации Программы включает следующие элементы:</w:t>
      </w:r>
    </w:p>
    <w:p w:rsidR="00363815" w:rsidRPr="00CF0AEC" w:rsidRDefault="00363815" w:rsidP="00473FC7">
      <w:pPr>
        <w:ind w:firstLine="709"/>
        <w:jc w:val="both"/>
        <w:rPr>
          <w:sz w:val="28"/>
          <w:szCs w:val="28"/>
        </w:rPr>
      </w:pPr>
      <w:r w:rsidRPr="00CF0AEC">
        <w:rPr>
          <w:sz w:val="28"/>
          <w:szCs w:val="28"/>
        </w:rPr>
        <w:t>-стратегическое планирование и прогнозирование (определение стратегических направлений, темпов, пропорций структурной политики развития хозяйственного комплекса сельского поселения в целом, его важнейших отраслевых и межотраслевых комплексов), трансформированное в систему программных мероприятий (проектов) и плановых показателей их результативности;</w:t>
      </w:r>
    </w:p>
    <w:p w:rsidR="00363815" w:rsidRPr="00CF0AEC" w:rsidRDefault="00363815" w:rsidP="00473FC7">
      <w:pPr>
        <w:ind w:firstLine="709"/>
        <w:jc w:val="both"/>
        <w:rPr>
          <w:sz w:val="28"/>
          <w:szCs w:val="28"/>
        </w:rPr>
      </w:pPr>
      <w:r w:rsidRPr="00CF0AEC">
        <w:rPr>
          <w:sz w:val="28"/>
          <w:szCs w:val="28"/>
        </w:rPr>
        <w:t xml:space="preserve">-переход к программно-целевому бюджетированию с выстраиванием процессов планирования бюджета Программы от стратегических целей через долгосрочные региональные и муниципальные программы (далее – функциональные программы) до конкретных мероприятий, исполнения бюджета Программы в разрезе муниципальных функциональных программ, а также региональных функциональных программ, содержащих мероприятия, реализуемые на территории </w:t>
      </w:r>
      <w:r>
        <w:rPr>
          <w:sz w:val="28"/>
          <w:szCs w:val="28"/>
        </w:rPr>
        <w:t>Корже</w:t>
      </w:r>
      <w:r w:rsidRPr="00CF0AEC">
        <w:rPr>
          <w:sz w:val="28"/>
          <w:szCs w:val="28"/>
        </w:rPr>
        <w:t>вского сельского поселения; мониторинга достижения поставленных в рамках каждой функциональной программы целей и реального влияния их на поставленные стратегические цели развития;</w:t>
      </w:r>
    </w:p>
    <w:p w:rsidR="00363815" w:rsidRPr="00CF0AEC" w:rsidRDefault="00363815" w:rsidP="00473FC7">
      <w:pPr>
        <w:ind w:firstLine="709"/>
        <w:jc w:val="both"/>
        <w:rPr>
          <w:sz w:val="28"/>
          <w:szCs w:val="28"/>
        </w:rPr>
      </w:pPr>
      <w:r w:rsidRPr="00CF0AEC">
        <w:rPr>
          <w:sz w:val="28"/>
          <w:szCs w:val="28"/>
        </w:rPr>
        <w:t>-экономические рычаги воздействия, включающие финансово-кредитный механизм Программы, ее материально-техническое обеспечение и стимулирование выполнения программных мероприятий;</w:t>
      </w:r>
    </w:p>
    <w:p w:rsidR="00363815" w:rsidRPr="00CF0AEC" w:rsidRDefault="00363815" w:rsidP="00473FC7">
      <w:pPr>
        <w:ind w:firstLine="709"/>
        <w:jc w:val="both"/>
        <w:rPr>
          <w:sz w:val="28"/>
          <w:szCs w:val="28"/>
        </w:rPr>
      </w:pPr>
      <w:r w:rsidRPr="00CF0AEC">
        <w:rPr>
          <w:sz w:val="28"/>
          <w:szCs w:val="28"/>
        </w:rPr>
        <w:t>-правовые рычаги влияния на экономическое развитие (совершенствование нормативной правовой базы и механизмов правоприменения на федеральном, региональном и муниципальном уровне, включая в том числе предложения по мерам совершенствования налогового и технического регулирования, совокупность нормативных правовых документов федерального, областного и муниципального уровня, способствующих деловой и инвестиционной активности, а также регулирующих отношения федеральных, областных и муниципальных органов, заказчиков и исполнителей в процессе реализации мероприятий и проектов Программы);</w:t>
      </w:r>
    </w:p>
    <w:p w:rsidR="00363815" w:rsidRPr="00CF0AEC" w:rsidRDefault="00363815" w:rsidP="00473FC7">
      <w:pPr>
        <w:ind w:firstLine="709"/>
        <w:jc w:val="both"/>
        <w:rPr>
          <w:sz w:val="28"/>
          <w:szCs w:val="28"/>
        </w:rPr>
      </w:pPr>
      <w:r w:rsidRPr="00CF0AEC">
        <w:rPr>
          <w:sz w:val="28"/>
          <w:szCs w:val="28"/>
        </w:rPr>
        <w:t>-организационная структура управления Программой (определение состава, функций и согласованности звеньев административно-хозяйственного управления), в том числе распределение полномочий и ответственности между участниками реализации Программы, необходимых и достаточных для достижения целей Программы;</w:t>
      </w:r>
    </w:p>
    <w:p w:rsidR="00363815" w:rsidRPr="00473FC7" w:rsidRDefault="00363815" w:rsidP="00473FC7">
      <w:pPr>
        <w:ind w:firstLine="709"/>
        <w:jc w:val="both"/>
        <w:rPr>
          <w:sz w:val="28"/>
          <w:szCs w:val="28"/>
        </w:rPr>
      </w:pPr>
      <w:r w:rsidRPr="00CF0AEC">
        <w:rPr>
          <w:sz w:val="28"/>
          <w:szCs w:val="28"/>
        </w:rPr>
        <w:t>-регулярная оценка результативности и эффективности реализации Программы с возможностью корректировки действий участников реализации.</w:t>
      </w:r>
    </w:p>
    <w:p w:rsidR="00363815" w:rsidRPr="00473FC7" w:rsidRDefault="00363815" w:rsidP="00473FC7">
      <w:pPr>
        <w:ind w:firstLine="709"/>
        <w:jc w:val="both"/>
        <w:rPr>
          <w:sz w:val="28"/>
          <w:szCs w:val="28"/>
        </w:rPr>
      </w:pPr>
    </w:p>
    <w:p w:rsidR="00363815" w:rsidRPr="00473FC7" w:rsidRDefault="00363815" w:rsidP="00473FC7">
      <w:pPr>
        <w:pStyle w:val="S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363815" w:rsidRDefault="00363815" w:rsidP="00473FC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Коржевского сельского</w:t>
      </w:r>
    </w:p>
    <w:p w:rsidR="00363815" w:rsidRPr="00CF0AEC" w:rsidRDefault="00363815" w:rsidP="00473FC7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Славянского района                                                       Л.Н.Трегубова</w:t>
      </w:r>
    </w:p>
    <w:sectPr w:rsidR="00363815" w:rsidRPr="00CF0AEC" w:rsidSect="00FD22D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815" w:rsidRDefault="00363815" w:rsidP="00FD22D0">
      <w:r>
        <w:separator/>
      </w:r>
    </w:p>
  </w:endnote>
  <w:endnote w:type="continuationSeparator" w:id="1">
    <w:p w:rsidR="00363815" w:rsidRDefault="00363815" w:rsidP="00FD2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815" w:rsidRDefault="00363815" w:rsidP="00FD22D0">
      <w:r>
        <w:separator/>
      </w:r>
    </w:p>
  </w:footnote>
  <w:footnote w:type="continuationSeparator" w:id="1">
    <w:p w:rsidR="00363815" w:rsidRDefault="00363815" w:rsidP="00FD22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815" w:rsidRPr="00E808CA" w:rsidRDefault="00363815">
    <w:pPr>
      <w:pStyle w:val="Header"/>
      <w:rPr>
        <w:color w:val="548DD4"/>
        <w:sz w:val="22"/>
        <w:szCs w:val="22"/>
      </w:rPr>
    </w:pPr>
  </w:p>
  <w:p w:rsidR="00363815" w:rsidRDefault="00363815" w:rsidP="0099462A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815" w:rsidRDefault="00363815">
    <w:pPr>
      <w:pStyle w:val="Header"/>
      <w:jc w:val="center"/>
    </w:pPr>
    <w:fldSimple w:instr=" PAGE   \* MERGEFORMAT ">
      <w:r>
        <w:rPr>
          <w:noProof/>
        </w:rPr>
        <w:t>41</w:t>
      </w:r>
    </w:fldSimple>
  </w:p>
  <w:p w:rsidR="00363815" w:rsidRDefault="0036381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CC48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8CF158A"/>
    <w:multiLevelType w:val="singleLevel"/>
    <w:tmpl w:val="147655D8"/>
    <w:lvl w:ilvl="0">
      <w:start w:val="2014"/>
      <w:numFmt w:val="decimal"/>
      <w:lvlText w:val="%1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3">
    <w:nsid w:val="0DD250F1"/>
    <w:multiLevelType w:val="hybridMultilevel"/>
    <w:tmpl w:val="0686A8D0"/>
    <w:lvl w:ilvl="0" w:tplc="AE3257EC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FE7F1A"/>
    <w:multiLevelType w:val="hybridMultilevel"/>
    <w:tmpl w:val="3B467B6A"/>
    <w:lvl w:ilvl="0" w:tplc="13D65526">
      <w:start w:val="1"/>
      <w:numFmt w:val="bullet"/>
      <w:pStyle w:val="List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A9E487F"/>
    <w:multiLevelType w:val="singleLevel"/>
    <w:tmpl w:val="147655D8"/>
    <w:lvl w:ilvl="0">
      <w:start w:val="2014"/>
      <w:numFmt w:val="decimal"/>
      <w:lvlText w:val="%1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6">
    <w:nsid w:val="4E566FFA"/>
    <w:multiLevelType w:val="hybridMultilevel"/>
    <w:tmpl w:val="947AB26A"/>
    <w:lvl w:ilvl="0" w:tplc="AE3257EC">
      <w:start w:val="1"/>
      <w:numFmt w:val="bullet"/>
      <w:lvlText w:val="-"/>
      <w:lvlJc w:val="left"/>
      <w:pPr>
        <w:ind w:left="927" w:hanging="360"/>
      </w:pPr>
      <w:rPr>
        <w:rFonts w:ascii="Vrinda" w:hAnsi="Vrinda" w:hint="default"/>
      </w:rPr>
    </w:lvl>
    <w:lvl w:ilvl="1" w:tplc="006C98AE">
      <w:start w:val="2"/>
      <w:numFmt w:val="bullet"/>
      <w:lvlText w:val="·"/>
      <w:lvlJc w:val="left"/>
      <w:pPr>
        <w:ind w:left="1647" w:hanging="360"/>
      </w:pPr>
      <w:rPr>
        <w:rFonts w:ascii="Bookman Old Style" w:eastAsia="Times New Roman" w:hAnsi="Bookman Old Style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92DA3A8"/>
    <w:multiLevelType w:val="multilevel"/>
    <w:tmpl w:val="592DA3A8"/>
    <w:name w:val="Нумерованный список 17"/>
    <w:lvl w:ilvl="0">
      <w:start w:val="1"/>
      <w:numFmt w:val="bullet"/>
      <w:lvlText w:val="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8">
    <w:nsid w:val="5E511557"/>
    <w:multiLevelType w:val="multilevel"/>
    <w:tmpl w:val="C04A65A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Times New Roman" w:hint="default"/>
      </w:rPr>
    </w:lvl>
  </w:abstractNum>
  <w:abstractNum w:abstractNumId="9">
    <w:nsid w:val="6F734BBB"/>
    <w:multiLevelType w:val="hybridMultilevel"/>
    <w:tmpl w:val="310ABEAE"/>
    <w:lvl w:ilvl="0" w:tplc="FFFFFFFF"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72C1CB4"/>
    <w:multiLevelType w:val="hybridMultilevel"/>
    <w:tmpl w:val="ACE8F0CA"/>
    <w:lvl w:ilvl="0" w:tplc="AE3257EC">
      <w:start w:val="1"/>
      <w:numFmt w:val="bullet"/>
      <w:lvlText w:val="-"/>
      <w:lvlJc w:val="left"/>
      <w:pPr>
        <w:ind w:left="1070" w:hanging="360"/>
      </w:pPr>
      <w:rPr>
        <w:rFonts w:ascii="Vrinda" w:hAnsi="Vrinda" w:hint="default"/>
      </w:rPr>
    </w:lvl>
    <w:lvl w:ilvl="1" w:tplc="AE3257EC">
      <w:start w:val="1"/>
      <w:numFmt w:val="bullet"/>
      <w:lvlText w:val="-"/>
      <w:lvlJc w:val="left"/>
      <w:pPr>
        <w:ind w:left="3197" w:hanging="360"/>
      </w:pPr>
      <w:rPr>
        <w:rFonts w:ascii="Vrinda" w:hAnsi="Vrinda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77D915B5"/>
    <w:multiLevelType w:val="hybridMultilevel"/>
    <w:tmpl w:val="015A57F8"/>
    <w:lvl w:ilvl="0" w:tplc="F4BED2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2"/>
  </w:num>
  <w:num w:numId="25">
    <w:abstractNumId w:val="5"/>
  </w:num>
  <w:num w:numId="26">
    <w:abstractNumId w:val="10"/>
  </w:num>
  <w:num w:numId="27">
    <w:abstractNumId w:val="9"/>
  </w:num>
  <w:num w:numId="28">
    <w:abstractNumId w:val="11"/>
  </w:num>
  <w:num w:numId="29">
    <w:abstractNumId w:val="6"/>
  </w:num>
  <w:num w:numId="30">
    <w:abstractNumId w:val="8"/>
  </w:num>
  <w:num w:numId="31">
    <w:abstractNumId w:val="3"/>
  </w:num>
  <w:num w:numId="32">
    <w:abstractNumId w:val="1"/>
  </w:num>
  <w:num w:numId="33">
    <w:abstractNumId w:val="7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105"/>
    <w:rsid w:val="00000391"/>
    <w:rsid w:val="00000DB7"/>
    <w:rsid w:val="000043A4"/>
    <w:rsid w:val="00005EE5"/>
    <w:rsid w:val="000115F0"/>
    <w:rsid w:val="00016207"/>
    <w:rsid w:val="00016BBE"/>
    <w:rsid w:val="000218D4"/>
    <w:rsid w:val="00023980"/>
    <w:rsid w:val="00024363"/>
    <w:rsid w:val="000255A4"/>
    <w:rsid w:val="00026053"/>
    <w:rsid w:val="0003224E"/>
    <w:rsid w:val="00032295"/>
    <w:rsid w:val="00032AAA"/>
    <w:rsid w:val="00040686"/>
    <w:rsid w:val="00040872"/>
    <w:rsid w:val="0005493F"/>
    <w:rsid w:val="00061C5E"/>
    <w:rsid w:val="00064B04"/>
    <w:rsid w:val="00064D7B"/>
    <w:rsid w:val="000655E0"/>
    <w:rsid w:val="00067C4E"/>
    <w:rsid w:val="00075900"/>
    <w:rsid w:val="00076B0A"/>
    <w:rsid w:val="00077A27"/>
    <w:rsid w:val="0008029D"/>
    <w:rsid w:val="000807A2"/>
    <w:rsid w:val="00081948"/>
    <w:rsid w:val="0008343A"/>
    <w:rsid w:val="000859F0"/>
    <w:rsid w:val="00086393"/>
    <w:rsid w:val="00092264"/>
    <w:rsid w:val="000931A9"/>
    <w:rsid w:val="000A36AB"/>
    <w:rsid w:val="000A5EFF"/>
    <w:rsid w:val="000B1320"/>
    <w:rsid w:val="000B2DA8"/>
    <w:rsid w:val="000B5633"/>
    <w:rsid w:val="000C1F50"/>
    <w:rsid w:val="000C3BE2"/>
    <w:rsid w:val="000C524D"/>
    <w:rsid w:val="000C69E5"/>
    <w:rsid w:val="000C7225"/>
    <w:rsid w:val="000C72F3"/>
    <w:rsid w:val="000C77EB"/>
    <w:rsid w:val="000D1AEC"/>
    <w:rsid w:val="000D36D6"/>
    <w:rsid w:val="000D665B"/>
    <w:rsid w:val="000D7073"/>
    <w:rsid w:val="000E3066"/>
    <w:rsid w:val="000F2CA4"/>
    <w:rsid w:val="000F3EEE"/>
    <w:rsid w:val="001106D0"/>
    <w:rsid w:val="00110B0F"/>
    <w:rsid w:val="00114B5F"/>
    <w:rsid w:val="00117952"/>
    <w:rsid w:val="001250FC"/>
    <w:rsid w:val="00134F09"/>
    <w:rsid w:val="00141213"/>
    <w:rsid w:val="001414A8"/>
    <w:rsid w:val="00142ED1"/>
    <w:rsid w:val="00157E9E"/>
    <w:rsid w:val="00160DBB"/>
    <w:rsid w:val="001633E8"/>
    <w:rsid w:val="001646EA"/>
    <w:rsid w:val="00167766"/>
    <w:rsid w:val="00170ECF"/>
    <w:rsid w:val="00172EEB"/>
    <w:rsid w:val="00184715"/>
    <w:rsid w:val="001907C9"/>
    <w:rsid w:val="00192A84"/>
    <w:rsid w:val="00196FB3"/>
    <w:rsid w:val="001974A9"/>
    <w:rsid w:val="001A0BE9"/>
    <w:rsid w:val="001A41B2"/>
    <w:rsid w:val="001B2401"/>
    <w:rsid w:val="001B542E"/>
    <w:rsid w:val="001B6591"/>
    <w:rsid w:val="001B7D06"/>
    <w:rsid w:val="001C403F"/>
    <w:rsid w:val="001C43FD"/>
    <w:rsid w:val="001D3DEF"/>
    <w:rsid w:val="001D769D"/>
    <w:rsid w:val="001E49FA"/>
    <w:rsid w:val="001E6E87"/>
    <w:rsid w:val="001E6FA5"/>
    <w:rsid w:val="00200C7E"/>
    <w:rsid w:val="002040CE"/>
    <w:rsid w:val="00205B72"/>
    <w:rsid w:val="0021439E"/>
    <w:rsid w:val="002242B9"/>
    <w:rsid w:val="00242A28"/>
    <w:rsid w:val="0024568B"/>
    <w:rsid w:val="002478B3"/>
    <w:rsid w:val="00261AA5"/>
    <w:rsid w:val="00270B20"/>
    <w:rsid w:val="0027556C"/>
    <w:rsid w:val="00275672"/>
    <w:rsid w:val="00275A09"/>
    <w:rsid w:val="002769FD"/>
    <w:rsid w:val="00285248"/>
    <w:rsid w:val="002855AC"/>
    <w:rsid w:val="002871F8"/>
    <w:rsid w:val="00292AB9"/>
    <w:rsid w:val="002953A7"/>
    <w:rsid w:val="002966AF"/>
    <w:rsid w:val="0029770B"/>
    <w:rsid w:val="002A09B6"/>
    <w:rsid w:val="002A224F"/>
    <w:rsid w:val="002A5A32"/>
    <w:rsid w:val="002A5F5B"/>
    <w:rsid w:val="002A78A4"/>
    <w:rsid w:val="002B1561"/>
    <w:rsid w:val="002C207A"/>
    <w:rsid w:val="002C2637"/>
    <w:rsid w:val="002C2DF8"/>
    <w:rsid w:val="002D69A7"/>
    <w:rsid w:val="002E12D2"/>
    <w:rsid w:val="002E5AB5"/>
    <w:rsid w:val="002E6879"/>
    <w:rsid w:val="002F3603"/>
    <w:rsid w:val="002F549D"/>
    <w:rsid w:val="002F7BBE"/>
    <w:rsid w:val="0030196A"/>
    <w:rsid w:val="0030323E"/>
    <w:rsid w:val="003034C1"/>
    <w:rsid w:val="0030355A"/>
    <w:rsid w:val="0030524D"/>
    <w:rsid w:val="0030556E"/>
    <w:rsid w:val="00306010"/>
    <w:rsid w:val="0030740E"/>
    <w:rsid w:val="00310059"/>
    <w:rsid w:val="00314941"/>
    <w:rsid w:val="00314D78"/>
    <w:rsid w:val="003175F8"/>
    <w:rsid w:val="00323DCF"/>
    <w:rsid w:val="00324B2A"/>
    <w:rsid w:val="003266EB"/>
    <w:rsid w:val="0032774E"/>
    <w:rsid w:val="00327932"/>
    <w:rsid w:val="00327EF1"/>
    <w:rsid w:val="00331EE3"/>
    <w:rsid w:val="00333678"/>
    <w:rsid w:val="0033471E"/>
    <w:rsid w:val="003358C7"/>
    <w:rsid w:val="00335E38"/>
    <w:rsid w:val="003404EF"/>
    <w:rsid w:val="00345FF1"/>
    <w:rsid w:val="00350699"/>
    <w:rsid w:val="00350DC0"/>
    <w:rsid w:val="00354F41"/>
    <w:rsid w:val="003565FA"/>
    <w:rsid w:val="00357811"/>
    <w:rsid w:val="00363815"/>
    <w:rsid w:val="003654CB"/>
    <w:rsid w:val="00367031"/>
    <w:rsid w:val="00373BE3"/>
    <w:rsid w:val="00376D44"/>
    <w:rsid w:val="00377239"/>
    <w:rsid w:val="003800D6"/>
    <w:rsid w:val="003856F9"/>
    <w:rsid w:val="003957C2"/>
    <w:rsid w:val="003962A4"/>
    <w:rsid w:val="0039678D"/>
    <w:rsid w:val="003A011B"/>
    <w:rsid w:val="003A574F"/>
    <w:rsid w:val="003B5DCD"/>
    <w:rsid w:val="003C284B"/>
    <w:rsid w:val="003D1506"/>
    <w:rsid w:val="003D23D7"/>
    <w:rsid w:val="003D5530"/>
    <w:rsid w:val="003E43C5"/>
    <w:rsid w:val="003E61E9"/>
    <w:rsid w:val="003E7105"/>
    <w:rsid w:val="003E739A"/>
    <w:rsid w:val="003F1AFD"/>
    <w:rsid w:val="003F42E9"/>
    <w:rsid w:val="0040515E"/>
    <w:rsid w:val="00406810"/>
    <w:rsid w:val="00412D72"/>
    <w:rsid w:val="004217F2"/>
    <w:rsid w:val="0042215A"/>
    <w:rsid w:val="004415CB"/>
    <w:rsid w:val="00443991"/>
    <w:rsid w:val="00446DE1"/>
    <w:rsid w:val="00446F2E"/>
    <w:rsid w:val="004503E1"/>
    <w:rsid w:val="0045146F"/>
    <w:rsid w:val="004515CE"/>
    <w:rsid w:val="004533DC"/>
    <w:rsid w:val="004551EB"/>
    <w:rsid w:val="00457426"/>
    <w:rsid w:val="004621C8"/>
    <w:rsid w:val="004625E0"/>
    <w:rsid w:val="00462D0B"/>
    <w:rsid w:val="004703AD"/>
    <w:rsid w:val="00473D8F"/>
    <w:rsid w:val="00473FC7"/>
    <w:rsid w:val="00477DB3"/>
    <w:rsid w:val="004B0196"/>
    <w:rsid w:val="004B51A6"/>
    <w:rsid w:val="004C2EA0"/>
    <w:rsid w:val="004C469B"/>
    <w:rsid w:val="004C4F7C"/>
    <w:rsid w:val="004C5DFE"/>
    <w:rsid w:val="004C7F2E"/>
    <w:rsid w:val="004D057B"/>
    <w:rsid w:val="004D76BC"/>
    <w:rsid w:val="004E0F5D"/>
    <w:rsid w:val="004E305D"/>
    <w:rsid w:val="005018F6"/>
    <w:rsid w:val="00503BDD"/>
    <w:rsid w:val="00504E68"/>
    <w:rsid w:val="00512F4A"/>
    <w:rsid w:val="00515C13"/>
    <w:rsid w:val="00522F9F"/>
    <w:rsid w:val="005235B4"/>
    <w:rsid w:val="00532ED5"/>
    <w:rsid w:val="00535DED"/>
    <w:rsid w:val="005367BC"/>
    <w:rsid w:val="00542E57"/>
    <w:rsid w:val="00544861"/>
    <w:rsid w:val="00551302"/>
    <w:rsid w:val="00565AD0"/>
    <w:rsid w:val="00567E26"/>
    <w:rsid w:val="0057025A"/>
    <w:rsid w:val="00570E76"/>
    <w:rsid w:val="0057501B"/>
    <w:rsid w:val="00575F13"/>
    <w:rsid w:val="005826AC"/>
    <w:rsid w:val="00584871"/>
    <w:rsid w:val="00585935"/>
    <w:rsid w:val="00594179"/>
    <w:rsid w:val="00594550"/>
    <w:rsid w:val="005A5130"/>
    <w:rsid w:val="005A60D2"/>
    <w:rsid w:val="005B2EC0"/>
    <w:rsid w:val="005B3EA7"/>
    <w:rsid w:val="005B7AFE"/>
    <w:rsid w:val="005C49DD"/>
    <w:rsid w:val="005C734B"/>
    <w:rsid w:val="005D0802"/>
    <w:rsid w:val="005D0FF8"/>
    <w:rsid w:val="005D3538"/>
    <w:rsid w:val="005D4183"/>
    <w:rsid w:val="005E1D27"/>
    <w:rsid w:val="005E38FC"/>
    <w:rsid w:val="005E5BAD"/>
    <w:rsid w:val="005F77AA"/>
    <w:rsid w:val="006013D4"/>
    <w:rsid w:val="006015E7"/>
    <w:rsid w:val="00606148"/>
    <w:rsid w:val="00606565"/>
    <w:rsid w:val="00611D9D"/>
    <w:rsid w:val="006155E9"/>
    <w:rsid w:val="006174CE"/>
    <w:rsid w:val="00617CCB"/>
    <w:rsid w:val="00632212"/>
    <w:rsid w:val="006330ED"/>
    <w:rsid w:val="0063424B"/>
    <w:rsid w:val="00641F6D"/>
    <w:rsid w:val="0064210B"/>
    <w:rsid w:val="0064329C"/>
    <w:rsid w:val="00643863"/>
    <w:rsid w:val="00661A02"/>
    <w:rsid w:val="00674B85"/>
    <w:rsid w:val="00674DA2"/>
    <w:rsid w:val="00677A73"/>
    <w:rsid w:val="006820B0"/>
    <w:rsid w:val="00683FFA"/>
    <w:rsid w:val="00685974"/>
    <w:rsid w:val="00685E2B"/>
    <w:rsid w:val="00687C72"/>
    <w:rsid w:val="0069145B"/>
    <w:rsid w:val="00692EAC"/>
    <w:rsid w:val="00695658"/>
    <w:rsid w:val="006A1BEC"/>
    <w:rsid w:val="006A6783"/>
    <w:rsid w:val="006A7C04"/>
    <w:rsid w:val="006B061B"/>
    <w:rsid w:val="006B53F1"/>
    <w:rsid w:val="006C34C7"/>
    <w:rsid w:val="006D6D73"/>
    <w:rsid w:val="006E247E"/>
    <w:rsid w:val="006E4C4F"/>
    <w:rsid w:val="006E75BA"/>
    <w:rsid w:val="006F0DB6"/>
    <w:rsid w:val="006F217B"/>
    <w:rsid w:val="00706B5A"/>
    <w:rsid w:val="00706CFC"/>
    <w:rsid w:val="00712777"/>
    <w:rsid w:val="00712905"/>
    <w:rsid w:val="00713ABD"/>
    <w:rsid w:val="00713FCB"/>
    <w:rsid w:val="0071553C"/>
    <w:rsid w:val="007172E9"/>
    <w:rsid w:val="00726C2E"/>
    <w:rsid w:val="007311DE"/>
    <w:rsid w:val="00737D22"/>
    <w:rsid w:val="007418FA"/>
    <w:rsid w:val="007440D1"/>
    <w:rsid w:val="00744830"/>
    <w:rsid w:val="0074485B"/>
    <w:rsid w:val="007479EC"/>
    <w:rsid w:val="00757B14"/>
    <w:rsid w:val="00764206"/>
    <w:rsid w:val="00767FAF"/>
    <w:rsid w:val="00771965"/>
    <w:rsid w:val="00772535"/>
    <w:rsid w:val="00774DB5"/>
    <w:rsid w:val="00775388"/>
    <w:rsid w:val="00776A53"/>
    <w:rsid w:val="00781327"/>
    <w:rsid w:val="007819B4"/>
    <w:rsid w:val="007A0947"/>
    <w:rsid w:val="007A1C05"/>
    <w:rsid w:val="007A255E"/>
    <w:rsid w:val="007A275F"/>
    <w:rsid w:val="007A6524"/>
    <w:rsid w:val="007D1623"/>
    <w:rsid w:val="007D6D12"/>
    <w:rsid w:val="007D7247"/>
    <w:rsid w:val="007E0B69"/>
    <w:rsid w:val="007E18B2"/>
    <w:rsid w:val="007E379F"/>
    <w:rsid w:val="007F570D"/>
    <w:rsid w:val="008031A5"/>
    <w:rsid w:val="00803A56"/>
    <w:rsid w:val="008074CC"/>
    <w:rsid w:val="0081204A"/>
    <w:rsid w:val="00813F64"/>
    <w:rsid w:val="00814BC8"/>
    <w:rsid w:val="00814E9F"/>
    <w:rsid w:val="008159E2"/>
    <w:rsid w:val="008216B1"/>
    <w:rsid w:val="00821722"/>
    <w:rsid w:val="0082380E"/>
    <w:rsid w:val="00835FC1"/>
    <w:rsid w:val="00843738"/>
    <w:rsid w:val="008505B2"/>
    <w:rsid w:val="0085368C"/>
    <w:rsid w:val="008638E0"/>
    <w:rsid w:val="008640D0"/>
    <w:rsid w:val="00864379"/>
    <w:rsid w:val="00865A14"/>
    <w:rsid w:val="00873CD2"/>
    <w:rsid w:val="0087451B"/>
    <w:rsid w:val="00882197"/>
    <w:rsid w:val="00883CBF"/>
    <w:rsid w:val="00894EB4"/>
    <w:rsid w:val="00897BCA"/>
    <w:rsid w:val="008A0365"/>
    <w:rsid w:val="008A081A"/>
    <w:rsid w:val="008A7E25"/>
    <w:rsid w:val="008B08AC"/>
    <w:rsid w:val="008B2C0E"/>
    <w:rsid w:val="008B36D9"/>
    <w:rsid w:val="008C296B"/>
    <w:rsid w:val="008C339B"/>
    <w:rsid w:val="008C6033"/>
    <w:rsid w:val="008D059E"/>
    <w:rsid w:val="008D23EE"/>
    <w:rsid w:val="008D5FB4"/>
    <w:rsid w:val="008D783A"/>
    <w:rsid w:val="008D7BF8"/>
    <w:rsid w:val="008E1588"/>
    <w:rsid w:val="008E3698"/>
    <w:rsid w:val="008F65FD"/>
    <w:rsid w:val="008F7580"/>
    <w:rsid w:val="00900AD8"/>
    <w:rsid w:val="009013E1"/>
    <w:rsid w:val="00901876"/>
    <w:rsid w:val="009052E8"/>
    <w:rsid w:val="0091084F"/>
    <w:rsid w:val="009125AC"/>
    <w:rsid w:val="00912A82"/>
    <w:rsid w:val="009132C0"/>
    <w:rsid w:val="00915067"/>
    <w:rsid w:val="00915F88"/>
    <w:rsid w:val="00916ADD"/>
    <w:rsid w:val="009201E2"/>
    <w:rsid w:val="00922660"/>
    <w:rsid w:val="00927BF7"/>
    <w:rsid w:val="009332AF"/>
    <w:rsid w:val="00933F24"/>
    <w:rsid w:val="00934BF9"/>
    <w:rsid w:val="009359CE"/>
    <w:rsid w:val="00940116"/>
    <w:rsid w:val="009446E6"/>
    <w:rsid w:val="00947FE8"/>
    <w:rsid w:val="00950148"/>
    <w:rsid w:val="009533BC"/>
    <w:rsid w:val="009539BE"/>
    <w:rsid w:val="00954D0D"/>
    <w:rsid w:val="00960DAA"/>
    <w:rsid w:val="009739F2"/>
    <w:rsid w:val="00975685"/>
    <w:rsid w:val="009777FB"/>
    <w:rsid w:val="00977C29"/>
    <w:rsid w:val="009803B6"/>
    <w:rsid w:val="00980D25"/>
    <w:rsid w:val="00982A4D"/>
    <w:rsid w:val="00984AD2"/>
    <w:rsid w:val="0099462A"/>
    <w:rsid w:val="009A06FA"/>
    <w:rsid w:val="009A17ED"/>
    <w:rsid w:val="009B48CD"/>
    <w:rsid w:val="009C054F"/>
    <w:rsid w:val="009C2CE3"/>
    <w:rsid w:val="009C6C55"/>
    <w:rsid w:val="009E11D0"/>
    <w:rsid w:val="009E22F0"/>
    <w:rsid w:val="009E32C2"/>
    <w:rsid w:val="009E4F7C"/>
    <w:rsid w:val="009E542F"/>
    <w:rsid w:val="009E62C9"/>
    <w:rsid w:val="009E6F65"/>
    <w:rsid w:val="009F1527"/>
    <w:rsid w:val="009F28AD"/>
    <w:rsid w:val="009F3AEF"/>
    <w:rsid w:val="009F74FD"/>
    <w:rsid w:val="009F7B67"/>
    <w:rsid w:val="00A02F91"/>
    <w:rsid w:val="00A10D91"/>
    <w:rsid w:val="00A14854"/>
    <w:rsid w:val="00A21F2B"/>
    <w:rsid w:val="00A30954"/>
    <w:rsid w:val="00A31D43"/>
    <w:rsid w:val="00A37BA7"/>
    <w:rsid w:val="00A37EBE"/>
    <w:rsid w:val="00A5165A"/>
    <w:rsid w:val="00A53DB5"/>
    <w:rsid w:val="00A5457C"/>
    <w:rsid w:val="00A57382"/>
    <w:rsid w:val="00A602C7"/>
    <w:rsid w:val="00A6381E"/>
    <w:rsid w:val="00A704EB"/>
    <w:rsid w:val="00A72B47"/>
    <w:rsid w:val="00A74B24"/>
    <w:rsid w:val="00A82ADA"/>
    <w:rsid w:val="00A86E7A"/>
    <w:rsid w:val="00A87283"/>
    <w:rsid w:val="00A909B7"/>
    <w:rsid w:val="00A90DEC"/>
    <w:rsid w:val="00A91E19"/>
    <w:rsid w:val="00A96D17"/>
    <w:rsid w:val="00AA0596"/>
    <w:rsid w:val="00AA073C"/>
    <w:rsid w:val="00AA3189"/>
    <w:rsid w:val="00AA60BC"/>
    <w:rsid w:val="00AB070D"/>
    <w:rsid w:val="00AB6C34"/>
    <w:rsid w:val="00AC27A2"/>
    <w:rsid w:val="00AC3BFF"/>
    <w:rsid w:val="00AC7E48"/>
    <w:rsid w:val="00AD258E"/>
    <w:rsid w:val="00AD710F"/>
    <w:rsid w:val="00AE3F09"/>
    <w:rsid w:val="00AE409A"/>
    <w:rsid w:val="00AE5CBA"/>
    <w:rsid w:val="00AF2B08"/>
    <w:rsid w:val="00AF2F14"/>
    <w:rsid w:val="00AF59F6"/>
    <w:rsid w:val="00AF6FDB"/>
    <w:rsid w:val="00B02903"/>
    <w:rsid w:val="00B03670"/>
    <w:rsid w:val="00B04228"/>
    <w:rsid w:val="00B052E0"/>
    <w:rsid w:val="00B1068E"/>
    <w:rsid w:val="00B12AB1"/>
    <w:rsid w:val="00B12B16"/>
    <w:rsid w:val="00B15154"/>
    <w:rsid w:val="00B175BA"/>
    <w:rsid w:val="00B278A7"/>
    <w:rsid w:val="00B36B5F"/>
    <w:rsid w:val="00B408E0"/>
    <w:rsid w:val="00B45331"/>
    <w:rsid w:val="00B46D33"/>
    <w:rsid w:val="00B50C67"/>
    <w:rsid w:val="00B5502E"/>
    <w:rsid w:val="00B72A2B"/>
    <w:rsid w:val="00B94217"/>
    <w:rsid w:val="00BA4DDF"/>
    <w:rsid w:val="00BA6E52"/>
    <w:rsid w:val="00BB04A3"/>
    <w:rsid w:val="00BB1A40"/>
    <w:rsid w:val="00BC5D82"/>
    <w:rsid w:val="00BD0E5F"/>
    <w:rsid w:val="00BD2FC4"/>
    <w:rsid w:val="00BF2A63"/>
    <w:rsid w:val="00BF5852"/>
    <w:rsid w:val="00BF7A97"/>
    <w:rsid w:val="00C04080"/>
    <w:rsid w:val="00C05E68"/>
    <w:rsid w:val="00C07088"/>
    <w:rsid w:val="00C23E1C"/>
    <w:rsid w:val="00C2559B"/>
    <w:rsid w:val="00C25B82"/>
    <w:rsid w:val="00C27E88"/>
    <w:rsid w:val="00C3219D"/>
    <w:rsid w:val="00C40942"/>
    <w:rsid w:val="00C41EFE"/>
    <w:rsid w:val="00C423D3"/>
    <w:rsid w:val="00C42E32"/>
    <w:rsid w:val="00C42F01"/>
    <w:rsid w:val="00C5125A"/>
    <w:rsid w:val="00C572CC"/>
    <w:rsid w:val="00C6004A"/>
    <w:rsid w:val="00C63A50"/>
    <w:rsid w:val="00C7170C"/>
    <w:rsid w:val="00C74990"/>
    <w:rsid w:val="00C74C70"/>
    <w:rsid w:val="00C77AE4"/>
    <w:rsid w:val="00C822F7"/>
    <w:rsid w:val="00C8441A"/>
    <w:rsid w:val="00C84920"/>
    <w:rsid w:val="00C91B5E"/>
    <w:rsid w:val="00C9434A"/>
    <w:rsid w:val="00C96F30"/>
    <w:rsid w:val="00CA290D"/>
    <w:rsid w:val="00CA612A"/>
    <w:rsid w:val="00CA7F9C"/>
    <w:rsid w:val="00CB0107"/>
    <w:rsid w:val="00CB1C03"/>
    <w:rsid w:val="00CB21A4"/>
    <w:rsid w:val="00CB29E9"/>
    <w:rsid w:val="00CC0863"/>
    <w:rsid w:val="00CC1686"/>
    <w:rsid w:val="00CC44E7"/>
    <w:rsid w:val="00CD25B0"/>
    <w:rsid w:val="00CD415D"/>
    <w:rsid w:val="00CD6CC4"/>
    <w:rsid w:val="00CD72E9"/>
    <w:rsid w:val="00CE27C6"/>
    <w:rsid w:val="00CF0AEC"/>
    <w:rsid w:val="00CF127D"/>
    <w:rsid w:val="00D02878"/>
    <w:rsid w:val="00D0561F"/>
    <w:rsid w:val="00D06739"/>
    <w:rsid w:val="00D120C1"/>
    <w:rsid w:val="00D134CC"/>
    <w:rsid w:val="00D148EB"/>
    <w:rsid w:val="00D20BBD"/>
    <w:rsid w:val="00D24C95"/>
    <w:rsid w:val="00D356A4"/>
    <w:rsid w:val="00D41078"/>
    <w:rsid w:val="00D4189D"/>
    <w:rsid w:val="00D41A11"/>
    <w:rsid w:val="00D55A97"/>
    <w:rsid w:val="00D646F4"/>
    <w:rsid w:val="00D67476"/>
    <w:rsid w:val="00D721FB"/>
    <w:rsid w:val="00D73B7B"/>
    <w:rsid w:val="00D90885"/>
    <w:rsid w:val="00D90E80"/>
    <w:rsid w:val="00DB396F"/>
    <w:rsid w:val="00DB5089"/>
    <w:rsid w:val="00DB7B41"/>
    <w:rsid w:val="00DC16F0"/>
    <w:rsid w:val="00DD0E25"/>
    <w:rsid w:val="00DD2DD0"/>
    <w:rsid w:val="00DD7AA8"/>
    <w:rsid w:val="00DE5F01"/>
    <w:rsid w:val="00DF3FB4"/>
    <w:rsid w:val="00DF79AD"/>
    <w:rsid w:val="00E06EF5"/>
    <w:rsid w:val="00E07D41"/>
    <w:rsid w:val="00E102E2"/>
    <w:rsid w:val="00E10C1E"/>
    <w:rsid w:val="00E1500E"/>
    <w:rsid w:val="00E2123F"/>
    <w:rsid w:val="00E22187"/>
    <w:rsid w:val="00E24274"/>
    <w:rsid w:val="00E3348A"/>
    <w:rsid w:val="00E4372A"/>
    <w:rsid w:val="00E4709D"/>
    <w:rsid w:val="00E507B5"/>
    <w:rsid w:val="00E55C2F"/>
    <w:rsid w:val="00E61A73"/>
    <w:rsid w:val="00E63662"/>
    <w:rsid w:val="00E642AD"/>
    <w:rsid w:val="00E72329"/>
    <w:rsid w:val="00E7761C"/>
    <w:rsid w:val="00E808CA"/>
    <w:rsid w:val="00E84766"/>
    <w:rsid w:val="00E85E15"/>
    <w:rsid w:val="00E87BF8"/>
    <w:rsid w:val="00E908FD"/>
    <w:rsid w:val="00E915EE"/>
    <w:rsid w:val="00E91C56"/>
    <w:rsid w:val="00E9573A"/>
    <w:rsid w:val="00EA1970"/>
    <w:rsid w:val="00EA29D5"/>
    <w:rsid w:val="00EB32A6"/>
    <w:rsid w:val="00EB414C"/>
    <w:rsid w:val="00EC2DF4"/>
    <w:rsid w:val="00ED4BA7"/>
    <w:rsid w:val="00ED59A2"/>
    <w:rsid w:val="00ED60EC"/>
    <w:rsid w:val="00ED6E62"/>
    <w:rsid w:val="00EE563D"/>
    <w:rsid w:val="00EF2D23"/>
    <w:rsid w:val="00EF3DC1"/>
    <w:rsid w:val="00F01CF4"/>
    <w:rsid w:val="00F0235F"/>
    <w:rsid w:val="00F064BD"/>
    <w:rsid w:val="00F10280"/>
    <w:rsid w:val="00F141D3"/>
    <w:rsid w:val="00F22F76"/>
    <w:rsid w:val="00F259DE"/>
    <w:rsid w:val="00F34D5C"/>
    <w:rsid w:val="00F368A8"/>
    <w:rsid w:val="00F419CB"/>
    <w:rsid w:val="00F535CF"/>
    <w:rsid w:val="00F536CE"/>
    <w:rsid w:val="00F573E1"/>
    <w:rsid w:val="00F61C3A"/>
    <w:rsid w:val="00F658D0"/>
    <w:rsid w:val="00F659F5"/>
    <w:rsid w:val="00F851BF"/>
    <w:rsid w:val="00F86FD3"/>
    <w:rsid w:val="00F95A10"/>
    <w:rsid w:val="00F95EA1"/>
    <w:rsid w:val="00FA1947"/>
    <w:rsid w:val="00FA446D"/>
    <w:rsid w:val="00FA4EBC"/>
    <w:rsid w:val="00FA50B1"/>
    <w:rsid w:val="00FA53EF"/>
    <w:rsid w:val="00FA5942"/>
    <w:rsid w:val="00FA77E5"/>
    <w:rsid w:val="00FB0C8C"/>
    <w:rsid w:val="00FB31C7"/>
    <w:rsid w:val="00FC087E"/>
    <w:rsid w:val="00FC350C"/>
    <w:rsid w:val="00FC353B"/>
    <w:rsid w:val="00FC7601"/>
    <w:rsid w:val="00FD22D0"/>
    <w:rsid w:val="00FD4E02"/>
    <w:rsid w:val="00FD4E1B"/>
    <w:rsid w:val="00FD5014"/>
    <w:rsid w:val="00FD5E38"/>
    <w:rsid w:val="00FE16D4"/>
    <w:rsid w:val="00FE5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D2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2D23"/>
    <w:pPr>
      <w:keepNext/>
      <w:ind w:left="-360"/>
      <w:outlineLvl w:val="2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F2D23"/>
    <w:pPr>
      <w:keepNext/>
      <w:ind w:left="-360"/>
      <w:jc w:val="both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46F2E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46F2E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FR1">
    <w:name w:val="FR1"/>
    <w:uiPriority w:val="99"/>
    <w:rsid w:val="00EF2D23"/>
    <w:pPr>
      <w:widowControl w:val="0"/>
      <w:autoSpaceDE w:val="0"/>
      <w:autoSpaceDN w:val="0"/>
      <w:adjustRightInd w:val="0"/>
      <w:ind w:left="1120"/>
    </w:pPr>
    <w:rPr>
      <w:rFonts w:ascii="Arial" w:hAnsi="Arial" w:cs="Arial"/>
      <w:b/>
      <w:bCs/>
      <w:sz w:val="32"/>
      <w:szCs w:val="32"/>
    </w:rPr>
  </w:style>
  <w:style w:type="paragraph" w:customStyle="1" w:styleId="FR2">
    <w:name w:val="FR2"/>
    <w:uiPriority w:val="99"/>
    <w:rsid w:val="00EF2D23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99"/>
    <w:rsid w:val="00EF2D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ВерхКолонтитул"/>
    <w:basedOn w:val="Normal"/>
    <w:link w:val="HeaderChar"/>
    <w:uiPriority w:val="99"/>
    <w:rsid w:val="00FD22D0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ВерхКолонтитул Char"/>
    <w:basedOn w:val="DefaultParagraphFont"/>
    <w:link w:val="Header"/>
    <w:uiPriority w:val="99"/>
    <w:locked/>
    <w:rsid w:val="00FD22D0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FD22D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22D0"/>
    <w:rPr>
      <w:rFonts w:cs="Times New Roman"/>
      <w:sz w:val="24"/>
    </w:rPr>
  </w:style>
  <w:style w:type="paragraph" w:customStyle="1" w:styleId="ConsNormal">
    <w:name w:val="ConsNormal"/>
    <w:uiPriority w:val="99"/>
    <w:rsid w:val="00A02F9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61C3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1C3A"/>
    <w:rPr>
      <w:rFonts w:ascii="Tahoma" w:hAnsi="Tahoma" w:cs="Times New Roman"/>
      <w:sz w:val="16"/>
    </w:rPr>
  </w:style>
  <w:style w:type="paragraph" w:styleId="NoSpacing">
    <w:name w:val="No Spacing"/>
    <w:link w:val="NoSpacingChar"/>
    <w:uiPriority w:val="99"/>
    <w:qFormat/>
    <w:rsid w:val="003175F8"/>
  </w:style>
  <w:style w:type="paragraph" w:customStyle="1" w:styleId="ConsPlusNonformat">
    <w:name w:val="ConsPlusNonformat"/>
    <w:uiPriority w:val="99"/>
    <w:rsid w:val="009E62C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aliases w:val="Обычный (веб) Знак"/>
    <w:basedOn w:val="Normal"/>
    <w:uiPriority w:val="99"/>
    <w:rsid w:val="009E62C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2C207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1"/>
    <w:uiPriority w:val="99"/>
    <w:qFormat/>
    <w:rsid w:val="00CD72E9"/>
    <w:pPr>
      <w:ind w:right="43"/>
      <w:jc w:val="center"/>
    </w:pPr>
    <w:rPr>
      <w:b/>
      <w:sz w:val="36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46F2E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CD72E9"/>
    <w:rPr>
      <w:b/>
      <w:sz w:val="36"/>
    </w:rPr>
  </w:style>
  <w:style w:type="character" w:customStyle="1" w:styleId="NoSpacingChar">
    <w:name w:val="No Spacing Char"/>
    <w:link w:val="NoSpacing"/>
    <w:uiPriority w:val="99"/>
    <w:locked/>
    <w:rsid w:val="009E4F7C"/>
    <w:rPr>
      <w:sz w:val="22"/>
    </w:rPr>
  </w:style>
  <w:style w:type="character" w:customStyle="1" w:styleId="a">
    <w:name w:val="Основной текст_"/>
    <w:link w:val="4"/>
    <w:uiPriority w:val="99"/>
    <w:locked/>
    <w:rsid w:val="00AF2B08"/>
    <w:rPr>
      <w:sz w:val="27"/>
      <w:shd w:val="clear" w:color="auto" w:fill="FFFFFF"/>
    </w:rPr>
  </w:style>
  <w:style w:type="paragraph" w:customStyle="1" w:styleId="4">
    <w:name w:val="Основной текст4"/>
    <w:basedOn w:val="Normal"/>
    <w:link w:val="a"/>
    <w:uiPriority w:val="99"/>
    <w:rsid w:val="00AF2B08"/>
    <w:pPr>
      <w:widowControl w:val="0"/>
      <w:shd w:val="clear" w:color="auto" w:fill="FFFFFF"/>
      <w:spacing w:before="240" w:line="322" w:lineRule="exact"/>
      <w:jc w:val="both"/>
    </w:pPr>
    <w:rPr>
      <w:sz w:val="27"/>
      <w:szCs w:val="20"/>
    </w:rPr>
  </w:style>
  <w:style w:type="paragraph" w:customStyle="1" w:styleId="S">
    <w:name w:val="S_Обычный"/>
    <w:basedOn w:val="Normal"/>
    <w:link w:val="S0"/>
    <w:uiPriority w:val="99"/>
    <w:rsid w:val="002953A7"/>
    <w:pPr>
      <w:spacing w:line="276" w:lineRule="auto"/>
      <w:ind w:firstLine="567"/>
      <w:jc w:val="both"/>
    </w:pPr>
    <w:rPr>
      <w:rFonts w:ascii="Bookman Old Style" w:hAnsi="Bookman Old Style"/>
      <w:szCs w:val="20"/>
    </w:rPr>
  </w:style>
  <w:style w:type="character" w:customStyle="1" w:styleId="S0">
    <w:name w:val="S_Обычный Знак"/>
    <w:link w:val="S"/>
    <w:uiPriority w:val="99"/>
    <w:locked/>
    <w:rsid w:val="002953A7"/>
    <w:rPr>
      <w:rFonts w:ascii="Bookman Old Style" w:hAnsi="Bookman Old Style"/>
      <w:sz w:val="24"/>
    </w:rPr>
  </w:style>
  <w:style w:type="paragraph" w:customStyle="1" w:styleId="a0">
    <w:name w:val="+таб"/>
    <w:basedOn w:val="Normal"/>
    <w:link w:val="a1"/>
    <w:uiPriority w:val="99"/>
    <w:rsid w:val="002953A7"/>
    <w:pPr>
      <w:jc w:val="center"/>
    </w:pPr>
    <w:rPr>
      <w:rFonts w:ascii="Bookman Old Style" w:hAnsi="Bookman Old Style"/>
      <w:sz w:val="20"/>
      <w:szCs w:val="20"/>
    </w:rPr>
  </w:style>
  <w:style w:type="character" w:customStyle="1" w:styleId="a1">
    <w:name w:val="+таб Знак"/>
    <w:link w:val="a0"/>
    <w:uiPriority w:val="99"/>
    <w:locked/>
    <w:rsid w:val="002953A7"/>
    <w:rPr>
      <w:rFonts w:ascii="Bookman Old Style" w:hAnsi="Bookman Old Style"/>
    </w:rPr>
  </w:style>
  <w:style w:type="paragraph" w:styleId="ListParagraph">
    <w:name w:val="List Paragraph"/>
    <w:basedOn w:val="Normal"/>
    <w:link w:val="ListParagraphChar"/>
    <w:uiPriority w:val="99"/>
    <w:qFormat/>
    <w:rsid w:val="002953A7"/>
    <w:pPr>
      <w:spacing w:line="276" w:lineRule="auto"/>
      <w:ind w:left="720" w:firstLine="567"/>
      <w:contextualSpacing/>
      <w:jc w:val="both"/>
    </w:pPr>
    <w:rPr>
      <w:rFonts w:ascii="Bookman Old Style" w:hAnsi="Bookman Old Style"/>
      <w:sz w:val="22"/>
      <w:szCs w:val="20"/>
      <w:lang w:eastAsia="en-US"/>
    </w:rPr>
  </w:style>
  <w:style w:type="character" w:customStyle="1" w:styleId="ListParagraphChar">
    <w:name w:val="List Paragraph Char"/>
    <w:link w:val="ListParagraph"/>
    <w:uiPriority w:val="99"/>
    <w:locked/>
    <w:rsid w:val="002953A7"/>
    <w:rPr>
      <w:rFonts w:ascii="Bookman Old Style" w:hAnsi="Bookman Old Style"/>
      <w:sz w:val="22"/>
      <w:lang w:eastAsia="en-US"/>
    </w:rPr>
  </w:style>
  <w:style w:type="paragraph" w:customStyle="1" w:styleId="a2">
    <w:name w:val="Заголовок таблицы"/>
    <w:basedOn w:val="Normal"/>
    <w:uiPriority w:val="99"/>
    <w:rsid w:val="002953A7"/>
    <w:pPr>
      <w:suppressLineNumbers/>
      <w:suppressAutoHyphens/>
      <w:jc w:val="center"/>
    </w:pPr>
    <w:rPr>
      <w:b/>
      <w:bCs/>
      <w:i/>
      <w:iCs/>
      <w:lang w:eastAsia="ar-SA"/>
    </w:rPr>
  </w:style>
  <w:style w:type="character" w:customStyle="1" w:styleId="apple-converted-space">
    <w:name w:val="apple-converted-space"/>
    <w:basedOn w:val="DefaultParagraphFont"/>
    <w:uiPriority w:val="99"/>
    <w:rsid w:val="00FA1947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FA1947"/>
    <w:rPr>
      <w:rFonts w:cs="Times New Roman"/>
      <w:i/>
    </w:rPr>
  </w:style>
  <w:style w:type="character" w:styleId="Hyperlink">
    <w:name w:val="Hyperlink"/>
    <w:basedOn w:val="DefaultParagraphFont"/>
    <w:uiPriority w:val="99"/>
    <w:semiHidden/>
    <w:rsid w:val="00AE3F09"/>
    <w:rPr>
      <w:rFonts w:cs="Times New Roman"/>
      <w:color w:val="0000FF"/>
      <w:u w:val="single"/>
    </w:rPr>
  </w:style>
  <w:style w:type="paragraph" w:customStyle="1" w:styleId="S1">
    <w:name w:val="S_Маркированный"/>
    <w:basedOn w:val="ListBullet"/>
    <w:link w:val="S2"/>
    <w:autoRedefine/>
    <w:uiPriority w:val="99"/>
    <w:rsid w:val="002F549D"/>
    <w:pPr>
      <w:numPr>
        <w:numId w:val="0"/>
      </w:numPr>
      <w:suppressAutoHyphens/>
      <w:jc w:val="both"/>
    </w:pPr>
  </w:style>
  <w:style w:type="character" w:customStyle="1" w:styleId="S2">
    <w:name w:val="S_Маркированный Знак Знак"/>
    <w:basedOn w:val="DefaultParagraphFont"/>
    <w:link w:val="S1"/>
    <w:uiPriority w:val="99"/>
    <w:locked/>
    <w:rsid w:val="002F549D"/>
    <w:rPr>
      <w:rFonts w:cs="Times New Roman"/>
      <w:sz w:val="24"/>
      <w:szCs w:val="24"/>
      <w:lang w:val="ru-RU" w:eastAsia="ru-RU" w:bidi="ar-SA"/>
    </w:rPr>
  </w:style>
  <w:style w:type="paragraph" w:styleId="ListBullet">
    <w:name w:val="List Bullet"/>
    <w:basedOn w:val="Normal"/>
    <w:uiPriority w:val="99"/>
    <w:rsid w:val="003404EF"/>
    <w:pPr>
      <w:numPr>
        <w:numId w:val="34"/>
      </w:numPr>
    </w:pPr>
  </w:style>
  <w:style w:type="character" w:styleId="PageNumber">
    <w:name w:val="page number"/>
    <w:basedOn w:val="DefaultParagraphFont"/>
    <w:uiPriority w:val="99"/>
    <w:rsid w:val="00B36B5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57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icial.academic.ru/23891/%D0%A1%D0%BE%D0%BE%D1%80%D1%83%D0%B6%D0%B5%D0%BD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fficial.academic.ru/23018/%D0%A1%D0%B8%D1%81%D1%82%D0%B5%D0%BC%D0%B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1107</TotalTime>
  <Pages>41</Pages>
  <Words>11915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1</dc:creator>
  <cp:keywords/>
  <dc:description/>
  <cp:lastModifiedBy>Сергей</cp:lastModifiedBy>
  <cp:revision>33</cp:revision>
  <cp:lastPrinted>2017-07-05T08:12:00Z</cp:lastPrinted>
  <dcterms:created xsi:type="dcterms:W3CDTF">2017-06-08T16:26:00Z</dcterms:created>
  <dcterms:modified xsi:type="dcterms:W3CDTF">2017-07-10T12:29:00Z</dcterms:modified>
</cp:coreProperties>
</file>